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F00B7" w:rsidRPr="004D65C1" w:rsidRDefault="00AF00B7" w:rsidP="00FB625C">
      <w:pPr>
        <w:pStyle w:val="LargeHeading"/>
      </w:pPr>
    </w:p>
    <w:p w:rsidR="00AF00B7" w:rsidRPr="004D65C1" w:rsidRDefault="00AF00B7" w:rsidP="00FB625C">
      <w:pPr>
        <w:pStyle w:val="LargeHeading"/>
      </w:pPr>
    </w:p>
    <w:p w:rsidR="00AF00B7" w:rsidRPr="004D65C1" w:rsidRDefault="00AF00B7" w:rsidP="00FB625C">
      <w:pPr>
        <w:pStyle w:val="LargeHeading"/>
      </w:pPr>
    </w:p>
    <w:p w:rsidR="00AF00B7" w:rsidRPr="004D65C1" w:rsidRDefault="00AF00B7" w:rsidP="00FB625C">
      <w:pPr>
        <w:pStyle w:val="LargeHeading"/>
      </w:pPr>
    </w:p>
    <w:p w:rsidR="00AF00B7" w:rsidRPr="004D65C1" w:rsidRDefault="00AF00B7" w:rsidP="00FB625C">
      <w:pPr>
        <w:pStyle w:val="LargeHeading"/>
      </w:pPr>
    </w:p>
    <w:p w:rsidR="00AF00B7" w:rsidRPr="004D65C1" w:rsidRDefault="00A96C9E" w:rsidP="00FB625C">
      <w:pPr>
        <w:pStyle w:val="LargeHeading"/>
        <w:rPr>
          <w:sz w:val="36"/>
          <w:szCs w:val="36"/>
        </w:rPr>
      </w:pPr>
      <w:r w:rsidRPr="004D65C1">
        <w:t>QlikView</w:t>
      </w:r>
      <w:r w:rsidR="009B1D08" w:rsidRPr="004D65C1">
        <w:t xml:space="preserve"> </w:t>
      </w:r>
      <w:r w:rsidR="00BA669E" w:rsidRPr="004D65C1">
        <w:t>Security</w:t>
      </w:r>
    </w:p>
    <w:p w:rsidR="007A05C4" w:rsidRPr="004D65C1" w:rsidRDefault="007A05C4" w:rsidP="00FB625C"/>
    <w:p w:rsidR="00AF00B7" w:rsidRPr="004D65C1" w:rsidRDefault="00AF00B7" w:rsidP="00FB625C"/>
    <w:p w:rsidR="00AF00B7" w:rsidRPr="004D65C1" w:rsidRDefault="004E75F8" w:rsidP="00FB625C">
      <w:pPr>
        <w:rPr>
          <w:color w:val="595959"/>
          <w:sz w:val="28"/>
          <w:szCs w:val="28"/>
        </w:rPr>
      </w:pPr>
      <w:r w:rsidRPr="004D65C1">
        <w:rPr>
          <w:color w:val="595959"/>
          <w:sz w:val="28"/>
          <w:szCs w:val="28"/>
        </w:rPr>
        <w:t>C</w:t>
      </w:r>
      <w:r w:rsidR="00F87C87" w:rsidRPr="004D65C1">
        <w:rPr>
          <w:color w:val="595959"/>
          <w:sz w:val="28"/>
          <w:szCs w:val="28"/>
        </w:rPr>
        <w:t>ustomized a</w:t>
      </w:r>
      <w:r w:rsidR="00681EF6" w:rsidRPr="004D65C1">
        <w:rPr>
          <w:color w:val="595959"/>
          <w:sz w:val="28"/>
          <w:szCs w:val="28"/>
        </w:rPr>
        <w:t xml:space="preserve">uthentication </w:t>
      </w:r>
    </w:p>
    <w:p w:rsidR="00A25789" w:rsidRPr="004D65C1" w:rsidRDefault="00A25789" w:rsidP="00FB625C">
      <w:pPr>
        <w:rPr>
          <w:color w:val="595959"/>
        </w:rPr>
      </w:pPr>
    </w:p>
    <w:p w:rsidR="00B14761" w:rsidRPr="004D65C1" w:rsidRDefault="00EF18DE" w:rsidP="00FB625C">
      <w:pPr>
        <w:rPr>
          <w:color w:val="595959"/>
        </w:rPr>
      </w:pPr>
      <w:r>
        <w:rPr>
          <w:color w:val="595959"/>
        </w:rPr>
        <w:t>January 2013</w:t>
      </w:r>
    </w:p>
    <w:p w:rsidR="00681EF6" w:rsidRPr="004D65C1" w:rsidRDefault="009F7A28" w:rsidP="00FB625C">
      <w:pPr>
        <w:rPr>
          <w:color w:val="595959"/>
        </w:rPr>
      </w:pPr>
      <w:r w:rsidRPr="004D65C1">
        <w:rPr>
          <w:color w:val="595959"/>
        </w:rPr>
        <w:t xml:space="preserve">Version </w:t>
      </w:r>
      <w:r w:rsidR="00EF18DE">
        <w:rPr>
          <w:color w:val="595959"/>
        </w:rPr>
        <w:t>2</w:t>
      </w:r>
      <w:r w:rsidR="00EB4E59">
        <w:rPr>
          <w:color w:val="595959"/>
        </w:rPr>
        <w:t>.0</w:t>
      </w:r>
    </w:p>
    <w:p w:rsidR="00921DE5" w:rsidRPr="004D65C1" w:rsidRDefault="00681EF6" w:rsidP="00FB625C">
      <w:r w:rsidRPr="004D65C1">
        <w:rPr>
          <w:color w:val="595959"/>
        </w:rPr>
        <w:t xml:space="preserve">Author: </w:t>
      </w:r>
      <w:r w:rsidR="00DE0452">
        <w:rPr>
          <w:color w:val="595959"/>
        </w:rPr>
        <w:t xml:space="preserve">Fredrik Lautrup, </w:t>
      </w:r>
      <w:r w:rsidR="00084C0D">
        <w:rPr>
          <w:color w:val="595959"/>
        </w:rPr>
        <w:t>Michael Bienstein</w:t>
      </w:r>
    </w:p>
    <w:p w:rsidR="009C71FC" w:rsidRPr="004D65C1" w:rsidRDefault="009C71FC" w:rsidP="00FB625C"/>
    <w:p w:rsidR="009C71FC" w:rsidRPr="004D65C1" w:rsidRDefault="009C71FC" w:rsidP="00FB625C"/>
    <w:p w:rsidR="00BA669E" w:rsidRDefault="00BA669E" w:rsidP="00A96C9E">
      <w:pPr>
        <w:tabs>
          <w:tab w:val="clear" w:pos="567"/>
        </w:tabs>
        <w:spacing w:after="0" w:line="240" w:lineRule="auto"/>
        <w:rPr>
          <w:color w:val="595959"/>
          <w:sz w:val="28"/>
          <w:szCs w:val="28"/>
        </w:rPr>
      </w:pPr>
    </w:p>
    <w:p w:rsidR="004D4ACD" w:rsidRPr="004D65C1" w:rsidRDefault="004D4ACD" w:rsidP="00A96C9E">
      <w:pPr>
        <w:tabs>
          <w:tab w:val="clear" w:pos="567"/>
        </w:tabs>
        <w:spacing w:after="0" w:line="240" w:lineRule="auto"/>
        <w:rPr>
          <w:color w:val="595959"/>
          <w:sz w:val="28"/>
          <w:szCs w:val="28"/>
        </w:rPr>
      </w:pPr>
    </w:p>
    <w:p w:rsidR="00AE2A63" w:rsidRDefault="00AE2A63" w:rsidP="00A96C9E">
      <w:pPr>
        <w:tabs>
          <w:tab w:val="clear" w:pos="567"/>
        </w:tabs>
        <w:spacing w:after="0" w:line="240" w:lineRule="auto"/>
        <w:rPr>
          <w:color w:val="595959"/>
          <w:sz w:val="28"/>
          <w:szCs w:val="28"/>
        </w:rPr>
      </w:pPr>
    </w:p>
    <w:p w:rsidR="00921DE5" w:rsidRPr="004D65C1" w:rsidRDefault="009C71FC" w:rsidP="00A96C9E">
      <w:pPr>
        <w:tabs>
          <w:tab w:val="clear" w:pos="567"/>
        </w:tabs>
        <w:spacing w:after="0" w:line="240" w:lineRule="auto"/>
        <w:rPr>
          <w:color w:val="595959"/>
          <w:sz w:val="28"/>
          <w:szCs w:val="28"/>
        </w:rPr>
      </w:pPr>
      <w:r w:rsidRPr="004D65C1">
        <w:rPr>
          <w:color w:val="595959"/>
          <w:sz w:val="28"/>
          <w:szCs w:val="28"/>
        </w:rPr>
        <w:lastRenderedPageBreak/>
        <w:t>Table of Contents</w:t>
      </w:r>
    </w:p>
    <w:bookmarkStart w:id="0" w:name="_Toc267553868"/>
    <w:bookmarkStart w:id="1" w:name="_Toc267555581"/>
    <w:bookmarkStart w:id="2" w:name="_Toc267555607"/>
    <w:bookmarkStart w:id="3" w:name="_Toc267555762"/>
    <w:bookmarkStart w:id="4" w:name="_Toc267555809"/>
    <w:bookmarkStart w:id="5" w:name="_Toc267557738"/>
    <w:p w:rsidR="00A16C8B" w:rsidRDefault="00DB77E1">
      <w:pPr>
        <w:pStyle w:val="TOC1"/>
        <w:tabs>
          <w:tab w:val="right" w:pos="8776"/>
        </w:tabs>
        <w:rPr>
          <w:rFonts w:asciiTheme="minorHAnsi" w:eastAsiaTheme="minorEastAsia" w:hAnsiTheme="minorHAnsi" w:cstheme="minorBidi"/>
          <w:bCs w:val="0"/>
          <w:noProof/>
          <w:color w:val="auto"/>
          <w:sz w:val="22"/>
          <w:szCs w:val="22"/>
          <w:lang w:val="sv-SE"/>
        </w:rPr>
      </w:pPr>
      <w:r w:rsidRPr="004D65C1">
        <w:fldChar w:fldCharType="begin"/>
      </w:r>
      <w:r w:rsidR="009D4316" w:rsidRPr="004D65C1">
        <w:instrText xml:space="preserve"> TOC \o "1-3" \h \z \u </w:instrText>
      </w:r>
      <w:r w:rsidRPr="004D65C1">
        <w:fldChar w:fldCharType="separate"/>
      </w:r>
      <w:hyperlink w:anchor="_Toc319580619" w:history="1">
        <w:r w:rsidR="00A16C8B" w:rsidRPr="00B6000C">
          <w:rPr>
            <w:rStyle w:val="Hyperlink"/>
            <w:noProof/>
          </w:rPr>
          <w:t>Introduction</w:t>
        </w:r>
        <w:r w:rsidR="00A16C8B">
          <w:rPr>
            <w:noProof/>
            <w:webHidden/>
          </w:rPr>
          <w:tab/>
        </w:r>
        <w:r w:rsidR="00A16C8B">
          <w:rPr>
            <w:noProof/>
            <w:webHidden/>
          </w:rPr>
          <w:fldChar w:fldCharType="begin"/>
        </w:r>
        <w:r w:rsidR="00A16C8B">
          <w:rPr>
            <w:noProof/>
            <w:webHidden/>
          </w:rPr>
          <w:instrText xml:space="preserve"> PAGEREF _Toc319580619 \h </w:instrText>
        </w:r>
        <w:r w:rsidR="00A16C8B">
          <w:rPr>
            <w:noProof/>
            <w:webHidden/>
          </w:rPr>
        </w:r>
        <w:r w:rsidR="00A16C8B">
          <w:rPr>
            <w:noProof/>
            <w:webHidden/>
          </w:rPr>
          <w:fldChar w:fldCharType="separate"/>
        </w:r>
        <w:r w:rsidR="00547EE3">
          <w:rPr>
            <w:noProof/>
            <w:webHidden/>
          </w:rPr>
          <w:t>4</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20" w:history="1">
        <w:r w:rsidR="00A16C8B" w:rsidRPr="00B6000C">
          <w:rPr>
            <w:rStyle w:val="Hyperlink"/>
            <w:noProof/>
          </w:rPr>
          <w:t>Overview of authentication</w:t>
        </w:r>
        <w:r w:rsidR="00A16C8B">
          <w:rPr>
            <w:noProof/>
            <w:webHidden/>
          </w:rPr>
          <w:tab/>
        </w:r>
        <w:r w:rsidR="00A16C8B">
          <w:rPr>
            <w:noProof/>
            <w:webHidden/>
          </w:rPr>
          <w:fldChar w:fldCharType="begin"/>
        </w:r>
        <w:r w:rsidR="00A16C8B">
          <w:rPr>
            <w:noProof/>
            <w:webHidden/>
          </w:rPr>
          <w:instrText xml:space="preserve"> PAGEREF _Toc319580620 \h </w:instrText>
        </w:r>
        <w:r w:rsidR="00A16C8B">
          <w:rPr>
            <w:noProof/>
            <w:webHidden/>
          </w:rPr>
        </w:r>
        <w:r w:rsidR="00A16C8B">
          <w:rPr>
            <w:noProof/>
            <w:webHidden/>
          </w:rPr>
          <w:fldChar w:fldCharType="separate"/>
        </w:r>
        <w:r w:rsidR="00547EE3">
          <w:rPr>
            <w:noProof/>
            <w:webHidden/>
          </w:rPr>
          <w:t>4</w:t>
        </w:r>
        <w:r w:rsidR="00A16C8B">
          <w:rPr>
            <w:noProof/>
            <w:webHidden/>
          </w:rPr>
          <w:fldChar w:fldCharType="end"/>
        </w:r>
      </w:hyperlink>
    </w:p>
    <w:p w:rsidR="00A16C8B" w:rsidRDefault="000C786F">
      <w:pPr>
        <w:pStyle w:val="TOC1"/>
        <w:tabs>
          <w:tab w:val="right" w:pos="8776"/>
        </w:tabs>
        <w:rPr>
          <w:rFonts w:asciiTheme="minorHAnsi" w:eastAsiaTheme="minorEastAsia" w:hAnsiTheme="minorHAnsi" w:cstheme="minorBidi"/>
          <w:bCs w:val="0"/>
          <w:noProof/>
          <w:color w:val="auto"/>
          <w:sz w:val="22"/>
          <w:szCs w:val="22"/>
          <w:lang w:val="sv-SE"/>
        </w:rPr>
      </w:pPr>
      <w:hyperlink w:anchor="_Toc319580621" w:history="1">
        <w:r w:rsidR="00A16C8B" w:rsidRPr="00B6000C">
          <w:rPr>
            <w:rStyle w:val="Hyperlink"/>
            <w:noProof/>
          </w:rPr>
          <w:t>Header solution</w:t>
        </w:r>
        <w:r w:rsidR="00A16C8B">
          <w:rPr>
            <w:noProof/>
            <w:webHidden/>
          </w:rPr>
          <w:tab/>
        </w:r>
        <w:r w:rsidR="00A16C8B">
          <w:rPr>
            <w:noProof/>
            <w:webHidden/>
          </w:rPr>
          <w:fldChar w:fldCharType="begin"/>
        </w:r>
        <w:r w:rsidR="00A16C8B">
          <w:rPr>
            <w:noProof/>
            <w:webHidden/>
          </w:rPr>
          <w:instrText xml:space="preserve"> PAGEREF _Toc319580621 \h </w:instrText>
        </w:r>
        <w:r w:rsidR="00A16C8B">
          <w:rPr>
            <w:noProof/>
            <w:webHidden/>
          </w:rPr>
        </w:r>
        <w:r w:rsidR="00A16C8B">
          <w:rPr>
            <w:noProof/>
            <w:webHidden/>
          </w:rPr>
          <w:fldChar w:fldCharType="separate"/>
        </w:r>
        <w:r w:rsidR="00547EE3">
          <w:rPr>
            <w:noProof/>
            <w:webHidden/>
          </w:rPr>
          <w:t>5</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22" w:history="1">
        <w:r w:rsidR="00A16C8B" w:rsidRPr="00B6000C">
          <w:rPr>
            <w:rStyle w:val="Hyperlink"/>
            <w:noProof/>
          </w:rPr>
          <w:t>When to use</w:t>
        </w:r>
        <w:r w:rsidR="00A16C8B">
          <w:rPr>
            <w:noProof/>
            <w:webHidden/>
          </w:rPr>
          <w:tab/>
        </w:r>
        <w:r w:rsidR="00A16C8B">
          <w:rPr>
            <w:noProof/>
            <w:webHidden/>
          </w:rPr>
          <w:fldChar w:fldCharType="begin"/>
        </w:r>
        <w:r w:rsidR="00A16C8B">
          <w:rPr>
            <w:noProof/>
            <w:webHidden/>
          </w:rPr>
          <w:instrText xml:space="preserve"> PAGEREF _Toc319580622 \h </w:instrText>
        </w:r>
        <w:r w:rsidR="00A16C8B">
          <w:rPr>
            <w:noProof/>
            <w:webHidden/>
          </w:rPr>
        </w:r>
        <w:r w:rsidR="00A16C8B">
          <w:rPr>
            <w:noProof/>
            <w:webHidden/>
          </w:rPr>
          <w:fldChar w:fldCharType="separate"/>
        </w:r>
        <w:r w:rsidR="00547EE3">
          <w:rPr>
            <w:noProof/>
            <w:webHidden/>
          </w:rPr>
          <w:t>5</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23" w:history="1">
        <w:r w:rsidR="00A16C8B" w:rsidRPr="00B6000C">
          <w:rPr>
            <w:rStyle w:val="Hyperlink"/>
            <w:noProof/>
          </w:rPr>
          <w:t>Architecture</w:t>
        </w:r>
        <w:r w:rsidR="00A16C8B">
          <w:rPr>
            <w:noProof/>
            <w:webHidden/>
          </w:rPr>
          <w:tab/>
        </w:r>
        <w:r w:rsidR="00A16C8B">
          <w:rPr>
            <w:noProof/>
            <w:webHidden/>
          </w:rPr>
          <w:fldChar w:fldCharType="begin"/>
        </w:r>
        <w:r w:rsidR="00A16C8B">
          <w:rPr>
            <w:noProof/>
            <w:webHidden/>
          </w:rPr>
          <w:instrText xml:space="preserve"> PAGEREF _Toc319580623 \h </w:instrText>
        </w:r>
        <w:r w:rsidR="00A16C8B">
          <w:rPr>
            <w:noProof/>
            <w:webHidden/>
          </w:rPr>
        </w:r>
        <w:r w:rsidR="00A16C8B">
          <w:rPr>
            <w:noProof/>
            <w:webHidden/>
          </w:rPr>
          <w:fldChar w:fldCharType="separate"/>
        </w:r>
        <w:r w:rsidR="00547EE3">
          <w:rPr>
            <w:noProof/>
            <w:webHidden/>
          </w:rPr>
          <w:t>6</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24" w:history="1">
        <w:r w:rsidR="00A16C8B" w:rsidRPr="00B6000C">
          <w:rPr>
            <w:rStyle w:val="Hyperlink"/>
            <w:noProof/>
          </w:rPr>
          <w:t>Security</w:t>
        </w:r>
        <w:r w:rsidR="00A16C8B">
          <w:rPr>
            <w:noProof/>
            <w:webHidden/>
          </w:rPr>
          <w:tab/>
        </w:r>
        <w:r w:rsidR="00A16C8B">
          <w:rPr>
            <w:noProof/>
            <w:webHidden/>
          </w:rPr>
          <w:fldChar w:fldCharType="begin"/>
        </w:r>
        <w:r w:rsidR="00A16C8B">
          <w:rPr>
            <w:noProof/>
            <w:webHidden/>
          </w:rPr>
          <w:instrText xml:space="preserve"> PAGEREF _Toc319580624 \h </w:instrText>
        </w:r>
        <w:r w:rsidR="00A16C8B">
          <w:rPr>
            <w:noProof/>
            <w:webHidden/>
          </w:rPr>
        </w:r>
        <w:r w:rsidR="00A16C8B">
          <w:rPr>
            <w:noProof/>
            <w:webHidden/>
          </w:rPr>
          <w:fldChar w:fldCharType="separate"/>
        </w:r>
        <w:r w:rsidR="00547EE3">
          <w:rPr>
            <w:noProof/>
            <w:webHidden/>
          </w:rPr>
          <w:t>6</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25" w:history="1">
        <w:r w:rsidR="00A16C8B" w:rsidRPr="00B6000C">
          <w:rPr>
            <w:rStyle w:val="Hyperlink"/>
            <w:noProof/>
          </w:rPr>
          <w:t>Trust</w:t>
        </w:r>
        <w:r w:rsidR="00A16C8B">
          <w:rPr>
            <w:noProof/>
            <w:webHidden/>
          </w:rPr>
          <w:tab/>
        </w:r>
        <w:r w:rsidR="00A16C8B">
          <w:rPr>
            <w:noProof/>
            <w:webHidden/>
          </w:rPr>
          <w:fldChar w:fldCharType="begin"/>
        </w:r>
        <w:r w:rsidR="00A16C8B">
          <w:rPr>
            <w:noProof/>
            <w:webHidden/>
          </w:rPr>
          <w:instrText xml:space="preserve"> PAGEREF _Toc319580625 \h </w:instrText>
        </w:r>
        <w:r w:rsidR="00A16C8B">
          <w:rPr>
            <w:noProof/>
            <w:webHidden/>
          </w:rPr>
        </w:r>
        <w:r w:rsidR="00A16C8B">
          <w:rPr>
            <w:noProof/>
            <w:webHidden/>
          </w:rPr>
          <w:fldChar w:fldCharType="separate"/>
        </w:r>
        <w:r w:rsidR="00547EE3">
          <w:rPr>
            <w:noProof/>
            <w:webHidden/>
          </w:rPr>
          <w:t>6</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26" w:history="1">
        <w:r w:rsidR="00A16C8B" w:rsidRPr="00B6000C">
          <w:rPr>
            <w:rStyle w:val="Hyperlink"/>
            <w:noProof/>
          </w:rPr>
          <w:t>Examples</w:t>
        </w:r>
        <w:r w:rsidR="00A16C8B">
          <w:rPr>
            <w:noProof/>
            <w:webHidden/>
          </w:rPr>
          <w:tab/>
        </w:r>
        <w:r w:rsidR="00A16C8B">
          <w:rPr>
            <w:noProof/>
            <w:webHidden/>
          </w:rPr>
          <w:fldChar w:fldCharType="begin"/>
        </w:r>
        <w:r w:rsidR="00A16C8B">
          <w:rPr>
            <w:noProof/>
            <w:webHidden/>
          </w:rPr>
          <w:instrText xml:space="preserve"> PAGEREF _Toc319580626 \h </w:instrText>
        </w:r>
        <w:r w:rsidR="00A16C8B">
          <w:rPr>
            <w:noProof/>
            <w:webHidden/>
          </w:rPr>
        </w:r>
        <w:r w:rsidR="00A16C8B">
          <w:rPr>
            <w:noProof/>
            <w:webHidden/>
          </w:rPr>
          <w:fldChar w:fldCharType="separate"/>
        </w:r>
        <w:r w:rsidR="00547EE3">
          <w:rPr>
            <w:noProof/>
            <w:webHidden/>
          </w:rPr>
          <w:t>6</w:t>
        </w:r>
        <w:r w:rsidR="00A16C8B">
          <w:rPr>
            <w:noProof/>
            <w:webHidden/>
          </w:rPr>
          <w:fldChar w:fldCharType="end"/>
        </w:r>
      </w:hyperlink>
    </w:p>
    <w:p w:rsidR="00A16C8B" w:rsidRDefault="000C786F">
      <w:pPr>
        <w:pStyle w:val="TOC1"/>
        <w:tabs>
          <w:tab w:val="right" w:pos="8776"/>
        </w:tabs>
        <w:rPr>
          <w:rFonts w:asciiTheme="minorHAnsi" w:eastAsiaTheme="minorEastAsia" w:hAnsiTheme="minorHAnsi" w:cstheme="minorBidi"/>
          <w:bCs w:val="0"/>
          <w:noProof/>
          <w:color w:val="auto"/>
          <w:sz w:val="22"/>
          <w:szCs w:val="22"/>
          <w:lang w:val="sv-SE"/>
        </w:rPr>
      </w:pPr>
      <w:hyperlink w:anchor="_Toc319580627" w:history="1">
        <w:r w:rsidR="00A16C8B" w:rsidRPr="00B6000C">
          <w:rPr>
            <w:rStyle w:val="Hyperlink"/>
            <w:noProof/>
          </w:rPr>
          <w:t>WebTicket</w:t>
        </w:r>
        <w:r w:rsidR="00A16C8B">
          <w:rPr>
            <w:noProof/>
            <w:webHidden/>
          </w:rPr>
          <w:tab/>
        </w:r>
        <w:r w:rsidR="00A16C8B">
          <w:rPr>
            <w:noProof/>
            <w:webHidden/>
          </w:rPr>
          <w:fldChar w:fldCharType="begin"/>
        </w:r>
        <w:r w:rsidR="00A16C8B">
          <w:rPr>
            <w:noProof/>
            <w:webHidden/>
          </w:rPr>
          <w:instrText xml:space="preserve"> PAGEREF _Toc319580627 \h </w:instrText>
        </w:r>
        <w:r w:rsidR="00A16C8B">
          <w:rPr>
            <w:noProof/>
            <w:webHidden/>
          </w:rPr>
        </w:r>
        <w:r w:rsidR="00A16C8B">
          <w:rPr>
            <w:noProof/>
            <w:webHidden/>
          </w:rPr>
          <w:fldChar w:fldCharType="separate"/>
        </w:r>
        <w:r w:rsidR="00547EE3">
          <w:rPr>
            <w:noProof/>
            <w:webHidden/>
          </w:rPr>
          <w:t>8</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28" w:history="1">
        <w:r w:rsidR="00A16C8B" w:rsidRPr="00B6000C">
          <w:rPr>
            <w:rStyle w:val="Hyperlink"/>
            <w:noProof/>
          </w:rPr>
          <w:t>When to use</w:t>
        </w:r>
        <w:r w:rsidR="00A16C8B">
          <w:rPr>
            <w:noProof/>
            <w:webHidden/>
          </w:rPr>
          <w:tab/>
        </w:r>
        <w:r w:rsidR="00A16C8B">
          <w:rPr>
            <w:noProof/>
            <w:webHidden/>
          </w:rPr>
          <w:fldChar w:fldCharType="begin"/>
        </w:r>
        <w:r w:rsidR="00A16C8B">
          <w:rPr>
            <w:noProof/>
            <w:webHidden/>
          </w:rPr>
          <w:instrText xml:space="preserve"> PAGEREF _Toc319580628 \h </w:instrText>
        </w:r>
        <w:r w:rsidR="00A16C8B">
          <w:rPr>
            <w:noProof/>
            <w:webHidden/>
          </w:rPr>
        </w:r>
        <w:r w:rsidR="00A16C8B">
          <w:rPr>
            <w:noProof/>
            <w:webHidden/>
          </w:rPr>
          <w:fldChar w:fldCharType="separate"/>
        </w:r>
        <w:r w:rsidR="00547EE3">
          <w:rPr>
            <w:noProof/>
            <w:webHidden/>
          </w:rPr>
          <w:t>8</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29" w:history="1">
        <w:r w:rsidR="00A16C8B" w:rsidRPr="00B6000C">
          <w:rPr>
            <w:rStyle w:val="Hyperlink"/>
            <w:noProof/>
          </w:rPr>
          <w:t>Architecture</w:t>
        </w:r>
        <w:r w:rsidR="00A16C8B">
          <w:rPr>
            <w:noProof/>
            <w:webHidden/>
          </w:rPr>
          <w:tab/>
        </w:r>
        <w:r w:rsidR="00A16C8B">
          <w:rPr>
            <w:noProof/>
            <w:webHidden/>
          </w:rPr>
          <w:fldChar w:fldCharType="begin"/>
        </w:r>
        <w:r w:rsidR="00A16C8B">
          <w:rPr>
            <w:noProof/>
            <w:webHidden/>
          </w:rPr>
          <w:instrText xml:space="preserve"> PAGEREF _Toc319580629 \h </w:instrText>
        </w:r>
        <w:r w:rsidR="00A16C8B">
          <w:rPr>
            <w:noProof/>
            <w:webHidden/>
          </w:rPr>
        </w:r>
        <w:r w:rsidR="00A16C8B">
          <w:rPr>
            <w:noProof/>
            <w:webHidden/>
          </w:rPr>
          <w:fldChar w:fldCharType="separate"/>
        </w:r>
        <w:r w:rsidR="00547EE3">
          <w:rPr>
            <w:noProof/>
            <w:webHidden/>
          </w:rPr>
          <w:t>9</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30" w:history="1">
        <w:r w:rsidR="00A16C8B" w:rsidRPr="00B6000C">
          <w:rPr>
            <w:rStyle w:val="Hyperlink"/>
            <w:noProof/>
          </w:rPr>
          <w:t>Security</w:t>
        </w:r>
        <w:r w:rsidR="00A16C8B">
          <w:rPr>
            <w:noProof/>
            <w:webHidden/>
          </w:rPr>
          <w:tab/>
        </w:r>
        <w:r w:rsidR="00A16C8B">
          <w:rPr>
            <w:noProof/>
            <w:webHidden/>
          </w:rPr>
          <w:fldChar w:fldCharType="begin"/>
        </w:r>
        <w:r w:rsidR="00A16C8B">
          <w:rPr>
            <w:noProof/>
            <w:webHidden/>
          </w:rPr>
          <w:instrText xml:space="preserve"> PAGEREF _Toc319580630 \h </w:instrText>
        </w:r>
        <w:r w:rsidR="00A16C8B">
          <w:rPr>
            <w:noProof/>
            <w:webHidden/>
          </w:rPr>
        </w:r>
        <w:r w:rsidR="00A16C8B">
          <w:rPr>
            <w:noProof/>
            <w:webHidden/>
          </w:rPr>
          <w:fldChar w:fldCharType="separate"/>
        </w:r>
        <w:r w:rsidR="00547EE3">
          <w:rPr>
            <w:noProof/>
            <w:webHidden/>
          </w:rPr>
          <w:t>10</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31" w:history="1">
        <w:r w:rsidR="00A16C8B" w:rsidRPr="00B6000C">
          <w:rPr>
            <w:rStyle w:val="Hyperlink"/>
            <w:noProof/>
          </w:rPr>
          <w:t>WebTicket protocol</w:t>
        </w:r>
        <w:r w:rsidR="00A16C8B">
          <w:rPr>
            <w:noProof/>
            <w:webHidden/>
          </w:rPr>
          <w:tab/>
        </w:r>
        <w:r w:rsidR="00A16C8B">
          <w:rPr>
            <w:noProof/>
            <w:webHidden/>
          </w:rPr>
          <w:fldChar w:fldCharType="begin"/>
        </w:r>
        <w:r w:rsidR="00A16C8B">
          <w:rPr>
            <w:noProof/>
            <w:webHidden/>
          </w:rPr>
          <w:instrText xml:space="preserve"> PAGEREF _Toc319580631 \h </w:instrText>
        </w:r>
        <w:r w:rsidR="00A16C8B">
          <w:rPr>
            <w:noProof/>
            <w:webHidden/>
          </w:rPr>
        </w:r>
        <w:r w:rsidR="00A16C8B">
          <w:rPr>
            <w:noProof/>
            <w:webHidden/>
          </w:rPr>
          <w:fldChar w:fldCharType="separate"/>
        </w:r>
        <w:r w:rsidR="00547EE3">
          <w:rPr>
            <w:noProof/>
            <w:webHidden/>
          </w:rPr>
          <w:t>10</w:t>
        </w:r>
        <w:r w:rsidR="00A16C8B">
          <w:rPr>
            <w:noProof/>
            <w:webHidden/>
          </w:rPr>
          <w:fldChar w:fldCharType="end"/>
        </w:r>
      </w:hyperlink>
    </w:p>
    <w:p w:rsidR="00A16C8B" w:rsidRDefault="000C786F">
      <w:pPr>
        <w:pStyle w:val="TOC1"/>
        <w:tabs>
          <w:tab w:val="right" w:pos="8776"/>
        </w:tabs>
        <w:rPr>
          <w:rFonts w:asciiTheme="minorHAnsi" w:eastAsiaTheme="minorEastAsia" w:hAnsiTheme="minorHAnsi" w:cstheme="minorBidi"/>
          <w:bCs w:val="0"/>
          <w:noProof/>
          <w:color w:val="auto"/>
          <w:sz w:val="22"/>
          <w:szCs w:val="22"/>
          <w:lang w:val="sv-SE"/>
        </w:rPr>
      </w:pPr>
      <w:hyperlink w:anchor="_Toc319580632" w:history="1">
        <w:r w:rsidR="00A16C8B" w:rsidRPr="00B6000C">
          <w:rPr>
            <w:rStyle w:val="Hyperlink"/>
            <w:noProof/>
          </w:rPr>
          <w:t>Custom</w:t>
        </w:r>
        <w:r w:rsidR="00A16C8B" w:rsidRPr="00B6000C">
          <w:rPr>
            <w:rStyle w:val="Hyperlink"/>
            <w:noProof/>
          </w:rPr>
          <w:noBreakHyphen/>
          <w:t>developed authentication through Authenticate.aspx</w:t>
        </w:r>
        <w:r w:rsidR="00A16C8B">
          <w:rPr>
            <w:noProof/>
            <w:webHidden/>
          </w:rPr>
          <w:tab/>
        </w:r>
        <w:r w:rsidR="00A16C8B">
          <w:rPr>
            <w:noProof/>
            <w:webHidden/>
          </w:rPr>
          <w:fldChar w:fldCharType="begin"/>
        </w:r>
        <w:r w:rsidR="00A16C8B">
          <w:rPr>
            <w:noProof/>
            <w:webHidden/>
          </w:rPr>
          <w:instrText xml:space="preserve"> PAGEREF _Toc319580632 \h </w:instrText>
        </w:r>
        <w:r w:rsidR="00A16C8B">
          <w:rPr>
            <w:noProof/>
            <w:webHidden/>
          </w:rPr>
        </w:r>
        <w:r w:rsidR="00A16C8B">
          <w:rPr>
            <w:noProof/>
            <w:webHidden/>
          </w:rPr>
          <w:fldChar w:fldCharType="separate"/>
        </w:r>
        <w:r w:rsidR="00547EE3">
          <w:rPr>
            <w:noProof/>
            <w:webHidden/>
          </w:rPr>
          <w:t>11</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33" w:history="1">
        <w:r w:rsidR="00A16C8B" w:rsidRPr="00B6000C">
          <w:rPr>
            <w:rStyle w:val="Hyperlink"/>
            <w:noProof/>
          </w:rPr>
          <w:t>When to use</w:t>
        </w:r>
        <w:r w:rsidR="00A16C8B">
          <w:rPr>
            <w:noProof/>
            <w:webHidden/>
          </w:rPr>
          <w:tab/>
        </w:r>
        <w:r w:rsidR="00A16C8B">
          <w:rPr>
            <w:noProof/>
            <w:webHidden/>
          </w:rPr>
          <w:fldChar w:fldCharType="begin"/>
        </w:r>
        <w:r w:rsidR="00A16C8B">
          <w:rPr>
            <w:noProof/>
            <w:webHidden/>
          </w:rPr>
          <w:instrText xml:space="preserve"> PAGEREF _Toc319580633 \h </w:instrText>
        </w:r>
        <w:r w:rsidR="00A16C8B">
          <w:rPr>
            <w:noProof/>
            <w:webHidden/>
          </w:rPr>
        </w:r>
        <w:r w:rsidR="00A16C8B">
          <w:rPr>
            <w:noProof/>
            <w:webHidden/>
          </w:rPr>
          <w:fldChar w:fldCharType="separate"/>
        </w:r>
        <w:r w:rsidR="00547EE3">
          <w:rPr>
            <w:noProof/>
            <w:webHidden/>
          </w:rPr>
          <w:t>11</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34" w:history="1">
        <w:r w:rsidR="00A16C8B" w:rsidRPr="00B6000C">
          <w:rPr>
            <w:rStyle w:val="Hyperlink"/>
            <w:noProof/>
          </w:rPr>
          <w:t>Architecture</w:t>
        </w:r>
        <w:r w:rsidR="00A16C8B">
          <w:rPr>
            <w:noProof/>
            <w:webHidden/>
          </w:rPr>
          <w:tab/>
        </w:r>
        <w:r w:rsidR="00A16C8B">
          <w:rPr>
            <w:noProof/>
            <w:webHidden/>
          </w:rPr>
          <w:fldChar w:fldCharType="begin"/>
        </w:r>
        <w:r w:rsidR="00A16C8B">
          <w:rPr>
            <w:noProof/>
            <w:webHidden/>
          </w:rPr>
          <w:instrText xml:space="preserve"> PAGEREF _Toc319580634 \h </w:instrText>
        </w:r>
        <w:r w:rsidR="00A16C8B">
          <w:rPr>
            <w:noProof/>
            <w:webHidden/>
          </w:rPr>
        </w:r>
        <w:r w:rsidR="00A16C8B">
          <w:rPr>
            <w:noProof/>
            <w:webHidden/>
          </w:rPr>
          <w:fldChar w:fldCharType="separate"/>
        </w:r>
        <w:r w:rsidR="00547EE3">
          <w:rPr>
            <w:noProof/>
            <w:webHidden/>
          </w:rPr>
          <w:t>12</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35" w:history="1">
        <w:r w:rsidR="00A16C8B" w:rsidRPr="00B6000C">
          <w:rPr>
            <w:rStyle w:val="Hyperlink"/>
            <w:noProof/>
          </w:rPr>
          <w:t>Security</w:t>
        </w:r>
        <w:r w:rsidR="00A16C8B">
          <w:rPr>
            <w:noProof/>
            <w:webHidden/>
          </w:rPr>
          <w:tab/>
        </w:r>
        <w:r w:rsidR="00A16C8B">
          <w:rPr>
            <w:noProof/>
            <w:webHidden/>
          </w:rPr>
          <w:fldChar w:fldCharType="begin"/>
        </w:r>
        <w:r w:rsidR="00A16C8B">
          <w:rPr>
            <w:noProof/>
            <w:webHidden/>
          </w:rPr>
          <w:instrText xml:space="preserve"> PAGEREF _Toc319580635 \h </w:instrText>
        </w:r>
        <w:r w:rsidR="00A16C8B">
          <w:rPr>
            <w:noProof/>
            <w:webHidden/>
          </w:rPr>
        </w:r>
        <w:r w:rsidR="00A16C8B">
          <w:rPr>
            <w:noProof/>
            <w:webHidden/>
          </w:rPr>
          <w:fldChar w:fldCharType="separate"/>
        </w:r>
        <w:r w:rsidR="00547EE3">
          <w:rPr>
            <w:noProof/>
            <w:webHidden/>
          </w:rPr>
          <w:t>12</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36" w:history="1">
        <w:r w:rsidR="00A16C8B" w:rsidRPr="00B6000C">
          <w:rPr>
            <w:rStyle w:val="Hyperlink"/>
            <w:noProof/>
          </w:rPr>
          <w:t>Example</w:t>
        </w:r>
        <w:r w:rsidR="00A16C8B">
          <w:rPr>
            <w:noProof/>
            <w:webHidden/>
          </w:rPr>
          <w:tab/>
        </w:r>
        <w:r w:rsidR="00A16C8B">
          <w:rPr>
            <w:noProof/>
            <w:webHidden/>
          </w:rPr>
          <w:fldChar w:fldCharType="begin"/>
        </w:r>
        <w:r w:rsidR="00A16C8B">
          <w:rPr>
            <w:noProof/>
            <w:webHidden/>
          </w:rPr>
          <w:instrText xml:space="preserve"> PAGEREF _Toc319580636 \h </w:instrText>
        </w:r>
        <w:r w:rsidR="00A16C8B">
          <w:rPr>
            <w:noProof/>
            <w:webHidden/>
          </w:rPr>
        </w:r>
        <w:r w:rsidR="00A16C8B">
          <w:rPr>
            <w:noProof/>
            <w:webHidden/>
          </w:rPr>
          <w:fldChar w:fldCharType="separate"/>
        </w:r>
        <w:r w:rsidR="00547EE3">
          <w:rPr>
            <w:noProof/>
            <w:webHidden/>
          </w:rPr>
          <w:t>13</w:t>
        </w:r>
        <w:r w:rsidR="00A16C8B">
          <w:rPr>
            <w:noProof/>
            <w:webHidden/>
          </w:rPr>
          <w:fldChar w:fldCharType="end"/>
        </w:r>
      </w:hyperlink>
    </w:p>
    <w:p w:rsidR="00A16C8B" w:rsidRDefault="000C786F">
      <w:pPr>
        <w:pStyle w:val="TOC1"/>
        <w:tabs>
          <w:tab w:val="right" w:pos="8776"/>
        </w:tabs>
        <w:rPr>
          <w:rFonts w:asciiTheme="minorHAnsi" w:eastAsiaTheme="minorEastAsia" w:hAnsiTheme="minorHAnsi" w:cstheme="minorBidi"/>
          <w:bCs w:val="0"/>
          <w:noProof/>
          <w:color w:val="auto"/>
          <w:sz w:val="22"/>
          <w:szCs w:val="22"/>
          <w:lang w:val="sv-SE"/>
        </w:rPr>
      </w:pPr>
      <w:hyperlink w:anchor="_Toc319580637" w:history="1">
        <w:r w:rsidR="00A16C8B" w:rsidRPr="00B6000C">
          <w:rPr>
            <w:rStyle w:val="Hyperlink"/>
            <w:noProof/>
          </w:rPr>
          <w:t>How to choose solution</w:t>
        </w:r>
        <w:r w:rsidR="00A16C8B">
          <w:rPr>
            <w:noProof/>
            <w:webHidden/>
          </w:rPr>
          <w:tab/>
        </w:r>
        <w:r w:rsidR="00A16C8B">
          <w:rPr>
            <w:noProof/>
            <w:webHidden/>
          </w:rPr>
          <w:fldChar w:fldCharType="begin"/>
        </w:r>
        <w:r w:rsidR="00A16C8B">
          <w:rPr>
            <w:noProof/>
            <w:webHidden/>
          </w:rPr>
          <w:instrText xml:space="preserve"> PAGEREF _Toc319580637 \h </w:instrText>
        </w:r>
        <w:r w:rsidR="00A16C8B">
          <w:rPr>
            <w:noProof/>
            <w:webHidden/>
          </w:rPr>
        </w:r>
        <w:r w:rsidR="00A16C8B">
          <w:rPr>
            <w:noProof/>
            <w:webHidden/>
          </w:rPr>
          <w:fldChar w:fldCharType="separate"/>
        </w:r>
        <w:r w:rsidR="00547EE3">
          <w:rPr>
            <w:noProof/>
            <w:webHidden/>
          </w:rPr>
          <w:t>13</w:t>
        </w:r>
        <w:r w:rsidR="00A16C8B">
          <w:rPr>
            <w:noProof/>
            <w:webHidden/>
          </w:rPr>
          <w:fldChar w:fldCharType="end"/>
        </w:r>
      </w:hyperlink>
    </w:p>
    <w:p w:rsidR="00A16C8B" w:rsidRDefault="000C786F">
      <w:pPr>
        <w:pStyle w:val="TOC1"/>
        <w:tabs>
          <w:tab w:val="right" w:pos="8776"/>
        </w:tabs>
        <w:rPr>
          <w:rFonts w:asciiTheme="minorHAnsi" w:eastAsiaTheme="minorEastAsia" w:hAnsiTheme="minorHAnsi" w:cstheme="minorBidi"/>
          <w:bCs w:val="0"/>
          <w:noProof/>
          <w:color w:val="auto"/>
          <w:sz w:val="22"/>
          <w:szCs w:val="22"/>
          <w:lang w:val="sv-SE"/>
        </w:rPr>
      </w:pPr>
      <w:hyperlink w:anchor="_Toc319580638" w:history="1">
        <w:r w:rsidR="00A16C8B" w:rsidRPr="00B6000C">
          <w:rPr>
            <w:rStyle w:val="Hyperlink"/>
            <w:noProof/>
          </w:rPr>
          <w:t>Appendix A: PHP WebTicket code</w:t>
        </w:r>
        <w:r w:rsidR="00A16C8B">
          <w:rPr>
            <w:noProof/>
            <w:webHidden/>
          </w:rPr>
          <w:tab/>
        </w:r>
        <w:r w:rsidR="00A16C8B">
          <w:rPr>
            <w:noProof/>
            <w:webHidden/>
          </w:rPr>
          <w:fldChar w:fldCharType="begin"/>
        </w:r>
        <w:r w:rsidR="00A16C8B">
          <w:rPr>
            <w:noProof/>
            <w:webHidden/>
          </w:rPr>
          <w:instrText xml:space="preserve"> PAGEREF _Toc319580638 \h </w:instrText>
        </w:r>
        <w:r w:rsidR="00A16C8B">
          <w:rPr>
            <w:noProof/>
            <w:webHidden/>
          </w:rPr>
        </w:r>
        <w:r w:rsidR="00A16C8B">
          <w:rPr>
            <w:noProof/>
            <w:webHidden/>
          </w:rPr>
          <w:fldChar w:fldCharType="separate"/>
        </w:r>
        <w:r w:rsidR="00547EE3">
          <w:rPr>
            <w:noProof/>
            <w:webHidden/>
          </w:rPr>
          <w:t>14</w:t>
        </w:r>
        <w:r w:rsidR="00A16C8B">
          <w:rPr>
            <w:noProof/>
            <w:webHidden/>
          </w:rPr>
          <w:fldChar w:fldCharType="end"/>
        </w:r>
      </w:hyperlink>
    </w:p>
    <w:p w:rsidR="00A16C8B" w:rsidRDefault="000C786F">
      <w:pPr>
        <w:pStyle w:val="TOC1"/>
        <w:tabs>
          <w:tab w:val="right" w:pos="8776"/>
        </w:tabs>
        <w:rPr>
          <w:rFonts w:asciiTheme="minorHAnsi" w:eastAsiaTheme="minorEastAsia" w:hAnsiTheme="minorHAnsi" w:cstheme="minorBidi"/>
          <w:bCs w:val="0"/>
          <w:noProof/>
          <w:color w:val="auto"/>
          <w:sz w:val="22"/>
          <w:szCs w:val="22"/>
          <w:lang w:val="sv-SE"/>
        </w:rPr>
      </w:pPr>
      <w:hyperlink w:anchor="_Toc319580639" w:history="1">
        <w:r w:rsidR="00A16C8B" w:rsidRPr="00B6000C">
          <w:rPr>
            <w:rStyle w:val="Hyperlink"/>
            <w:noProof/>
          </w:rPr>
          <w:t>Appendix B: .NET WebTicket code</w:t>
        </w:r>
        <w:r w:rsidR="00A16C8B">
          <w:rPr>
            <w:noProof/>
            <w:webHidden/>
          </w:rPr>
          <w:tab/>
        </w:r>
        <w:r w:rsidR="00A16C8B">
          <w:rPr>
            <w:noProof/>
            <w:webHidden/>
          </w:rPr>
          <w:fldChar w:fldCharType="begin"/>
        </w:r>
        <w:r w:rsidR="00A16C8B">
          <w:rPr>
            <w:noProof/>
            <w:webHidden/>
          </w:rPr>
          <w:instrText xml:space="preserve"> PAGEREF _Toc319580639 \h </w:instrText>
        </w:r>
        <w:r w:rsidR="00A16C8B">
          <w:rPr>
            <w:noProof/>
            <w:webHidden/>
          </w:rPr>
        </w:r>
        <w:r w:rsidR="00A16C8B">
          <w:rPr>
            <w:noProof/>
            <w:webHidden/>
          </w:rPr>
          <w:fldChar w:fldCharType="separate"/>
        </w:r>
        <w:r w:rsidR="00547EE3">
          <w:rPr>
            <w:noProof/>
            <w:webHidden/>
          </w:rPr>
          <w:t>16</w:t>
        </w:r>
        <w:r w:rsidR="00A16C8B">
          <w:rPr>
            <w:noProof/>
            <w:webHidden/>
          </w:rPr>
          <w:fldChar w:fldCharType="end"/>
        </w:r>
      </w:hyperlink>
    </w:p>
    <w:p w:rsidR="00A16C8B" w:rsidRDefault="000C786F">
      <w:pPr>
        <w:pStyle w:val="TOC1"/>
        <w:tabs>
          <w:tab w:val="right" w:pos="8776"/>
        </w:tabs>
        <w:rPr>
          <w:rFonts w:asciiTheme="minorHAnsi" w:eastAsiaTheme="minorEastAsia" w:hAnsiTheme="minorHAnsi" w:cstheme="minorBidi"/>
          <w:bCs w:val="0"/>
          <w:noProof/>
          <w:color w:val="auto"/>
          <w:sz w:val="22"/>
          <w:szCs w:val="22"/>
          <w:lang w:val="sv-SE"/>
        </w:rPr>
      </w:pPr>
      <w:hyperlink w:anchor="_Toc319580640" w:history="1">
        <w:r w:rsidR="00A16C8B" w:rsidRPr="00B6000C">
          <w:rPr>
            <w:rStyle w:val="Hyperlink"/>
            <w:noProof/>
          </w:rPr>
          <w:t>Appendix C: Authenticate.aspx for LDAP</w:t>
        </w:r>
        <w:r w:rsidR="00A16C8B">
          <w:rPr>
            <w:noProof/>
            <w:webHidden/>
          </w:rPr>
          <w:tab/>
        </w:r>
        <w:r w:rsidR="00A16C8B">
          <w:rPr>
            <w:noProof/>
            <w:webHidden/>
          </w:rPr>
          <w:fldChar w:fldCharType="begin"/>
        </w:r>
        <w:r w:rsidR="00A16C8B">
          <w:rPr>
            <w:noProof/>
            <w:webHidden/>
          </w:rPr>
          <w:instrText xml:space="preserve"> PAGEREF _Toc319580640 \h </w:instrText>
        </w:r>
        <w:r w:rsidR="00A16C8B">
          <w:rPr>
            <w:noProof/>
            <w:webHidden/>
          </w:rPr>
        </w:r>
        <w:r w:rsidR="00A16C8B">
          <w:rPr>
            <w:noProof/>
            <w:webHidden/>
          </w:rPr>
          <w:fldChar w:fldCharType="separate"/>
        </w:r>
        <w:r w:rsidR="00547EE3">
          <w:rPr>
            <w:noProof/>
            <w:webHidden/>
          </w:rPr>
          <w:t>18</w:t>
        </w:r>
        <w:r w:rsidR="00A16C8B">
          <w:rPr>
            <w:noProof/>
            <w:webHidden/>
          </w:rPr>
          <w:fldChar w:fldCharType="end"/>
        </w:r>
      </w:hyperlink>
    </w:p>
    <w:p w:rsidR="00A16C8B" w:rsidRDefault="000C786F">
      <w:pPr>
        <w:pStyle w:val="TOC1"/>
        <w:tabs>
          <w:tab w:val="right" w:pos="8776"/>
        </w:tabs>
        <w:rPr>
          <w:rFonts w:asciiTheme="minorHAnsi" w:eastAsiaTheme="minorEastAsia" w:hAnsiTheme="minorHAnsi" w:cstheme="minorBidi"/>
          <w:bCs w:val="0"/>
          <w:noProof/>
          <w:color w:val="auto"/>
          <w:sz w:val="22"/>
          <w:szCs w:val="22"/>
          <w:lang w:val="sv-SE"/>
        </w:rPr>
      </w:pPr>
      <w:hyperlink w:anchor="_Toc319580641" w:history="1">
        <w:r w:rsidR="00A16C8B" w:rsidRPr="00B6000C">
          <w:rPr>
            <w:rStyle w:val="Hyperlink"/>
            <w:noProof/>
          </w:rPr>
          <w:t>Appendix D: Detailed description of the Authentication API</w:t>
        </w:r>
        <w:r w:rsidR="00A16C8B">
          <w:rPr>
            <w:noProof/>
            <w:webHidden/>
          </w:rPr>
          <w:tab/>
        </w:r>
        <w:r w:rsidR="00A16C8B">
          <w:rPr>
            <w:noProof/>
            <w:webHidden/>
          </w:rPr>
          <w:fldChar w:fldCharType="begin"/>
        </w:r>
        <w:r w:rsidR="00A16C8B">
          <w:rPr>
            <w:noProof/>
            <w:webHidden/>
          </w:rPr>
          <w:instrText xml:space="preserve"> PAGEREF _Toc319580641 \h </w:instrText>
        </w:r>
        <w:r w:rsidR="00A16C8B">
          <w:rPr>
            <w:noProof/>
            <w:webHidden/>
          </w:rPr>
        </w:r>
        <w:r w:rsidR="00A16C8B">
          <w:rPr>
            <w:noProof/>
            <w:webHidden/>
          </w:rPr>
          <w:fldChar w:fldCharType="separate"/>
        </w:r>
        <w:r w:rsidR="00547EE3">
          <w:rPr>
            <w:noProof/>
            <w:webHidden/>
          </w:rPr>
          <w:t>21</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42" w:history="1">
        <w:r w:rsidR="00A16C8B" w:rsidRPr="00B6000C">
          <w:rPr>
            <w:rStyle w:val="Hyperlink"/>
            <w:noProof/>
          </w:rPr>
          <w:t>How to use the API</w:t>
        </w:r>
        <w:r w:rsidR="00A16C8B">
          <w:rPr>
            <w:noProof/>
            <w:webHidden/>
          </w:rPr>
          <w:tab/>
        </w:r>
        <w:r w:rsidR="00A16C8B">
          <w:rPr>
            <w:noProof/>
            <w:webHidden/>
          </w:rPr>
          <w:fldChar w:fldCharType="begin"/>
        </w:r>
        <w:r w:rsidR="00A16C8B">
          <w:rPr>
            <w:noProof/>
            <w:webHidden/>
          </w:rPr>
          <w:instrText xml:space="preserve"> PAGEREF _Toc319580642 \h </w:instrText>
        </w:r>
        <w:r w:rsidR="00A16C8B">
          <w:rPr>
            <w:noProof/>
            <w:webHidden/>
          </w:rPr>
        </w:r>
        <w:r w:rsidR="00A16C8B">
          <w:rPr>
            <w:noProof/>
            <w:webHidden/>
          </w:rPr>
          <w:fldChar w:fldCharType="separate"/>
        </w:r>
        <w:r w:rsidR="00547EE3">
          <w:rPr>
            <w:noProof/>
            <w:webHidden/>
          </w:rPr>
          <w:t>21</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43" w:history="1">
        <w:r w:rsidR="00A16C8B" w:rsidRPr="00B6000C">
          <w:rPr>
            <w:rStyle w:val="Hyperlink"/>
            <w:noProof/>
          </w:rPr>
          <w:t>Representing users</w:t>
        </w:r>
        <w:r w:rsidR="00A16C8B">
          <w:rPr>
            <w:noProof/>
            <w:webHidden/>
          </w:rPr>
          <w:tab/>
        </w:r>
        <w:r w:rsidR="00A16C8B">
          <w:rPr>
            <w:noProof/>
            <w:webHidden/>
          </w:rPr>
          <w:fldChar w:fldCharType="begin"/>
        </w:r>
        <w:r w:rsidR="00A16C8B">
          <w:rPr>
            <w:noProof/>
            <w:webHidden/>
          </w:rPr>
          <w:instrText xml:space="preserve"> PAGEREF _Toc319580643 \h </w:instrText>
        </w:r>
        <w:r w:rsidR="00A16C8B">
          <w:rPr>
            <w:noProof/>
            <w:webHidden/>
          </w:rPr>
        </w:r>
        <w:r w:rsidR="00A16C8B">
          <w:rPr>
            <w:noProof/>
            <w:webHidden/>
          </w:rPr>
          <w:fldChar w:fldCharType="separate"/>
        </w:r>
        <w:r w:rsidR="00547EE3">
          <w:rPr>
            <w:noProof/>
            <w:webHidden/>
          </w:rPr>
          <w:t>21</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44" w:history="1">
        <w:r w:rsidR="00A16C8B" w:rsidRPr="00B6000C">
          <w:rPr>
            <w:rStyle w:val="Hyperlink"/>
            <w:noProof/>
          </w:rPr>
          <w:t>Representing web requests and configuration</w:t>
        </w:r>
        <w:r w:rsidR="00A16C8B">
          <w:rPr>
            <w:noProof/>
            <w:webHidden/>
          </w:rPr>
          <w:tab/>
        </w:r>
        <w:r w:rsidR="00A16C8B">
          <w:rPr>
            <w:noProof/>
            <w:webHidden/>
          </w:rPr>
          <w:fldChar w:fldCharType="begin"/>
        </w:r>
        <w:r w:rsidR="00A16C8B">
          <w:rPr>
            <w:noProof/>
            <w:webHidden/>
          </w:rPr>
          <w:instrText xml:space="preserve"> PAGEREF _Toc319580644 \h </w:instrText>
        </w:r>
        <w:r w:rsidR="00A16C8B">
          <w:rPr>
            <w:noProof/>
            <w:webHidden/>
          </w:rPr>
        </w:r>
        <w:r w:rsidR="00A16C8B">
          <w:rPr>
            <w:noProof/>
            <w:webHidden/>
          </w:rPr>
          <w:fldChar w:fldCharType="separate"/>
        </w:r>
        <w:r w:rsidR="00547EE3">
          <w:rPr>
            <w:noProof/>
            <w:webHidden/>
          </w:rPr>
          <w:t>22</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45" w:history="1">
        <w:r w:rsidR="00A16C8B" w:rsidRPr="00B6000C">
          <w:rPr>
            <w:rStyle w:val="Hyperlink"/>
            <w:noProof/>
          </w:rPr>
          <w:t>Creating or obtaining an IUser object</w:t>
        </w:r>
        <w:r w:rsidR="00A16C8B">
          <w:rPr>
            <w:noProof/>
            <w:webHidden/>
          </w:rPr>
          <w:tab/>
        </w:r>
        <w:r w:rsidR="00A16C8B">
          <w:rPr>
            <w:noProof/>
            <w:webHidden/>
          </w:rPr>
          <w:fldChar w:fldCharType="begin"/>
        </w:r>
        <w:r w:rsidR="00A16C8B">
          <w:rPr>
            <w:noProof/>
            <w:webHidden/>
          </w:rPr>
          <w:instrText xml:space="preserve"> PAGEREF _Toc319580645 \h </w:instrText>
        </w:r>
        <w:r w:rsidR="00A16C8B">
          <w:rPr>
            <w:noProof/>
            <w:webHidden/>
          </w:rPr>
        </w:r>
        <w:r w:rsidR="00A16C8B">
          <w:rPr>
            <w:noProof/>
            <w:webHidden/>
          </w:rPr>
          <w:fldChar w:fldCharType="separate"/>
        </w:r>
        <w:r w:rsidR="00547EE3">
          <w:rPr>
            <w:noProof/>
            <w:webHidden/>
          </w:rPr>
          <w:t>22</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46" w:history="1">
        <w:r w:rsidR="00A16C8B" w:rsidRPr="00B6000C">
          <w:rPr>
            <w:rStyle w:val="Hyperlink"/>
            <w:noProof/>
          </w:rPr>
          <w:t>Creating a generic IUser object</w:t>
        </w:r>
        <w:r w:rsidR="00A16C8B">
          <w:rPr>
            <w:noProof/>
            <w:webHidden/>
          </w:rPr>
          <w:tab/>
        </w:r>
        <w:r w:rsidR="00A16C8B">
          <w:rPr>
            <w:noProof/>
            <w:webHidden/>
          </w:rPr>
          <w:fldChar w:fldCharType="begin"/>
        </w:r>
        <w:r w:rsidR="00A16C8B">
          <w:rPr>
            <w:noProof/>
            <w:webHidden/>
          </w:rPr>
          <w:instrText xml:space="preserve"> PAGEREF _Toc319580646 \h </w:instrText>
        </w:r>
        <w:r w:rsidR="00A16C8B">
          <w:rPr>
            <w:noProof/>
            <w:webHidden/>
          </w:rPr>
        </w:r>
        <w:r w:rsidR="00A16C8B">
          <w:rPr>
            <w:noProof/>
            <w:webHidden/>
          </w:rPr>
          <w:fldChar w:fldCharType="separate"/>
        </w:r>
        <w:r w:rsidR="00547EE3">
          <w:rPr>
            <w:noProof/>
            <w:webHidden/>
          </w:rPr>
          <w:t>22</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47" w:history="1">
        <w:r w:rsidR="00A16C8B" w:rsidRPr="00B6000C">
          <w:rPr>
            <w:rStyle w:val="Hyperlink"/>
            <w:noProof/>
          </w:rPr>
          <w:t>Representing a Windows account</w:t>
        </w:r>
        <w:r w:rsidR="00A16C8B">
          <w:rPr>
            <w:noProof/>
            <w:webHidden/>
          </w:rPr>
          <w:tab/>
        </w:r>
        <w:r w:rsidR="00A16C8B">
          <w:rPr>
            <w:noProof/>
            <w:webHidden/>
          </w:rPr>
          <w:fldChar w:fldCharType="begin"/>
        </w:r>
        <w:r w:rsidR="00A16C8B">
          <w:rPr>
            <w:noProof/>
            <w:webHidden/>
          </w:rPr>
          <w:instrText xml:space="preserve"> PAGEREF _Toc319580647 \h </w:instrText>
        </w:r>
        <w:r w:rsidR="00A16C8B">
          <w:rPr>
            <w:noProof/>
            <w:webHidden/>
          </w:rPr>
        </w:r>
        <w:r w:rsidR="00A16C8B">
          <w:rPr>
            <w:noProof/>
            <w:webHidden/>
          </w:rPr>
          <w:fldChar w:fldCharType="separate"/>
        </w:r>
        <w:r w:rsidR="00547EE3">
          <w:rPr>
            <w:noProof/>
            <w:webHidden/>
          </w:rPr>
          <w:t>23</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48" w:history="1">
        <w:r w:rsidR="00A16C8B" w:rsidRPr="00B6000C">
          <w:rPr>
            <w:rStyle w:val="Hyperlink"/>
            <w:noProof/>
          </w:rPr>
          <w:t>Creating an IUser based on a name and getting groups from the DSC</w:t>
        </w:r>
        <w:r w:rsidR="00A16C8B">
          <w:rPr>
            <w:noProof/>
            <w:webHidden/>
          </w:rPr>
          <w:tab/>
        </w:r>
        <w:r w:rsidR="00A16C8B">
          <w:rPr>
            <w:noProof/>
            <w:webHidden/>
          </w:rPr>
          <w:fldChar w:fldCharType="begin"/>
        </w:r>
        <w:r w:rsidR="00A16C8B">
          <w:rPr>
            <w:noProof/>
            <w:webHidden/>
          </w:rPr>
          <w:instrText xml:space="preserve"> PAGEREF _Toc319580648 \h </w:instrText>
        </w:r>
        <w:r w:rsidR="00A16C8B">
          <w:rPr>
            <w:noProof/>
            <w:webHidden/>
          </w:rPr>
        </w:r>
        <w:r w:rsidR="00A16C8B">
          <w:rPr>
            <w:noProof/>
            <w:webHidden/>
          </w:rPr>
          <w:fldChar w:fldCharType="separate"/>
        </w:r>
        <w:r w:rsidR="00547EE3">
          <w:rPr>
            <w:noProof/>
            <w:webHidden/>
          </w:rPr>
          <w:t>24</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49" w:history="1">
        <w:r w:rsidR="00A16C8B" w:rsidRPr="00B6000C">
          <w:rPr>
            <w:rStyle w:val="Hyperlink"/>
            <w:noProof/>
          </w:rPr>
          <w:t>Logging in the IUser and performing re-authentication</w:t>
        </w:r>
        <w:r w:rsidR="00A16C8B">
          <w:rPr>
            <w:noProof/>
            <w:webHidden/>
          </w:rPr>
          <w:tab/>
        </w:r>
        <w:r w:rsidR="00A16C8B">
          <w:rPr>
            <w:noProof/>
            <w:webHidden/>
          </w:rPr>
          <w:fldChar w:fldCharType="begin"/>
        </w:r>
        <w:r w:rsidR="00A16C8B">
          <w:rPr>
            <w:noProof/>
            <w:webHidden/>
          </w:rPr>
          <w:instrText xml:space="preserve"> PAGEREF _Toc319580649 \h </w:instrText>
        </w:r>
        <w:r w:rsidR="00A16C8B">
          <w:rPr>
            <w:noProof/>
            <w:webHidden/>
          </w:rPr>
        </w:r>
        <w:r w:rsidR="00A16C8B">
          <w:rPr>
            <w:noProof/>
            <w:webHidden/>
          </w:rPr>
          <w:fldChar w:fldCharType="separate"/>
        </w:r>
        <w:r w:rsidR="00547EE3">
          <w:rPr>
            <w:noProof/>
            <w:webHidden/>
          </w:rPr>
          <w:t>25</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50" w:history="1">
        <w:r w:rsidR="00A16C8B" w:rsidRPr="00B6000C">
          <w:rPr>
            <w:rStyle w:val="Hyperlink"/>
            <w:noProof/>
          </w:rPr>
          <w:t>Logging in once only</w:t>
        </w:r>
        <w:r w:rsidR="00A16C8B">
          <w:rPr>
            <w:noProof/>
            <w:webHidden/>
          </w:rPr>
          <w:tab/>
        </w:r>
        <w:r w:rsidR="00A16C8B">
          <w:rPr>
            <w:noProof/>
            <w:webHidden/>
          </w:rPr>
          <w:fldChar w:fldCharType="begin"/>
        </w:r>
        <w:r w:rsidR="00A16C8B">
          <w:rPr>
            <w:noProof/>
            <w:webHidden/>
          </w:rPr>
          <w:instrText xml:space="preserve"> PAGEREF _Toc319580650 \h </w:instrText>
        </w:r>
        <w:r w:rsidR="00A16C8B">
          <w:rPr>
            <w:noProof/>
            <w:webHidden/>
          </w:rPr>
        </w:r>
        <w:r w:rsidR="00A16C8B">
          <w:rPr>
            <w:noProof/>
            <w:webHidden/>
          </w:rPr>
          <w:fldChar w:fldCharType="separate"/>
        </w:r>
        <w:r w:rsidR="00547EE3">
          <w:rPr>
            <w:noProof/>
            <w:webHidden/>
          </w:rPr>
          <w:t>25</w:t>
        </w:r>
        <w:r w:rsidR="00A16C8B">
          <w:rPr>
            <w:noProof/>
            <w:webHidden/>
          </w:rPr>
          <w:fldChar w:fldCharType="end"/>
        </w:r>
      </w:hyperlink>
    </w:p>
    <w:p w:rsidR="00A16C8B" w:rsidRDefault="000C786F">
      <w:pPr>
        <w:pStyle w:val="TOC2"/>
        <w:tabs>
          <w:tab w:val="right" w:pos="8776"/>
        </w:tabs>
        <w:rPr>
          <w:rFonts w:eastAsiaTheme="minorEastAsia" w:cstheme="minorBidi"/>
          <w:noProof/>
          <w:color w:val="auto"/>
          <w:sz w:val="22"/>
          <w:szCs w:val="22"/>
          <w:lang w:val="sv-SE"/>
        </w:rPr>
      </w:pPr>
      <w:hyperlink w:anchor="_Toc319580651" w:history="1">
        <w:r w:rsidR="00A16C8B" w:rsidRPr="00B6000C">
          <w:rPr>
            <w:rStyle w:val="Hyperlink"/>
            <w:noProof/>
          </w:rPr>
          <w:t>Logging in and performing re-authentication each time</w:t>
        </w:r>
        <w:r w:rsidR="00A16C8B">
          <w:rPr>
            <w:noProof/>
            <w:webHidden/>
          </w:rPr>
          <w:tab/>
        </w:r>
        <w:r w:rsidR="00A16C8B">
          <w:rPr>
            <w:noProof/>
            <w:webHidden/>
          </w:rPr>
          <w:fldChar w:fldCharType="begin"/>
        </w:r>
        <w:r w:rsidR="00A16C8B">
          <w:rPr>
            <w:noProof/>
            <w:webHidden/>
          </w:rPr>
          <w:instrText xml:space="preserve"> PAGEREF _Toc319580651 \h </w:instrText>
        </w:r>
        <w:r w:rsidR="00A16C8B">
          <w:rPr>
            <w:noProof/>
            <w:webHidden/>
          </w:rPr>
        </w:r>
        <w:r w:rsidR="00A16C8B">
          <w:rPr>
            <w:noProof/>
            <w:webHidden/>
          </w:rPr>
          <w:fldChar w:fldCharType="separate"/>
        </w:r>
        <w:r w:rsidR="00547EE3">
          <w:rPr>
            <w:noProof/>
            <w:webHidden/>
          </w:rPr>
          <w:t>26</w:t>
        </w:r>
        <w:r w:rsidR="00A16C8B">
          <w:rPr>
            <w:noProof/>
            <w:webHidden/>
          </w:rPr>
          <w:fldChar w:fldCharType="end"/>
        </w:r>
      </w:hyperlink>
    </w:p>
    <w:p w:rsidR="00B95058" w:rsidRPr="004D65C1" w:rsidRDefault="00DB77E1" w:rsidP="00C96806">
      <w:pPr>
        <w:pStyle w:val="TOC2"/>
        <w:tabs>
          <w:tab w:val="right" w:pos="8776"/>
        </w:tabs>
      </w:pPr>
      <w:r w:rsidRPr="004D65C1">
        <w:fldChar w:fldCharType="end"/>
      </w:r>
      <w:r w:rsidR="00B95058" w:rsidRPr="004D65C1">
        <w:br w:type="page"/>
      </w:r>
    </w:p>
    <w:p w:rsidR="00227FB3" w:rsidRPr="004D65C1" w:rsidRDefault="00681EF6">
      <w:pPr>
        <w:pStyle w:val="QlikViewWPH1heading"/>
      </w:pPr>
      <w:bookmarkStart w:id="6" w:name="_Toc319580619"/>
      <w:bookmarkEnd w:id="0"/>
      <w:bookmarkEnd w:id="1"/>
      <w:bookmarkEnd w:id="2"/>
      <w:bookmarkEnd w:id="3"/>
      <w:bookmarkEnd w:id="4"/>
      <w:bookmarkEnd w:id="5"/>
      <w:r w:rsidRPr="004D65C1">
        <w:lastRenderedPageBreak/>
        <w:t>Introduction</w:t>
      </w:r>
      <w:bookmarkEnd w:id="6"/>
    </w:p>
    <w:p w:rsidR="00227FB3" w:rsidRDefault="00BE7A2E">
      <w:pPr>
        <w:pStyle w:val="QlikViewWPbodytext"/>
      </w:pPr>
      <w:r w:rsidRPr="004D65C1">
        <w:t>This document describe</w:t>
      </w:r>
      <w:r w:rsidR="00DF3C79" w:rsidRPr="004D65C1">
        <w:t>s</w:t>
      </w:r>
      <w:r w:rsidRPr="004D65C1">
        <w:t xml:space="preserve"> </w:t>
      </w:r>
      <w:r w:rsidR="00EB4E59">
        <w:t>good</w:t>
      </w:r>
      <w:r w:rsidR="00316993" w:rsidRPr="004D65C1">
        <w:t xml:space="preserve"> practices regarding the implementation architecture for authentication solutions using </w:t>
      </w:r>
      <w:r w:rsidR="00853FC3">
        <w:t>web</w:t>
      </w:r>
      <w:r w:rsidR="00316993" w:rsidRPr="004D65C1">
        <w:t xml:space="preserve"> client</w:t>
      </w:r>
      <w:r w:rsidR="00853FC3">
        <w:t>s</w:t>
      </w:r>
      <w:r w:rsidR="00D965D5">
        <w:t xml:space="preserve"> for </w:t>
      </w:r>
      <w:r w:rsidR="00A6142A">
        <w:t xml:space="preserve">QlikView </w:t>
      </w:r>
      <w:r w:rsidR="00D965D5">
        <w:t>version 11</w:t>
      </w:r>
      <w:r w:rsidR="00316993" w:rsidRPr="004D65C1">
        <w:t>. T</w:t>
      </w:r>
      <w:r w:rsidR="00F87C87" w:rsidRPr="004D65C1">
        <w:t>hree</w:t>
      </w:r>
      <w:r w:rsidR="00316993" w:rsidRPr="004D65C1">
        <w:t xml:space="preserve"> different approaches</w:t>
      </w:r>
      <w:r w:rsidR="00DF3C79" w:rsidRPr="004D65C1">
        <w:t xml:space="preserve">, including </w:t>
      </w:r>
      <w:r w:rsidR="00B20DB3" w:rsidRPr="004D65C1">
        <w:t xml:space="preserve">the </w:t>
      </w:r>
      <w:r w:rsidR="00DF3C79" w:rsidRPr="004D65C1">
        <w:t>pros and cons</w:t>
      </w:r>
      <w:r w:rsidR="00B20DB3" w:rsidRPr="004D65C1">
        <w:t xml:space="preserve"> of each</w:t>
      </w:r>
      <w:r w:rsidR="00DF3C79" w:rsidRPr="004D65C1">
        <w:t>,</w:t>
      </w:r>
      <w:r w:rsidR="00316993" w:rsidRPr="004D65C1">
        <w:t xml:space="preserve"> to the authentication architecture </w:t>
      </w:r>
      <w:r w:rsidR="00DF3C79" w:rsidRPr="004D65C1">
        <w:t xml:space="preserve">are </w:t>
      </w:r>
      <w:r w:rsidR="00316993" w:rsidRPr="004D65C1">
        <w:t>described.</w:t>
      </w:r>
    </w:p>
    <w:p w:rsidR="001B04A6" w:rsidRPr="004D65C1" w:rsidRDefault="00A6142A">
      <w:pPr>
        <w:pStyle w:val="QlikViewWPbodytext"/>
      </w:pPr>
      <w:r>
        <w:t>Th</w:t>
      </w:r>
      <w:r w:rsidR="001C4CB0">
        <w:t>e</w:t>
      </w:r>
      <w:r>
        <w:t xml:space="preserve"> document includes </w:t>
      </w:r>
      <w:r w:rsidR="001B04A6">
        <w:t>examples of implementations</w:t>
      </w:r>
      <w:r>
        <w:t>. However,</w:t>
      </w:r>
      <w:r w:rsidR="001B04A6">
        <w:t xml:space="preserve"> each implementation is unique and </w:t>
      </w:r>
      <w:r>
        <w:t xml:space="preserve">has </w:t>
      </w:r>
      <w:r w:rsidR="001B04A6">
        <w:t>to be customized</w:t>
      </w:r>
      <w:r>
        <w:t>,</w:t>
      </w:r>
      <w:r w:rsidR="001B04A6">
        <w:t xml:space="preserve"> which </w:t>
      </w:r>
      <w:r>
        <w:t xml:space="preserve">is why </w:t>
      </w:r>
      <w:r w:rsidR="001B04A6">
        <w:t xml:space="preserve">it </w:t>
      </w:r>
      <w:r>
        <w:t xml:space="preserve">is </w:t>
      </w:r>
      <w:r w:rsidR="001B04A6">
        <w:t xml:space="preserve">important that each solution is thoroughly tested before </w:t>
      </w:r>
      <w:r w:rsidR="001C4CB0">
        <w:t xml:space="preserve">used in </w:t>
      </w:r>
      <w:r w:rsidR="001B04A6">
        <w:t>production.</w:t>
      </w:r>
    </w:p>
    <w:p w:rsidR="00227FB3" w:rsidRPr="004D65C1" w:rsidRDefault="00BE7A2E">
      <w:pPr>
        <w:pStyle w:val="QlikViewWPH2heading"/>
      </w:pPr>
      <w:bookmarkStart w:id="7" w:name="_Toc319580620"/>
      <w:r w:rsidRPr="004D65C1">
        <w:t>Overview of authentication</w:t>
      </w:r>
      <w:bookmarkEnd w:id="7"/>
      <w:r w:rsidRPr="004D65C1">
        <w:t xml:space="preserve"> </w:t>
      </w:r>
    </w:p>
    <w:p w:rsidR="00227FB3" w:rsidRPr="004D65C1" w:rsidRDefault="00BE7A2E">
      <w:pPr>
        <w:pStyle w:val="QlikViewWPbodytext"/>
      </w:pPr>
      <w:r w:rsidRPr="004D65C1">
        <w:t xml:space="preserve">The basic </w:t>
      </w:r>
      <w:r w:rsidR="00C0286A" w:rsidRPr="004D65C1">
        <w:t>principles for</w:t>
      </w:r>
      <w:r w:rsidR="003A5647" w:rsidRPr="004D65C1">
        <w:t xml:space="preserve"> customization of</w:t>
      </w:r>
      <w:r w:rsidR="00C0286A" w:rsidRPr="004D65C1">
        <w:t xml:space="preserve"> authentication in QlikView are</w:t>
      </w:r>
      <w:r w:rsidR="00C711D2" w:rsidRPr="004D65C1">
        <w:t xml:space="preserve"> flexibility and trust. To </w:t>
      </w:r>
      <w:r w:rsidR="0015203B" w:rsidRPr="004D65C1">
        <w:t>achieve</w:t>
      </w:r>
      <w:r w:rsidR="00C711D2" w:rsidRPr="004D65C1">
        <w:t xml:space="preserve"> flexibility</w:t>
      </w:r>
      <w:r w:rsidR="003A5647" w:rsidRPr="004D65C1">
        <w:t xml:space="preserve"> in the</w:t>
      </w:r>
      <w:r w:rsidR="00C711D2" w:rsidRPr="004D65C1">
        <w:t xml:space="preserve"> authentication of users to QlikView</w:t>
      </w:r>
      <w:r w:rsidR="003A5647" w:rsidRPr="004D65C1">
        <w:t>,</w:t>
      </w:r>
      <w:r w:rsidR="00C711D2" w:rsidRPr="004D65C1">
        <w:t xml:space="preserve"> </w:t>
      </w:r>
      <w:r w:rsidR="003A5647" w:rsidRPr="004D65C1">
        <w:t xml:space="preserve">authentication </w:t>
      </w:r>
      <w:r w:rsidR="00C711D2" w:rsidRPr="004D65C1">
        <w:t>should be performed outside the QlikView platform</w:t>
      </w:r>
      <w:r w:rsidR="00415CAB" w:rsidRPr="004D65C1">
        <w:t xml:space="preserve">. To make this </w:t>
      </w:r>
      <w:r w:rsidR="003A5647" w:rsidRPr="004D65C1">
        <w:t xml:space="preserve">as </w:t>
      </w:r>
      <w:r w:rsidR="00415CAB" w:rsidRPr="004D65C1">
        <w:t>secure</w:t>
      </w:r>
      <w:r w:rsidR="003A5647" w:rsidRPr="004D65C1">
        <w:t xml:space="preserve"> as</w:t>
      </w:r>
      <w:r w:rsidR="00C711D2" w:rsidRPr="004D65C1">
        <w:t xml:space="preserve"> </w:t>
      </w:r>
      <w:r w:rsidR="00415CAB" w:rsidRPr="004D65C1">
        <w:t>possible in QlikView</w:t>
      </w:r>
      <w:r w:rsidR="003A5647" w:rsidRPr="004D65C1">
        <w:t>,</w:t>
      </w:r>
      <w:r w:rsidR="00415CAB" w:rsidRPr="004D65C1">
        <w:t xml:space="preserve"> a</w:t>
      </w:r>
      <w:r w:rsidR="00C711D2" w:rsidRPr="004D65C1">
        <w:t xml:space="preserve"> </w:t>
      </w:r>
      <w:r w:rsidR="00415CAB" w:rsidRPr="004D65C1">
        <w:t xml:space="preserve">trust </w:t>
      </w:r>
      <w:r w:rsidR="00877063" w:rsidRPr="004D65C1">
        <w:t xml:space="preserve">has </w:t>
      </w:r>
      <w:r w:rsidR="00415CAB" w:rsidRPr="004D65C1">
        <w:t xml:space="preserve">to be </w:t>
      </w:r>
      <w:r w:rsidR="00C711D2" w:rsidRPr="004D65C1">
        <w:t xml:space="preserve">established </w:t>
      </w:r>
      <w:r w:rsidR="00415CAB" w:rsidRPr="004D65C1">
        <w:t>between</w:t>
      </w:r>
      <w:r w:rsidR="00C711D2" w:rsidRPr="004D65C1">
        <w:t xml:space="preserve"> the authenticating party </w:t>
      </w:r>
      <w:r w:rsidR="00415CAB" w:rsidRPr="004D65C1">
        <w:t>and QlikView</w:t>
      </w:r>
      <w:r w:rsidR="00C711D2" w:rsidRPr="004D65C1">
        <w:t>.</w:t>
      </w:r>
      <w:r w:rsidR="00415CAB" w:rsidRPr="004D65C1">
        <w:t xml:space="preserve"> Based on this trust</w:t>
      </w:r>
      <w:r w:rsidR="00DF3C79" w:rsidRPr="004D65C1">
        <w:t>,</w:t>
      </w:r>
      <w:r w:rsidR="00415CAB" w:rsidRPr="004D65C1">
        <w:t xml:space="preserve"> QlikView can trust the identity of the user supplied by the authenticating party.</w:t>
      </w:r>
    </w:p>
    <w:p w:rsidR="00227FB3" w:rsidRPr="004D65C1" w:rsidRDefault="00C711D2">
      <w:pPr>
        <w:pStyle w:val="QlikViewWPbodytext"/>
      </w:pPr>
      <w:r w:rsidRPr="004D65C1">
        <w:t xml:space="preserve">This </w:t>
      </w:r>
      <w:r w:rsidR="00415CAB" w:rsidRPr="004D65C1">
        <w:t xml:space="preserve">approach </w:t>
      </w:r>
      <w:r w:rsidR="00DF3C79" w:rsidRPr="004D65C1">
        <w:t xml:space="preserve">allows </w:t>
      </w:r>
      <w:r w:rsidRPr="004D65C1">
        <w:t xml:space="preserve">QlikView to support a wide number of authentication methods without </w:t>
      </w:r>
      <w:r w:rsidR="00DF3C79" w:rsidRPr="004D65C1">
        <w:t xml:space="preserve">having </w:t>
      </w:r>
      <w:r w:rsidRPr="004D65C1">
        <w:t xml:space="preserve">to implement them </w:t>
      </w:r>
      <w:r w:rsidR="0015203B" w:rsidRPr="004D65C1">
        <w:t>in QlikView</w:t>
      </w:r>
      <w:r w:rsidRPr="004D65C1">
        <w:t>.</w:t>
      </w:r>
    </w:p>
    <w:p w:rsidR="00227FB3" w:rsidRPr="004D65C1" w:rsidRDefault="00853FC3">
      <w:pPr>
        <w:pStyle w:val="QlikViewWPbodytext"/>
      </w:pPr>
      <w:r w:rsidRPr="004D65C1">
        <w:object w:dxaOrig="13398" w:dyaOrig="4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75pt;height:151.5pt" o:ole="">
            <v:imagedata r:id="rId9" o:title=""/>
          </v:shape>
          <o:OLEObject Type="Embed" ProgID="Visio.Drawing.11" ShapeID="_x0000_i1025" DrawAspect="Content" ObjectID="_1419755938" r:id="rId10"/>
        </w:object>
      </w:r>
    </w:p>
    <w:p w:rsidR="000F419E" w:rsidRPr="004D65C1" w:rsidRDefault="00F37E0A" w:rsidP="001C4CB0">
      <w:pPr>
        <w:pStyle w:val="QlikViewWPbodytext"/>
        <w:keepNext/>
      </w:pPr>
      <w:r w:rsidRPr="004D65C1">
        <w:t xml:space="preserve">The procedure for </w:t>
      </w:r>
      <w:r w:rsidR="00A150AE" w:rsidRPr="004D65C1">
        <w:t xml:space="preserve">authenticating a user </w:t>
      </w:r>
      <w:r w:rsidRPr="004D65C1">
        <w:t xml:space="preserve">is </w:t>
      </w:r>
      <w:r w:rsidR="00DF3C79" w:rsidRPr="004D65C1">
        <w:t>as follows:</w:t>
      </w:r>
    </w:p>
    <w:p w:rsidR="000F419E" w:rsidRPr="004D65C1" w:rsidRDefault="000F419E" w:rsidP="00EB5E43">
      <w:pPr>
        <w:pStyle w:val="QlikViewWPbodytext"/>
        <w:keepNext/>
        <w:numPr>
          <w:ilvl w:val="0"/>
          <w:numId w:val="20"/>
        </w:numPr>
        <w:tabs>
          <w:tab w:val="clear" w:pos="567"/>
        </w:tabs>
        <w:ind w:left="714" w:hanging="357"/>
      </w:pPr>
      <w:r w:rsidRPr="004D65C1">
        <w:t xml:space="preserve">Send the credentials to the authenticating </w:t>
      </w:r>
      <w:r w:rsidR="00853FC3">
        <w:t>system</w:t>
      </w:r>
      <w:r w:rsidR="00DF3C79" w:rsidRPr="004D65C1">
        <w:t>.</w:t>
      </w:r>
    </w:p>
    <w:p w:rsidR="000F419E" w:rsidRPr="004D65C1" w:rsidRDefault="000F419E" w:rsidP="00EB5E43">
      <w:pPr>
        <w:pStyle w:val="QlikViewWPbodytext"/>
        <w:keepNext/>
        <w:numPr>
          <w:ilvl w:val="0"/>
          <w:numId w:val="20"/>
        </w:numPr>
        <w:tabs>
          <w:tab w:val="clear" w:pos="567"/>
        </w:tabs>
        <w:ind w:left="714" w:hanging="357"/>
      </w:pPr>
      <w:r w:rsidRPr="004D65C1">
        <w:t xml:space="preserve">The </w:t>
      </w:r>
      <w:r w:rsidR="00853FC3">
        <w:t>system</w:t>
      </w:r>
      <w:r w:rsidR="00853FC3" w:rsidRPr="004D65C1">
        <w:t xml:space="preserve"> </w:t>
      </w:r>
      <w:r w:rsidRPr="004D65C1">
        <w:t>verifies the credentials</w:t>
      </w:r>
      <w:r w:rsidR="00DF3C79" w:rsidRPr="004D65C1">
        <w:t>.</w:t>
      </w:r>
    </w:p>
    <w:p w:rsidR="000F419E" w:rsidRPr="004D65C1" w:rsidRDefault="000F419E" w:rsidP="00EB5E43">
      <w:pPr>
        <w:pStyle w:val="QlikViewWPbodytext"/>
        <w:numPr>
          <w:ilvl w:val="0"/>
          <w:numId w:val="20"/>
        </w:numPr>
        <w:tabs>
          <w:tab w:val="clear" w:pos="567"/>
        </w:tabs>
        <w:ind w:left="714" w:hanging="357"/>
      </w:pPr>
      <w:r w:rsidRPr="004D65C1">
        <w:t xml:space="preserve">The user information is transferred to the </w:t>
      </w:r>
      <w:r w:rsidR="00DF3C79" w:rsidRPr="004D65C1">
        <w:t xml:space="preserve">QlikView </w:t>
      </w:r>
      <w:r w:rsidRPr="004D65C1">
        <w:t>platform</w:t>
      </w:r>
      <w:r w:rsidR="00DF3C79" w:rsidRPr="004D65C1">
        <w:t>.</w:t>
      </w:r>
    </w:p>
    <w:p w:rsidR="000F419E" w:rsidRPr="004D65C1" w:rsidRDefault="000F419E" w:rsidP="000F419E">
      <w:pPr>
        <w:pStyle w:val="QlikViewWPbodytext"/>
      </w:pPr>
      <w:r w:rsidRPr="004D65C1">
        <w:t xml:space="preserve">The </w:t>
      </w:r>
      <w:r w:rsidR="00DF3C79" w:rsidRPr="004D65C1">
        <w:t xml:space="preserve">first two </w:t>
      </w:r>
      <w:r w:rsidRPr="004D65C1">
        <w:t xml:space="preserve">steps are handled by the external authentication </w:t>
      </w:r>
      <w:r w:rsidR="00853FC3">
        <w:t>system</w:t>
      </w:r>
      <w:r w:rsidR="00853FC3" w:rsidRPr="004D65C1">
        <w:t xml:space="preserve"> </w:t>
      </w:r>
      <w:r w:rsidRPr="004D65C1">
        <w:t>when authentication integration</w:t>
      </w:r>
      <w:r w:rsidR="00DF3C79" w:rsidRPr="004D65C1">
        <w:t xml:space="preserve"> </w:t>
      </w:r>
      <w:r w:rsidR="003728E0" w:rsidRPr="004D65C1">
        <w:t>has been implemented</w:t>
      </w:r>
      <w:r w:rsidRPr="004D65C1">
        <w:t xml:space="preserve">. </w:t>
      </w:r>
      <w:r w:rsidR="00853FC3">
        <w:t xml:space="preserve">The third step is performed </w:t>
      </w:r>
      <w:r w:rsidR="00652D70">
        <w:t xml:space="preserve">by </w:t>
      </w:r>
      <w:r w:rsidR="00853FC3">
        <w:t>QlikView</w:t>
      </w:r>
      <w:r w:rsidR="00652D70">
        <w:t>.</w:t>
      </w:r>
      <w:r w:rsidR="00853FC3">
        <w:t xml:space="preserve"> </w:t>
      </w:r>
      <w:r w:rsidRPr="004D65C1">
        <w:t>This document describe</w:t>
      </w:r>
      <w:r w:rsidR="00DF3C79" w:rsidRPr="004D65C1">
        <w:t>s</w:t>
      </w:r>
      <w:r w:rsidRPr="004D65C1">
        <w:t xml:space="preserve"> three methods </w:t>
      </w:r>
      <w:r w:rsidR="00DF3C79" w:rsidRPr="004D65C1">
        <w:t>for</w:t>
      </w:r>
      <w:r w:rsidR="00781073">
        <w:t xml:space="preserve"> the</w:t>
      </w:r>
      <w:r w:rsidR="00A11BAA">
        <w:t xml:space="preserve"> third step of </w:t>
      </w:r>
      <w:r w:rsidR="003728E0" w:rsidRPr="004D65C1">
        <w:t xml:space="preserve">transferring user information </w:t>
      </w:r>
      <w:r w:rsidRPr="004D65C1">
        <w:t xml:space="preserve">to QlikView and when and how </w:t>
      </w:r>
      <w:r w:rsidR="00877063" w:rsidRPr="004D65C1">
        <w:t>the different</w:t>
      </w:r>
      <w:r w:rsidRPr="004D65C1">
        <w:t xml:space="preserve"> </w:t>
      </w:r>
      <w:r w:rsidR="003728E0" w:rsidRPr="004D65C1">
        <w:t xml:space="preserve">methods </w:t>
      </w:r>
      <w:r w:rsidR="00DF3C79" w:rsidRPr="004D65C1">
        <w:t xml:space="preserve">can </w:t>
      </w:r>
      <w:r w:rsidRPr="004D65C1">
        <w:t>be used.</w:t>
      </w:r>
      <w:r w:rsidR="00853FC3">
        <w:t xml:space="preserve"> It also examines how the QlikView web code that runs </w:t>
      </w:r>
      <w:r w:rsidR="00853FC3">
        <w:lastRenderedPageBreak/>
        <w:t>in the web browser (HTML and Java</w:t>
      </w:r>
      <w:r w:rsidR="00A6142A">
        <w:t>S</w:t>
      </w:r>
      <w:r w:rsidR="00853FC3">
        <w:t>cript) interacts with the customized authentication systems for steps 1 and 2.</w:t>
      </w:r>
    </w:p>
    <w:p w:rsidR="00227FB3" w:rsidRPr="004D65C1" w:rsidRDefault="00681EF6">
      <w:pPr>
        <w:pStyle w:val="QlikViewWPH1heading"/>
      </w:pPr>
      <w:bookmarkStart w:id="8" w:name="_Toc319580621"/>
      <w:r w:rsidRPr="004D65C1">
        <w:t>Header solution</w:t>
      </w:r>
      <w:bookmarkEnd w:id="8"/>
    </w:p>
    <w:p w:rsidR="00CE7214" w:rsidRPr="004D65C1" w:rsidRDefault="00A843D4" w:rsidP="00A843D4">
      <w:pPr>
        <w:pStyle w:val="QlikViewWPbodytext"/>
        <w:keepNext/>
      </w:pPr>
      <w:r w:rsidRPr="004D65C1">
        <w:t>In the header solution, a</w:t>
      </w:r>
      <w:r w:rsidR="004D7D2A" w:rsidRPr="004D65C1">
        <w:t xml:space="preserve"> trust </w:t>
      </w:r>
      <w:r w:rsidR="0015203B" w:rsidRPr="004D65C1">
        <w:t>relationship (Trust Zone 1)</w:t>
      </w:r>
      <w:r w:rsidR="004D7D2A" w:rsidRPr="004D65C1">
        <w:t xml:space="preserve"> is </w:t>
      </w:r>
      <w:r w:rsidR="0015203B" w:rsidRPr="004D65C1">
        <w:t>established</w:t>
      </w:r>
      <w:r w:rsidR="004D7D2A" w:rsidRPr="004D65C1">
        <w:t xml:space="preserve"> between the portal</w:t>
      </w:r>
      <w:r w:rsidR="00CE7214" w:rsidRPr="004D65C1">
        <w:t xml:space="preserve"> or </w:t>
      </w:r>
      <w:r w:rsidR="00C0286A" w:rsidRPr="004D65C1">
        <w:t>web frontend</w:t>
      </w:r>
      <w:r w:rsidR="004D7D2A" w:rsidRPr="004D65C1">
        <w:t xml:space="preserve"> and the QlikView </w:t>
      </w:r>
      <w:r w:rsidR="00CE7214" w:rsidRPr="004D65C1">
        <w:t>W</w:t>
      </w:r>
      <w:r w:rsidR="004D7D2A" w:rsidRPr="004D65C1">
        <w:t>eb</w:t>
      </w:r>
      <w:r w:rsidR="0015203B" w:rsidRPr="004D65C1">
        <w:t xml:space="preserve"> </w:t>
      </w:r>
      <w:r w:rsidR="00CE7214" w:rsidRPr="004D65C1">
        <w:t>S</w:t>
      </w:r>
      <w:r w:rsidR="004D7D2A" w:rsidRPr="004D65C1">
        <w:t xml:space="preserve">erver </w:t>
      </w:r>
      <w:r w:rsidR="00CE7214" w:rsidRPr="004D65C1">
        <w:t xml:space="preserve">(QVWS) </w:t>
      </w:r>
      <w:r w:rsidR="00F37E0A" w:rsidRPr="004D65C1">
        <w:t xml:space="preserve">or Microsoft IIS </w:t>
      </w:r>
      <w:r w:rsidR="004D7D2A" w:rsidRPr="004D65C1">
        <w:t xml:space="preserve">using one of the </w:t>
      </w:r>
      <w:r w:rsidR="00CE7214" w:rsidRPr="004D65C1">
        <w:t xml:space="preserve">following </w:t>
      </w:r>
      <w:r w:rsidR="004D7D2A" w:rsidRPr="004D65C1">
        <w:t>alternatives</w:t>
      </w:r>
      <w:r w:rsidR="00CE7214" w:rsidRPr="004D65C1">
        <w:t>:</w:t>
      </w:r>
    </w:p>
    <w:p w:rsidR="00853FC3" w:rsidRDefault="00853FC3" w:rsidP="00EB5E43">
      <w:pPr>
        <w:pStyle w:val="QlikViewWPbodytext"/>
        <w:keepNext/>
        <w:numPr>
          <w:ilvl w:val="0"/>
          <w:numId w:val="21"/>
        </w:numPr>
        <w:tabs>
          <w:tab w:val="clear" w:pos="567"/>
        </w:tabs>
        <w:ind w:left="714" w:hanging="357"/>
      </w:pPr>
      <w:r>
        <w:t>Implicit trust</w:t>
      </w:r>
      <w:r w:rsidR="00A6142A">
        <w:t>:</w:t>
      </w:r>
      <w:r>
        <w:t xml:space="preserve"> </w:t>
      </w:r>
      <w:r w:rsidR="005F500C">
        <w:t>The authentication system run</w:t>
      </w:r>
      <w:r w:rsidR="00A6142A">
        <w:t>s</w:t>
      </w:r>
      <w:r w:rsidR="005F500C">
        <w:t xml:space="preserve"> in the same web</w:t>
      </w:r>
      <w:r w:rsidR="00996BCC">
        <w:t xml:space="preserve"> </w:t>
      </w:r>
      <w:r w:rsidR="005F500C">
        <w:t>server as QlikView.</w:t>
      </w:r>
    </w:p>
    <w:p w:rsidR="00CE7214" w:rsidRPr="004D65C1" w:rsidRDefault="004D7D2A" w:rsidP="00EB5E43">
      <w:pPr>
        <w:pStyle w:val="QlikViewWPbodytext"/>
        <w:keepNext/>
        <w:numPr>
          <w:ilvl w:val="0"/>
          <w:numId w:val="21"/>
        </w:numPr>
        <w:tabs>
          <w:tab w:val="clear" w:pos="567"/>
        </w:tabs>
        <w:ind w:left="714" w:hanging="357"/>
      </w:pPr>
      <w:r w:rsidRPr="004D65C1">
        <w:t>IP address restrictions</w:t>
      </w:r>
      <w:r w:rsidR="000A5085">
        <w:t xml:space="preserve"> that ensure that the web requests come from a </w:t>
      </w:r>
      <w:r w:rsidR="00D04D61">
        <w:t>specific</w:t>
      </w:r>
      <w:r w:rsidR="000A5085">
        <w:t xml:space="preserve"> machine that </w:t>
      </w:r>
      <w:r w:rsidR="00A6142A">
        <w:t xml:space="preserve">is known to run </w:t>
      </w:r>
      <w:r w:rsidR="000A5085">
        <w:t>the authentication system</w:t>
      </w:r>
    </w:p>
    <w:p w:rsidR="00CE7214" w:rsidRPr="004D65C1" w:rsidRDefault="00CE7214" w:rsidP="00EB5E43">
      <w:pPr>
        <w:pStyle w:val="QlikViewWPbodytext"/>
        <w:numPr>
          <w:ilvl w:val="0"/>
          <w:numId w:val="21"/>
        </w:numPr>
        <w:tabs>
          <w:tab w:val="clear" w:pos="567"/>
        </w:tabs>
        <w:ind w:left="714" w:hanging="357"/>
      </w:pPr>
      <w:r w:rsidRPr="004D65C1">
        <w:t>A</w:t>
      </w:r>
      <w:r w:rsidR="00C0286A" w:rsidRPr="004D65C1">
        <w:t xml:space="preserve">dditional authentication </w:t>
      </w:r>
      <w:r w:rsidR="000A5085">
        <w:t>that prove</w:t>
      </w:r>
      <w:r w:rsidR="00A6142A">
        <w:t>s</w:t>
      </w:r>
      <w:r w:rsidR="000A5085">
        <w:t xml:space="preserve"> that the request </w:t>
      </w:r>
      <w:r w:rsidR="001C4CB0">
        <w:t>comes</w:t>
      </w:r>
      <w:r w:rsidR="000A5085">
        <w:t xml:space="preserve"> from the authentication system </w:t>
      </w:r>
      <w:r w:rsidR="00A843D4" w:rsidRPr="004D65C1">
        <w:t>(</w:t>
      </w:r>
      <w:r w:rsidRPr="004D65C1">
        <w:t>for example</w:t>
      </w:r>
      <w:r w:rsidR="000A5085">
        <w:t>, if using IIS</w:t>
      </w:r>
      <w:r w:rsidR="00A6142A">
        <w:t>,</w:t>
      </w:r>
      <w:r w:rsidR="000A5085">
        <w:t xml:space="preserve"> </w:t>
      </w:r>
      <w:r w:rsidR="00A6142A">
        <w:t xml:space="preserve">it is possible to </w:t>
      </w:r>
      <w:r w:rsidR="000A5085">
        <w:t xml:space="preserve">force the authentication of a Windows account representing a portal via </w:t>
      </w:r>
      <w:r w:rsidR="0015203B" w:rsidRPr="004D65C1">
        <w:t>SSL</w:t>
      </w:r>
      <w:r w:rsidR="004D7D2A" w:rsidRPr="004D65C1">
        <w:t xml:space="preserve"> using certificate authentication</w:t>
      </w:r>
      <w:r w:rsidR="00A843D4" w:rsidRPr="004D65C1">
        <w:t>, basic authentication</w:t>
      </w:r>
      <w:r w:rsidR="00A6142A">
        <w:t>,</w:t>
      </w:r>
      <w:r w:rsidR="000A5085">
        <w:t xml:space="preserve"> or even NTLM</w:t>
      </w:r>
      <w:r w:rsidR="00CB175A" w:rsidRPr="004D65C1">
        <w:t>)</w:t>
      </w:r>
    </w:p>
    <w:p w:rsidR="004D7D2A" w:rsidRDefault="004D7D2A" w:rsidP="005F500C">
      <w:pPr>
        <w:pStyle w:val="QlikViewWPbodytext"/>
      </w:pPr>
      <w:r w:rsidRPr="004D65C1">
        <w:t xml:space="preserve">When the trust relationship </w:t>
      </w:r>
      <w:r w:rsidR="00CE7214" w:rsidRPr="004D65C1">
        <w:t>has been</w:t>
      </w:r>
      <w:r w:rsidRPr="004D65C1">
        <w:t xml:space="preserve"> established</w:t>
      </w:r>
      <w:r w:rsidR="00CE7214" w:rsidRPr="004D65C1">
        <w:t>,</w:t>
      </w:r>
      <w:r w:rsidRPr="004D65C1">
        <w:t xml:space="preserve"> the QlikView environment trust</w:t>
      </w:r>
      <w:r w:rsidR="00CE7214" w:rsidRPr="004D65C1">
        <w:t>s</w:t>
      </w:r>
      <w:r w:rsidRPr="004D65C1">
        <w:t xml:space="preserve"> the user information supplied by the portal</w:t>
      </w:r>
      <w:r w:rsidR="00CE7214" w:rsidRPr="004D65C1">
        <w:t xml:space="preserve"> or </w:t>
      </w:r>
      <w:r w:rsidRPr="004D65C1">
        <w:t>web</w:t>
      </w:r>
      <w:r w:rsidR="0015203B" w:rsidRPr="004D65C1">
        <w:t xml:space="preserve"> </w:t>
      </w:r>
      <w:r w:rsidRPr="004D65C1">
        <w:t>frontend.</w:t>
      </w:r>
    </w:p>
    <w:p w:rsidR="00227FB3" w:rsidRDefault="00681EF6">
      <w:pPr>
        <w:pStyle w:val="QlikViewWPH2heading"/>
      </w:pPr>
      <w:bookmarkStart w:id="9" w:name="_Toc319580622"/>
      <w:r w:rsidRPr="004D65C1">
        <w:t>When to use</w:t>
      </w:r>
      <w:bookmarkEnd w:id="9"/>
    </w:p>
    <w:p w:rsidR="00A408A2" w:rsidRDefault="00A408A2" w:rsidP="00877063">
      <w:pPr>
        <w:pStyle w:val="QlikViewWPbodytext"/>
      </w:pPr>
      <w:r>
        <w:t xml:space="preserve">Many commercial and open source identity federation products allow for the separation of authentication from business applications </w:t>
      </w:r>
      <w:r w:rsidR="001C4CB0">
        <w:t xml:space="preserve">like </w:t>
      </w:r>
      <w:r>
        <w:t xml:space="preserve">QlikView. </w:t>
      </w:r>
      <w:r w:rsidR="001C4CB0">
        <w:t>T</w:t>
      </w:r>
      <w:r>
        <w:t xml:space="preserve">he applications receive information about users by transferring these using HTTP headers. </w:t>
      </w:r>
      <w:r w:rsidR="00996BCC">
        <w:t xml:space="preserve">Such systems are typically technically integrated </w:t>
      </w:r>
      <w:r>
        <w:t>via filters running inside the web</w:t>
      </w:r>
      <w:r w:rsidR="00996BCC">
        <w:t xml:space="preserve"> </w:t>
      </w:r>
      <w:r>
        <w:t>server (</w:t>
      </w:r>
      <w:r w:rsidR="00996BCC">
        <w:t xml:space="preserve">for example, </w:t>
      </w:r>
      <w:r>
        <w:t xml:space="preserve">ISAPI filters in IIS) or </w:t>
      </w:r>
      <w:r w:rsidR="001C4CB0">
        <w:t>via</w:t>
      </w:r>
      <w:r>
        <w:t xml:space="preserve"> Reverse Proxies running in front of </w:t>
      </w:r>
      <w:r w:rsidR="00996BCC">
        <w:t xml:space="preserve">the web server of the </w:t>
      </w:r>
      <w:r>
        <w:t>business application (</w:t>
      </w:r>
      <w:r w:rsidR="00996BCC">
        <w:t xml:space="preserve">for example, </w:t>
      </w:r>
      <w:r>
        <w:t xml:space="preserve">the QVWS or IIS that runs QlikView). </w:t>
      </w:r>
    </w:p>
    <w:p w:rsidR="00C77A93" w:rsidRDefault="005826BB" w:rsidP="00877063">
      <w:pPr>
        <w:pStyle w:val="QlikViewWPbodytext"/>
      </w:pPr>
      <w:r w:rsidRPr="004D65C1">
        <w:t xml:space="preserve">The limitation of this solution is that groups cannot be transferred to the </w:t>
      </w:r>
      <w:r w:rsidR="00CE7214" w:rsidRPr="004D65C1">
        <w:t xml:space="preserve">QlikView </w:t>
      </w:r>
      <w:r w:rsidRPr="004D65C1">
        <w:t>system</w:t>
      </w:r>
      <w:r w:rsidR="00CB175A" w:rsidRPr="004D65C1">
        <w:t>. They</w:t>
      </w:r>
      <w:r w:rsidRPr="004D65C1">
        <w:t xml:space="preserve"> have to be resolved by the </w:t>
      </w:r>
      <w:r w:rsidR="001C4CB0">
        <w:t>D</w:t>
      </w:r>
      <w:r w:rsidRPr="004D65C1">
        <w:t xml:space="preserve">irectory </w:t>
      </w:r>
      <w:r w:rsidR="001C4CB0">
        <w:t>S</w:t>
      </w:r>
      <w:r w:rsidRPr="004D65C1">
        <w:t xml:space="preserve">ervice </w:t>
      </w:r>
      <w:r w:rsidR="001C4CB0">
        <w:t>C</w:t>
      </w:r>
      <w:r w:rsidRPr="004D65C1">
        <w:t>onnector</w:t>
      </w:r>
      <w:r w:rsidR="006972D2">
        <w:t xml:space="preserve"> </w:t>
      </w:r>
      <w:r w:rsidR="001C4CB0">
        <w:t xml:space="preserve">(DSC) </w:t>
      </w:r>
      <w:r w:rsidR="006972D2">
        <w:t>or not at all</w:t>
      </w:r>
      <w:r w:rsidR="00996BCC">
        <w:t>.</w:t>
      </w:r>
    </w:p>
    <w:p w:rsidR="00FC2AF2" w:rsidRDefault="006972D2" w:rsidP="00FC2AF2">
      <w:r>
        <w:t xml:space="preserve">If the ID is </w:t>
      </w:r>
      <w:r w:rsidR="00996BCC">
        <w:t>in</w:t>
      </w:r>
      <w:r>
        <w:t xml:space="preserve"> the form "DOMAIN\</w:t>
      </w:r>
      <w:proofErr w:type="spellStart"/>
      <w:r>
        <w:t>UserID</w:t>
      </w:r>
      <w:proofErr w:type="spellEnd"/>
      <w:r>
        <w:t>"</w:t>
      </w:r>
      <w:r w:rsidR="00996BCC">
        <w:t>,</w:t>
      </w:r>
      <w:r>
        <w:t xml:space="preserve"> the QVWS or IIS ask</w:t>
      </w:r>
      <w:r w:rsidR="00996BCC">
        <w:t>s</w:t>
      </w:r>
      <w:r>
        <w:t xml:space="preserve"> the DSC to find the user's groups. The DSC ask</w:t>
      </w:r>
      <w:r w:rsidR="00996BCC">
        <w:t>s</w:t>
      </w:r>
      <w:r>
        <w:t xml:space="preserve"> the relevant Directory Service Provider (DSP) identified using the </w:t>
      </w:r>
      <w:r w:rsidR="00081124">
        <w:t>domain</w:t>
      </w:r>
      <w:r>
        <w:t xml:space="preserve"> to find the user</w:t>
      </w:r>
      <w:r w:rsidR="00996BCC">
        <w:t>’</w:t>
      </w:r>
      <w:r>
        <w:t xml:space="preserve">s groups. If the user ID is not in the form specified above, or if there is no configured DSP for the given </w:t>
      </w:r>
      <w:r w:rsidR="00081124">
        <w:t>domain</w:t>
      </w:r>
      <w:r>
        <w:t xml:space="preserve">, </w:t>
      </w:r>
      <w:r w:rsidR="00996BCC">
        <w:t xml:space="preserve">no groups </w:t>
      </w:r>
      <w:r w:rsidR="001C4CB0">
        <w:t xml:space="preserve">are </w:t>
      </w:r>
      <w:r w:rsidR="00996BCC">
        <w:t xml:space="preserve">associated with </w:t>
      </w:r>
      <w:r>
        <w:t>the user</w:t>
      </w:r>
      <w:r w:rsidR="00996BCC">
        <w:t>’s web session.</w:t>
      </w:r>
    </w:p>
    <w:p w:rsidR="00227FB3" w:rsidRPr="004D65C1" w:rsidRDefault="00BE7A2E">
      <w:pPr>
        <w:pStyle w:val="QlikViewWPH2heading"/>
      </w:pPr>
      <w:bookmarkStart w:id="10" w:name="_Toc319580623"/>
      <w:r w:rsidRPr="004D65C1">
        <w:lastRenderedPageBreak/>
        <w:t>Architecture</w:t>
      </w:r>
      <w:bookmarkEnd w:id="10"/>
    </w:p>
    <w:p w:rsidR="00877063" w:rsidRPr="004D65C1" w:rsidRDefault="00877063" w:rsidP="00996BCC">
      <w:pPr>
        <w:pStyle w:val="QlikViewWPbodytext"/>
        <w:keepNext/>
      </w:pPr>
      <w:r w:rsidRPr="004D65C1">
        <w:t xml:space="preserve">The </w:t>
      </w:r>
      <w:r w:rsidR="00F37E0A" w:rsidRPr="004D65C1">
        <w:t xml:space="preserve">figure </w:t>
      </w:r>
      <w:r w:rsidRPr="004D65C1">
        <w:t>below provides an overview of the header solution.</w:t>
      </w:r>
    </w:p>
    <w:p w:rsidR="00227FB3" w:rsidRPr="004D65C1" w:rsidRDefault="0070483A">
      <w:pPr>
        <w:pStyle w:val="QlikViewWPbodytext"/>
      </w:pPr>
      <w:r w:rsidRPr="004D65C1">
        <w:object w:dxaOrig="11438" w:dyaOrig="2657">
          <v:shape id="_x0000_i1026" type="#_x0000_t75" style="width:439.5pt;height:102pt" o:ole="">
            <v:imagedata r:id="rId11" o:title=""/>
          </v:shape>
          <o:OLEObject Type="Embed" ProgID="Visio.Drawing.11" ShapeID="_x0000_i1026" DrawAspect="Content" ObjectID="_1419755939" r:id="rId12"/>
        </w:object>
      </w:r>
    </w:p>
    <w:p w:rsidR="00227FB3" w:rsidRPr="004D65C1" w:rsidRDefault="00BE7A2E">
      <w:pPr>
        <w:pStyle w:val="QlikViewWPH2heading"/>
      </w:pPr>
      <w:bookmarkStart w:id="11" w:name="_Toc319580624"/>
      <w:r w:rsidRPr="004D65C1">
        <w:t>Security</w:t>
      </w:r>
      <w:bookmarkEnd w:id="11"/>
    </w:p>
    <w:p w:rsidR="00227FB3" w:rsidRPr="004D65C1" w:rsidRDefault="00252203">
      <w:pPr>
        <w:pStyle w:val="QlikViewWPbodytext"/>
      </w:pPr>
      <w:r w:rsidRPr="004D65C1">
        <w:t xml:space="preserve">The user information </w:t>
      </w:r>
      <w:r w:rsidR="00CE7214" w:rsidRPr="004D65C1">
        <w:t xml:space="preserve">sent </w:t>
      </w:r>
      <w:r w:rsidRPr="004D65C1">
        <w:t>between the portal</w:t>
      </w:r>
      <w:r w:rsidR="00CE7214" w:rsidRPr="004D65C1">
        <w:t xml:space="preserve"> or </w:t>
      </w:r>
      <w:r w:rsidRPr="004D65C1">
        <w:t>web frontend and the QVWS</w:t>
      </w:r>
      <w:r w:rsidR="00CE7214" w:rsidRPr="004D65C1">
        <w:t xml:space="preserve"> or </w:t>
      </w:r>
      <w:r w:rsidRPr="004D65C1">
        <w:t>I</w:t>
      </w:r>
      <w:r w:rsidR="00CE7214" w:rsidRPr="004D65C1">
        <w:t>I</w:t>
      </w:r>
      <w:r w:rsidRPr="004D65C1">
        <w:t>S is transferred using HTTP headers. If SSL with certificates is used</w:t>
      </w:r>
      <w:r w:rsidR="00CE7214" w:rsidRPr="004D65C1">
        <w:t>,</w:t>
      </w:r>
      <w:r w:rsidRPr="004D65C1">
        <w:t xml:space="preserve"> all traffic </w:t>
      </w:r>
      <w:r w:rsidR="00CE7214" w:rsidRPr="004D65C1">
        <w:t xml:space="preserve">is </w:t>
      </w:r>
      <w:r w:rsidRPr="004D65C1">
        <w:t>encrypted and the user i</w:t>
      </w:r>
      <w:r w:rsidR="003F22C9" w:rsidRPr="004D65C1">
        <w:t>dentity</w:t>
      </w:r>
      <w:r w:rsidRPr="004D65C1">
        <w:t xml:space="preserve"> protected. </w:t>
      </w:r>
    </w:p>
    <w:p w:rsidR="00227FB3" w:rsidRPr="004D65C1" w:rsidRDefault="00252203">
      <w:pPr>
        <w:pStyle w:val="QlikViewWPbodytext"/>
      </w:pPr>
      <w:r w:rsidRPr="004D65C1">
        <w:t xml:space="preserve">If </w:t>
      </w:r>
      <w:r w:rsidR="00DE24D9" w:rsidRPr="004D65C1">
        <w:t xml:space="preserve">IP restrictions </w:t>
      </w:r>
      <w:r w:rsidR="003F22C9" w:rsidRPr="004D65C1">
        <w:t>are</w:t>
      </w:r>
      <w:r w:rsidR="00DE24D9" w:rsidRPr="004D65C1">
        <w:t xml:space="preserve"> used to build the trust</w:t>
      </w:r>
      <w:r w:rsidR="003B118B" w:rsidRPr="004D65C1">
        <w:t>,</w:t>
      </w:r>
      <w:r w:rsidR="00DE24D9" w:rsidRPr="004D65C1">
        <w:t xml:space="preserve"> the network between the portal</w:t>
      </w:r>
      <w:r w:rsidR="00CE7214" w:rsidRPr="004D65C1">
        <w:t xml:space="preserve"> or </w:t>
      </w:r>
      <w:r w:rsidR="00DE24D9" w:rsidRPr="004D65C1">
        <w:t>web frontend and QVWS</w:t>
      </w:r>
      <w:r w:rsidR="00CE7214" w:rsidRPr="004D65C1">
        <w:t xml:space="preserve"> or </w:t>
      </w:r>
      <w:r w:rsidR="00DE24D9" w:rsidRPr="004D65C1">
        <w:t xml:space="preserve">IIS </w:t>
      </w:r>
      <w:r w:rsidR="003B118B" w:rsidRPr="004D65C1">
        <w:t>has</w:t>
      </w:r>
      <w:r w:rsidR="00DE24D9" w:rsidRPr="004D65C1">
        <w:t xml:space="preserve"> to be protected using physical security controls and network configuration to avoid eavesdropping.</w:t>
      </w:r>
    </w:p>
    <w:p w:rsidR="003A5647" w:rsidRPr="004D65C1" w:rsidRDefault="003A5647">
      <w:pPr>
        <w:pStyle w:val="QlikViewWPbodytext"/>
      </w:pPr>
      <w:r w:rsidRPr="004D65C1">
        <w:t>For this solution to become secure</w:t>
      </w:r>
      <w:r w:rsidR="003B118B" w:rsidRPr="004D65C1">
        <w:t>,</w:t>
      </w:r>
      <w:r w:rsidRPr="004D65C1">
        <w:t xml:space="preserve"> it is vital that the user cannot communicate directly with the QVWS</w:t>
      </w:r>
      <w:r w:rsidR="003B118B" w:rsidRPr="004D65C1">
        <w:t xml:space="preserve"> or </w:t>
      </w:r>
      <w:r w:rsidRPr="004D65C1">
        <w:t>IIS</w:t>
      </w:r>
      <w:r w:rsidR="003B118B" w:rsidRPr="004D65C1">
        <w:t>,</w:t>
      </w:r>
      <w:r w:rsidRPr="004D65C1">
        <w:t xml:space="preserve"> but </w:t>
      </w:r>
      <w:r w:rsidR="00CB175A" w:rsidRPr="004D65C1">
        <w:t>has</w:t>
      </w:r>
      <w:r w:rsidRPr="004D65C1">
        <w:t xml:space="preserve"> to access the </w:t>
      </w:r>
      <w:r w:rsidR="003B118B" w:rsidRPr="004D65C1">
        <w:t>p</w:t>
      </w:r>
      <w:r w:rsidRPr="004D65C1">
        <w:t>ortal</w:t>
      </w:r>
      <w:r w:rsidR="003B118B" w:rsidRPr="004D65C1">
        <w:t xml:space="preserve"> or w</w:t>
      </w:r>
      <w:r w:rsidRPr="004D65C1">
        <w:t xml:space="preserve">eb </w:t>
      </w:r>
      <w:r w:rsidR="003B118B" w:rsidRPr="004D65C1">
        <w:t>f</w:t>
      </w:r>
      <w:r w:rsidRPr="004D65C1">
        <w:t xml:space="preserve">rontend </w:t>
      </w:r>
      <w:r w:rsidR="00F37E0A" w:rsidRPr="004D65C1">
        <w:t xml:space="preserve">in order </w:t>
      </w:r>
      <w:r w:rsidRPr="004D65C1">
        <w:t>to access QlikView.</w:t>
      </w:r>
      <w:r w:rsidR="006972D2">
        <w:t xml:space="preserve"> This is typically </w:t>
      </w:r>
      <w:r w:rsidR="00B14178">
        <w:t xml:space="preserve">achieved </w:t>
      </w:r>
      <w:r w:rsidR="006972D2">
        <w:t>by configuring a firewall around the QVWS</w:t>
      </w:r>
      <w:r w:rsidR="00B14178">
        <w:t xml:space="preserve"> or </w:t>
      </w:r>
      <w:r w:rsidR="006972D2">
        <w:t>IIS so that it only accepts web requests coming from the authentication system.</w:t>
      </w:r>
    </w:p>
    <w:p w:rsidR="00227FB3" w:rsidRPr="004D65C1" w:rsidRDefault="00BE7A2E">
      <w:pPr>
        <w:pStyle w:val="QlikViewWPH2heading"/>
      </w:pPr>
      <w:bookmarkStart w:id="12" w:name="_Toc319580625"/>
      <w:r w:rsidRPr="004D65C1">
        <w:t>Trust</w:t>
      </w:r>
      <w:bookmarkEnd w:id="12"/>
    </w:p>
    <w:p w:rsidR="00227FB3" w:rsidRPr="004D65C1" w:rsidRDefault="004D7D2A">
      <w:pPr>
        <w:pStyle w:val="QlikViewWPbodytext"/>
      </w:pPr>
      <w:r w:rsidRPr="004D65C1">
        <w:t>The trust between the portal</w:t>
      </w:r>
      <w:r w:rsidR="003B118B" w:rsidRPr="004D65C1">
        <w:t xml:space="preserve"> or </w:t>
      </w:r>
      <w:r w:rsidRPr="004D65C1">
        <w:t>web frontend and the QVWS</w:t>
      </w:r>
      <w:r w:rsidR="003B118B" w:rsidRPr="004D65C1">
        <w:t xml:space="preserve"> or </w:t>
      </w:r>
      <w:r w:rsidRPr="004D65C1">
        <w:t>I</w:t>
      </w:r>
      <w:r w:rsidR="003B118B" w:rsidRPr="004D65C1">
        <w:t>I</w:t>
      </w:r>
      <w:r w:rsidRPr="004D65C1">
        <w:t>S can be buil</w:t>
      </w:r>
      <w:r w:rsidR="003B118B" w:rsidRPr="004D65C1">
        <w:t>t</w:t>
      </w:r>
      <w:r w:rsidRPr="004D65C1">
        <w:t xml:space="preserve"> </w:t>
      </w:r>
      <w:r w:rsidR="00CB175A" w:rsidRPr="004D65C1">
        <w:t xml:space="preserve">using </w:t>
      </w:r>
      <w:r w:rsidRPr="004D65C1">
        <w:t>either IP address restrictions</w:t>
      </w:r>
      <w:r w:rsidR="00361342" w:rsidRPr="004D65C1">
        <w:t xml:space="preserve"> for the QVWS</w:t>
      </w:r>
      <w:r w:rsidRPr="004D65C1">
        <w:t xml:space="preserve"> or SSL/TLS using certificate authentication</w:t>
      </w:r>
      <w:r w:rsidR="00C0286A" w:rsidRPr="004D65C1">
        <w:t>, basic</w:t>
      </w:r>
      <w:r w:rsidR="0057562E">
        <w:t xml:space="preserve"> authentication</w:t>
      </w:r>
      <w:r w:rsidR="00CB175A" w:rsidRPr="004D65C1">
        <w:t>, and so on</w:t>
      </w:r>
      <w:r w:rsidR="00C0286A" w:rsidRPr="004D65C1">
        <w:t xml:space="preserve"> when using IIS</w:t>
      </w:r>
      <w:r w:rsidRPr="004D65C1">
        <w:t xml:space="preserve">. </w:t>
      </w:r>
    </w:p>
    <w:p w:rsidR="00227FB3" w:rsidRPr="004D65C1" w:rsidRDefault="00202CF1">
      <w:pPr>
        <w:pStyle w:val="QlikViewWPbodytext"/>
      </w:pPr>
      <w:r w:rsidRPr="004D65C1">
        <w:t xml:space="preserve">Trust between servers in </w:t>
      </w:r>
      <w:r w:rsidR="003B118B" w:rsidRPr="004D65C1">
        <w:t>T</w:t>
      </w:r>
      <w:r w:rsidRPr="004D65C1">
        <w:t xml:space="preserve">rust </w:t>
      </w:r>
      <w:r w:rsidR="003B118B" w:rsidRPr="004D65C1">
        <w:t>Z</w:t>
      </w:r>
      <w:r w:rsidRPr="004D65C1">
        <w:t>one 2 is established using</w:t>
      </w:r>
      <w:r w:rsidR="009D4A25" w:rsidRPr="004D65C1">
        <w:t xml:space="preserve"> QlikView</w:t>
      </w:r>
      <w:r w:rsidRPr="004D65C1">
        <w:t xml:space="preserve"> session tickets.</w:t>
      </w:r>
    </w:p>
    <w:p w:rsidR="0057562E" w:rsidRPr="004D65C1" w:rsidRDefault="00BE7A2E" w:rsidP="00EE7213">
      <w:pPr>
        <w:pStyle w:val="QlikViewWPbodytext"/>
        <w:keepNext/>
        <w:rPr>
          <w:b/>
        </w:rPr>
      </w:pPr>
      <w:r w:rsidRPr="004D65C1">
        <w:rPr>
          <w:b/>
        </w:rPr>
        <w:t>IP restrictions</w:t>
      </w:r>
    </w:p>
    <w:p w:rsidR="00227FB3" w:rsidRPr="004D65C1" w:rsidRDefault="00A07A9D">
      <w:pPr>
        <w:pStyle w:val="QlikViewWPbodytext"/>
      </w:pPr>
      <w:r>
        <w:t>For the header solution to be secure</w:t>
      </w:r>
      <w:r w:rsidR="00B14178">
        <w:t>,</w:t>
      </w:r>
      <w:r>
        <w:t xml:space="preserve"> IP address access controls </w:t>
      </w:r>
      <w:r w:rsidR="00B14178">
        <w:t>have</w:t>
      </w:r>
      <w:r>
        <w:t xml:space="preserve"> to be put in place </w:t>
      </w:r>
      <w:r w:rsidR="00B14178">
        <w:t>so</w:t>
      </w:r>
      <w:r>
        <w:t xml:space="preserve"> that only the proxy/portal can access the QlikView system. Under no circumstances may the end user browser communicate directly with the QlikView web</w:t>
      </w:r>
      <w:r w:rsidR="00B14178">
        <w:t xml:space="preserve"> </w:t>
      </w:r>
      <w:r>
        <w:t>server.</w:t>
      </w:r>
    </w:p>
    <w:p w:rsidR="00227FB3" w:rsidRPr="004D65C1" w:rsidRDefault="00BE7A2E">
      <w:pPr>
        <w:pStyle w:val="QlikViewWPH2heading"/>
      </w:pPr>
      <w:bookmarkStart w:id="13" w:name="_Toc319580626"/>
      <w:r w:rsidRPr="004D65C1">
        <w:t>Examples</w:t>
      </w:r>
      <w:bookmarkEnd w:id="13"/>
    </w:p>
    <w:p w:rsidR="006972D2" w:rsidRDefault="00B14178" w:rsidP="0093469F">
      <w:pPr>
        <w:pStyle w:val="QlikViewWPbodytext"/>
      </w:pPr>
      <w:r>
        <w:t xml:space="preserve">This system cannot be used </w:t>
      </w:r>
      <w:r w:rsidR="006972D2">
        <w:t xml:space="preserve">with </w:t>
      </w:r>
      <w:r w:rsidR="00EE7213">
        <w:t>a</w:t>
      </w:r>
      <w:r w:rsidR="006972D2">
        <w:t>nonymous logins</w:t>
      </w:r>
      <w:r>
        <w:t>,</w:t>
      </w:r>
      <w:r w:rsidR="006972D2">
        <w:t xml:space="preserve"> </w:t>
      </w:r>
      <w:r>
        <w:t xml:space="preserve">since </w:t>
      </w:r>
      <w:r w:rsidR="006972D2">
        <w:t xml:space="preserve">the </w:t>
      </w:r>
      <w:r>
        <w:t>a</w:t>
      </w:r>
      <w:r w:rsidR="006972D2">
        <w:t xml:space="preserve">uthentication system </w:t>
      </w:r>
      <w:r>
        <w:t xml:space="preserve">does </w:t>
      </w:r>
      <w:r w:rsidR="006972D2">
        <w:t xml:space="preserve">not allow it. Therefore </w:t>
      </w:r>
      <w:r w:rsidR="0093469F">
        <w:t xml:space="preserve">set the </w:t>
      </w:r>
      <w:r w:rsidR="0093469F" w:rsidRPr="004D65C1">
        <w:rPr>
          <w:b/>
        </w:rPr>
        <w:t>System</w:t>
      </w:r>
      <w:r w:rsidR="0093469F" w:rsidRPr="004D65C1">
        <w:t>&gt;</w:t>
      </w:r>
      <w:r w:rsidR="0093469F" w:rsidRPr="004D65C1">
        <w:rPr>
          <w:b/>
        </w:rPr>
        <w:t>QlikView Web Servers</w:t>
      </w:r>
      <w:r w:rsidR="0093469F" w:rsidRPr="004D65C1">
        <w:t>&gt;</w:t>
      </w:r>
      <w:r w:rsidR="0093469F" w:rsidRPr="004D65C1">
        <w:rPr>
          <w:b/>
        </w:rPr>
        <w:t>Authentication</w:t>
      </w:r>
      <w:r w:rsidR="0093469F">
        <w:t xml:space="preserve"> radio button to </w:t>
      </w:r>
      <w:r w:rsidR="006972D2" w:rsidRPr="0093469F">
        <w:rPr>
          <w:b/>
        </w:rPr>
        <w:t>Always</w:t>
      </w:r>
      <w:r w:rsidR="0093469F">
        <w:t xml:space="preserve"> in the </w:t>
      </w:r>
      <w:r w:rsidR="0093469F" w:rsidRPr="004D65C1">
        <w:t>QlikView Management Console (QMC)</w:t>
      </w:r>
      <w:r w:rsidR="0093469F">
        <w:t>.</w:t>
      </w:r>
    </w:p>
    <w:p w:rsidR="00227FB3" w:rsidRPr="004D65C1" w:rsidRDefault="0093469F" w:rsidP="00AA50AD">
      <w:pPr>
        <w:pStyle w:val="QlikViewWPbodytext"/>
        <w:keepNext/>
      </w:pPr>
      <w:r>
        <w:lastRenderedPageBreak/>
        <w:t xml:space="preserve">In addition, </w:t>
      </w:r>
      <w:r w:rsidR="00C154AD" w:rsidRPr="004D65C1">
        <w:t>the QVWS</w:t>
      </w:r>
      <w:r w:rsidR="003B118B" w:rsidRPr="004D65C1">
        <w:t xml:space="preserve"> or </w:t>
      </w:r>
      <w:r w:rsidR="00C154AD" w:rsidRPr="004D65C1">
        <w:t>I</w:t>
      </w:r>
      <w:r w:rsidR="00CB175A" w:rsidRPr="004D65C1">
        <w:t>I</w:t>
      </w:r>
      <w:r w:rsidR="00C154AD" w:rsidRPr="004D65C1">
        <w:t xml:space="preserve">S </w:t>
      </w:r>
      <w:r w:rsidR="003B118B" w:rsidRPr="004D65C1">
        <w:t xml:space="preserve">has </w:t>
      </w:r>
      <w:r w:rsidR="00C154AD" w:rsidRPr="004D65C1">
        <w:t>to be configured to accept authentication using headers</w:t>
      </w:r>
      <w:r>
        <w:t xml:space="preserve"> (see the figure below)</w:t>
      </w:r>
      <w:r w:rsidR="00802E17" w:rsidRPr="004D65C1">
        <w:t>.</w:t>
      </w:r>
    </w:p>
    <w:p w:rsidR="00495D54" w:rsidRPr="004D65C1" w:rsidRDefault="00495D54" w:rsidP="00AA50AD">
      <w:pPr>
        <w:pStyle w:val="QlikViewWPbodytext"/>
      </w:pPr>
      <w:r>
        <w:rPr>
          <w:noProof/>
          <w:lang w:val="sv-SE"/>
        </w:rPr>
        <w:drawing>
          <wp:inline distT="0" distB="0" distL="0" distR="0" wp14:anchorId="0BAC93E3" wp14:editId="76B22395">
            <wp:extent cx="5514975" cy="3876675"/>
            <wp:effectExtent l="1905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cstate="print"/>
                    <a:srcRect/>
                    <a:stretch>
                      <a:fillRect/>
                    </a:stretch>
                  </pic:blipFill>
                  <pic:spPr bwMode="auto">
                    <a:xfrm>
                      <a:off x="0" y="0"/>
                      <a:ext cx="5514975" cy="3876675"/>
                    </a:xfrm>
                    <a:prstGeom prst="rect">
                      <a:avLst/>
                    </a:prstGeom>
                    <a:noFill/>
                    <a:ln w="9525">
                      <a:noFill/>
                      <a:miter lim="800000"/>
                      <a:headEnd/>
                      <a:tailEnd/>
                    </a:ln>
                  </pic:spPr>
                </pic:pic>
              </a:graphicData>
            </a:graphic>
          </wp:inline>
        </w:drawing>
      </w:r>
    </w:p>
    <w:p w:rsidR="00227FB3" w:rsidRPr="004D65C1" w:rsidRDefault="00BE7A2E" w:rsidP="00AA50AD">
      <w:pPr>
        <w:pStyle w:val="QlikViewWPbodytext"/>
        <w:keepNext/>
        <w:rPr>
          <w:b/>
        </w:rPr>
      </w:pPr>
      <w:r w:rsidRPr="004D65C1">
        <w:rPr>
          <w:b/>
        </w:rPr>
        <w:t>Apache integration using mod_p</w:t>
      </w:r>
      <w:r w:rsidR="00DE24D9" w:rsidRPr="004D65C1">
        <w:rPr>
          <w:b/>
        </w:rPr>
        <w:t>roxy and mod_rewrite</w:t>
      </w:r>
    </w:p>
    <w:p w:rsidR="006972D2" w:rsidRDefault="006972D2" w:rsidP="00EE7213">
      <w:pPr>
        <w:pStyle w:val="QlikViewWPbodytext"/>
        <w:keepNext/>
      </w:pPr>
      <w:r>
        <w:t xml:space="preserve">The following example shows how to use the Apache </w:t>
      </w:r>
      <w:r w:rsidR="00EE7213">
        <w:t xml:space="preserve">open source </w:t>
      </w:r>
      <w:r>
        <w:t>web server (</w:t>
      </w:r>
      <w:r w:rsidR="002E6B8F">
        <w:t>http://httpd.apache.org) as an a</w:t>
      </w:r>
      <w:r>
        <w:t xml:space="preserve">uthentication system that is configured as a Reverse Proxy in front of the QVWS. The authentication </w:t>
      </w:r>
      <w:r w:rsidR="002E6B8F">
        <w:t>procedure is as follows</w:t>
      </w:r>
      <w:r>
        <w:t>:</w:t>
      </w:r>
    </w:p>
    <w:p w:rsidR="006972D2" w:rsidRDefault="006972D2" w:rsidP="00CE10A5">
      <w:pPr>
        <w:pStyle w:val="QlikViewWPbodytext"/>
        <w:keepNext/>
        <w:numPr>
          <w:ilvl w:val="0"/>
          <w:numId w:val="19"/>
        </w:numPr>
        <w:tabs>
          <w:tab w:val="clear" w:pos="567"/>
        </w:tabs>
        <w:ind w:left="714" w:hanging="357"/>
      </w:pPr>
      <w:r>
        <w:t xml:space="preserve">The user credentials </w:t>
      </w:r>
      <w:r w:rsidR="002E6B8F">
        <w:t xml:space="preserve">are </w:t>
      </w:r>
      <w:r>
        <w:t xml:space="preserve">transferred to Apache via the </w:t>
      </w:r>
      <w:r w:rsidR="00EE7213">
        <w:t xml:space="preserve">basic </w:t>
      </w:r>
      <w:r>
        <w:t xml:space="preserve">authentication system. This means </w:t>
      </w:r>
      <w:r w:rsidR="002E6B8F">
        <w:t xml:space="preserve">that </w:t>
      </w:r>
      <w:r>
        <w:t xml:space="preserve">the user </w:t>
      </w:r>
      <w:r w:rsidR="002E6B8F">
        <w:t xml:space="preserve">is </w:t>
      </w:r>
      <w:r>
        <w:t xml:space="preserve">prompted for username and password via a </w:t>
      </w:r>
      <w:r w:rsidR="002E6B8F">
        <w:t xml:space="preserve">pop-up </w:t>
      </w:r>
      <w:r>
        <w:t>dialog box.</w:t>
      </w:r>
    </w:p>
    <w:p w:rsidR="00CE10A5" w:rsidRDefault="00CE10A5" w:rsidP="00CE10A5">
      <w:pPr>
        <w:pStyle w:val="QlikViewWPbodytext"/>
        <w:keepNext/>
        <w:numPr>
          <w:ilvl w:val="0"/>
          <w:numId w:val="19"/>
        </w:numPr>
        <w:tabs>
          <w:tab w:val="clear" w:pos="567"/>
        </w:tabs>
        <w:ind w:left="714" w:hanging="357"/>
      </w:pPr>
      <w:r>
        <w:t>The credentials are checked against a text file on disk that is read by the Apache web server.</w:t>
      </w:r>
    </w:p>
    <w:p w:rsidR="00CE10A5" w:rsidRDefault="00CE10A5" w:rsidP="00CE10A5">
      <w:pPr>
        <w:pStyle w:val="QlikViewWPbodytext"/>
        <w:numPr>
          <w:ilvl w:val="0"/>
          <w:numId w:val="19"/>
        </w:numPr>
        <w:tabs>
          <w:tab w:val="clear" w:pos="567"/>
        </w:tabs>
        <w:ind w:left="714" w:hanging="357"/>
      </w:pPr>
      <w:r>
        <w:t>If the credentials correctly identify a user in the text file, the web request is handled by adding the username to an HTTP header and sending it to the QVWS.</w:t>
      </w:r>
    </w:p>
    <w:p w:rsidR="00B21547" w:rsidRPr="004D65C1" w:rsidRDefault="006972D2" w:rsidP="002E6B8F">
      <w:pPr>
        <w:pStyle w:val="QlikViewWPbodytext"/>
        <w:keepNext/>
      </w:pPr>
      <w:r>
        <w:lastRenderedPageBreak/>
        <w:t xml:space="preserve">The Apache web server is configured via a text file called </w:t>
      </w:r>
      <w:r w:rsidRPr="002E6B8F">
        <w:rPr>
          <w:rFonts w:ascii="Courier New" w:hAnsi="Courier New" w:cs="Courier New"/>
        </w:rPr>
        <w:t>httpd.conf</w:t>
      </w:r>
      <w:r>
        <w:t xml:space="preserve">. </w:t>
      </w:r>
      <w:r w:rsidR="00B21547" w:rsidRPr="004D65C1">
        <w:t xml:space="preserve">The configuration below </w:t>
      </w:r>
      <w:r w:rsidR="003B118B" w:rsidRPr="004D65C1">
        <w:t>has</w:t>
      </w:r>
      <w:r w:rsidR="00B21547" w:rsidRPr="004D65C1">
        <w:t xml:space="preserve"> to be accompanied </w:t>
      </w:r>
      <w:r w:rsidR="00AA50AD" w:rsidRPr="004D65C1">
        <w:t xml:space="preserve">by </w:t>
      </w:r>
      <w:r w:rsidR="003B118B" w:rsidRPr="004D65C1">
        <w:t xml:space="preserve">a </w:t>
      </w:r>
      <w:r w:rsidR="00B21547" w:rsidRPr="004D65C1">
        <w:t xml:space="preserve">configuration to create trust between the </w:t>
      </w:r>
      <w:r w:rsidR="003B118B" w:rsidRPr="004D65C1">
        <w:t>A</w:t>
      </w:r>
      <w:r w:rsidR="00B21547" w:rsidRPr="004D65C1">
        <w:t xml:space="preserve">pache server and the </w:t>
      </w:r>
      <w:r w:rsidR="00AA50AD" w:rsidRPr="004D65C1">
        <w:t>QVWS</w:t>
      </w:r>
      <w:r w:rsidR="00B21547" w:rsidRPr="004D65C1">
        <w:t>. This can</w:t>
      </w:r>
      <w:r w:rsidR="00F37E0A" w:rsidRPr="004D65C1">
        <w:t>, for example,</w:t>
      </w:r>
      <w:r w:rsidR="00B21547" w:rsidRPr="004D65C1">
        <w:t xml:space="preserve"> be IP address filters.</w:t>
      </w:r>
    </w:p>
    <w:p w:rsidR="00227FB3" w:rsidRPr="004D65C1" w:rsidRDefault="00BE7A2E" w:rsidP="00EE7213">
      <w:pPr>
        <w:pStyle w:val="QlikViewWPbodytext"/>
        <w:rPr>
          <w:rFonts w:ascii="Courier New" w:hAnsi="Courier New" w:cs="Courier New"/>
          <w:sz w:val="16"/>
          <w:szCs w:val="16"/>
        </w:rPr>
      </w:pPr>
      <w:r w:rsidRPr="004D65C1">
        <w:rPr>
          <w:rFonts w:ascii="Courier New" w:hAnsi="Courier New" w:cs="Courier New"/>
          <w:sz w:val="16"/>
          <w:szCs w:val="16"/>
        </w:rPr>
        <w:t>ProxyRequests Off</w:t>
      </w:r>
      <w:r w:rsidR="00AA50AD" w:rsidRPr="004D65C1">
        <w:rPr>
          <w:rFonts w:ascii="Courier New" w:hAnsi="Courier New" w:cs="Courier New"/>
          <w:sz w:val="16"/>
          <w:szCs w:val="16"/>
        </w:rPr>
        <w:br/>
      </w:r>
      <w:r w:rsidRPr="004D65C1">
        <w:rPr>
          <w:rFonts w:ascii="Courier New" w:hAnsi="Courier New" w:cs="Courier New"/>
          <w:sz w:val="16"/>
          <w:szCs w:val="16"/>
        </w:rPr>
        <w:t>SSLProxyEngine on</w:t>
      </w:r>
      <w:r w:rsidR="00AA50AD" w:rsidRPr="004D65C1">
        <w:rPr>
          <w:rFonts w:ascii="Courier New" w:hAnsi="Courier New" w:cs="Courier New"/>
          <w:sz w:val="16"/>
          <w:szCs w:val="16"/>
        </w:rPr>
        <w:br/>
      </w:r>
      <w:r w:rsidR="00AA50AD" w:rsidRPr="004D65C1">
        <w:rPr>
          <w:rFonts w:ascii="Courier New" w:hAnsi="Courier New" w:cs="Courier New"/>
          <w:sz w:val="16"/>
          <w:szCs w:val="16"/>
        </w:rPr>
        <w:br/>
      </w:r>
      <w:r w:rsidRPr="004D65C1">
        <w:rPr>
          <w:rFonts w:ascii="Courier New" w:hAnsi="Courier New" w:cs="Courier New"/>
          <w:sz w:val="16"/>
          <w:szCs w:val="16"/>
        </w:rPr>
        <w:t>&lt;Proxy *&gt;</w:t>
      </w:r>
      <w:r w:rsidR="00AA50AD" w:rsidRPr="004D65C1">
        <w:rPr>
          <w:rFonts w:ascii="Courier New" w:hAnsi="Courier New" w:cs="Courier New"/>
          <w:sz w:val="16"/>
          <w:szCs w:val="16"/>
        </w:rPr>
        <w:br/>
      </w:r>
      <w:r w:rsidRPr="004D65C1">
        <w:rPr>
          <w:rFonts w:ascii="Courier New" w:hAnsi="Courier New" w:cs="Courier New"/>
          <w:sz w:val="16"/>
          <w:szCs w:val="16"/>
        </w:rPr>
        <w:t xml:space="preserve">        Order allow,deny</w:t>
      </w:r>
      <w:r w:rsidR="00AA50AD" w:rsidRPr="004D65C1">
        <w:rPr>
          <w:rFonts w:ascii="Courier New" w:hAnsi="Courier New" w:cs="Courier New"/>
          <w:sz w:val="16"/>
          <w:szCs w:val="16"/>
        </w:rPr>
        <w:br/>
      </w:r>
      <w:r w:rsidRPr="004D65C1">
        <w:rPr>
          <w:rFonts w:ascii="Courier New" w:hAnsi="Courier New" w:cs="Courier New"/>
          <w:sz w:val="16"/>
          <w:szCs w:val="16"/>
        </w:rPr>
        <w:t xml:space="preserve">        Allow from all</w:t>
      </w:r>
      <w:r w:rsidR="00AA50AD" w:rsidRPr="004D65C1">
        <w:rPr>
          <w:rFonts w:ascii="Courier New" w:hAnsi="Courier New" w:cs="Courier New"/>
          <w:sz w:val="16"/>
          <w:szCs w:val="16"/>
        </w:rPr>
        <w:br/>
      </w:r>
      <w:r w:rsidRPr="004D65C1">
        <w:rPr>
          <w:rFonts w:ascii="Courier New" w:hAnsi="Courier New" w:cs="Courier New"/>
          <w:sz w:val="16"/>
          <w:szCs w:val="16"/>
        </w:rPr>
        <w:t>&lt;/Proxy&gt;</w:t>
      </w:r>
      <w:r w:rsidR="00AA50AD" w:rsidRPr="004D65C1">
        <w:rPr>
          <w:rFonts w:ascii="Courier New" w:hAnsi="Courier New" w:cs="Courier New"/>
          <w:sz w:val="16"/>
          <w:szCs w:val="16"/>
        </w:rPr>
        <w:br/>
      </w:r>
      <w:r w:rsidR="00AA50AD" w:rsidRPr="004D65C1">
        <w:rPr>
          <w:rFonts w:ascii="Courier New" w:hAnsi="Courier New" w:cs="Courier New"/>
          <w:sz w:val="16"/>
          <w:szCs w:val="16"/>
        </w:rPr>
        <w:br/>
      </w:r>
      <w:r w:rsidRPr="004D65C1">
        <w:rPr>
          <w:rFonts w:ascii="Courier New" w:hAnsi="Courier New" w:cs="Courier New"/>
          <w:sz w:val="16"/>
          <w:szCs w:val="16"/>
        </w:rPr>
        <w:t>RewriteEngine On</w:t>
      </w:r>
      <w:r w:rsidR="00AA50AD" w:rsidRPr="004D65C1">
        <w:rPr>
          <w:rFonts w:ascii="Courier New" w:hAnsi="Courier New" w:cs="Courier New"/>
          <w:sz w:val="16"/>
          <w:szCs w:val="16"/>
        </w:rPr>
        <w:br/>
      </w:r>
      <w:r w:rsidR="00AA50AD" w:rsidRPr="004D65C1">
        <w:rPr>
          <w:rFonts w:ascii="Courier New" w:hAnsi="Courier New" w:cs="Courier New"/>
          <w:sz w:val="16"/>
          <w:szCs w:val="16"/>
        </w:rPr>
        <w:br/>
      </w:r>
      <w:r w:rsidRPr="004D65C1">
        <w:rPr>
          <w:rFonts w:ascii="Courier New" w:hAnsi="Courier New" w:cs="Courier New"/>
          <w:sz w:val="16"/>
          <w:szCs w:val="16"/>
        </w:rPr>
        <w:t>#RewriteLog /var/log/httpd/rewrite.log</w:t>
      </w:r>
      <w:r w:rsidR="00AA50AD" w:rsidRPr="004D65C1">
        <w:rPr>
          <w:rFonts w:ascii="Courier New" w:hAnsi="Courier New" w:cs="Courier New"/>
          <w:sz w:val="16"/>
          <w:szCs w:val="16"/>
        </w:rPr>
        <w:br/>
      </w:r>
      <w:r w:rsidRPr="004D65C1">
        <w:rPr>
          <w:rFonts w:ascii="Courier New" w:hAnsi="Courier New" w:cs="Courier New"/>
          <w:sz w:val="16"/>
          <w:szCs w:val="16"/>
        </w:rPr>
        <w:t>#RewriteLogLevel 9</w:t>
      </w:r>
      <w:r w:rsidR="00AA50AD" w:rsidRPr="004D65C1">
        <w:rPr>
          <w:rFonts w:ascii="Courier New" w:hAnsi="Courier New" w:cs="Courier New"/>
          <w:sz w:val="16"/>
          <w:szCs w:val="16"/>
        </w:rPr>
        <w:br/>
      </w:r>
      <w:r w:rsidRPr="004D65C1">
        <w:rPr>
          <w:rFonts w:ascii="Courier New" w:hAnsi="Courier New" w:cs="Courier New"/>
          <w:sz w:val="16"/>
          <w:szCs w:val="16"/>
        </w:rPr>
        <w:t>RewriteCond %{LA-U:REMOTE_USER} (.+)</w:t>
      </w:r>
      <w:r w:rsidR="00AA50AD" w:rsidRPr="004D65C1">
        <w:rPr>
          <w:rFonts w:ascii="Courier New" w:hAnsi="Courier New" w:cs="Courier New"/>
          <w:sz w:val="16"/>
          <w:szCs w:val="16"/>
        </w:rPr>
        <w:br/>
      </w:r>
      <w:r w:rsidRPr="004D65C1">
        <w:rPr>
          <w:rFonts w:ascii="Courier New" w:hAnsi="Courier New" w:cs="Courier New"/>
          <w:sz w:val="16"/>
          <w:szCs w:val="16"/>
        </w:rPr>
        <w:t>RewriteRule . - [E=RU:%1]</w:t>
      </w:r>
      <w:r w:rsidR="00AA50AD" w:rsidRPr="004D65C1">
        <w:rPr>
          <w:rFonts w:ascii="Courier New" w:hAnsi="Courier New" w:cs="Courier New"/>
          <w:sz w:val="16"/>
          <w:szCs w:val="16"/>
        </w:rPr>
        <w:br/>
      </w:r>
      <w:r w:rsidRPr="004D65C1">
        <w:rPr>
          <w:rFonts w:ascii="Courier New" w:hAnsi="Courier New" w:cs="Courier New"/>
          <w:sz w:val="16"/>
          <w:szCs w:val="16"/>
        </w:rPr>
        <w:t>RequestHeader set QVUSER %{RU}e</w:t>
      </w:r>
      <w:r w:rsidR="00AA50AD" w:rsidRPr="004D65C1">
        <w:rPr>
          <w:rFonts w:ascii="Courier New" w:hAnsi="Courier New" w:cs="Courier New"/>
          <w:sz w:val="16"/>
          <w:szCs w:val="16"/>
        </w:rPr>
        <w:br/>
      </w:r>
      <w:r w:rsidR="00AA50AD" w:rsidRPr="004D65C1">
        <w:rPr>
          <w:rFonts w:ascii="Courier New" w:hAnsi="Courier New" w:cs="Courier New"/>
          <w:sz w:val="16"/>
          <w:szCs w:val="16"/>
        </w:rPr>
        <w:br/>
      </w:r>
      <w:r w:rsidRPr="004D65C1">
        <w:rPr>
          <w:rFonts w:ascii="Courier New" w:hAnsi="Courier New" w:cs="Courier New"/>
          <w:sz w:val="16"/>
          <w:szCs w:val="16"/>
        </w:rPr>
        <w:t>&lt;Location /&gt;</w:t>
      </w:r>
      <w:r w:rsidR="00AA50AD" w:rsidRPr="004D65C1">
        <w:rPr>
          <w:rFonts w:ascii="Courier New" w:hAnsi="Courier New" w:cs="Courier New"/>
          <w:sz w:val="16"/>
          <w:szCs w:val="16"/>
        </w:rPr>
        <w:br/>
      </w:r>
      <w:r w:rsidR="00DE24D9" w:rsidRPr="004D65C1">
        <w:rPr>
          <w:rFonts w:ascii="Courier New" w:hAnsi="Courier New" w:cs="Courier New"/>
          <w:sz w:val="16"/>
          <w:szCs w:val="16"/>
        </w:rPr>
        <w:tab/>
      </w:r>
      <w:r w:rsidRPr="004D65C1">
        <w:rPr>
          <w:rFonts w:ascii="Courier New" w:hAnsi="Courier New" w:cs="Courier New"/>
          <w:sz w:val="16"/>
          <w:szCs w:val="16"/>
        </w:rPr>
        <w:t>AuthType Basic</w:t>
      </w:r>
      <w:r w:rsidR="00AA50AD" w:rsidRPr="004D65C1">
        <w:rPr>
          <w:rFonts w:ascii="Courier New" w:hAnsi="Courier New" w:cs="Courier New"/>
          <w:sz w:val="16"/>
          <w:szCs w:val="16"/>
        </w:rPr>
        <w:br/>
      </w:r>
      <w:r w:rsidR="00DE24D9" w:rsidRPr="004D65C1">
        <w:rPr>
          <w:rFonts w:ascii="Courier New" w:hAnsi="Courier New" w:cs="Courier New"/>
          <w:sz w:val="16"/>
          <w:szCs w:val="16"/>
        </w:rPr>
        <w:tab/>
      </w:r>
      <w:r w:rsidRPr="004D65C1">
        <w:rPr>
          <w:rFonts w:ascii="Courier New" w:hAnsi="Courier New" w:cs="Courier New"/>
          <w:sz w:val="16"/>
          <w:szCs w:val="16"/>
        </w:rPr>
        <w:t>AuthName "Qlikview"</w:t>
      </w:r>
      <w:r w:rsidR="00AA50AD" w:rsidRPr="004D65C1">
        <w:rPr>
          <w:rFonts w:ascii="Courier New" w:hAnsi="Courier New" w:cs="Courier New"/>
          <w:sz w:val="16"/>
          <w:szCs w:val="16"/>
        </w:rPr>
        <w:br/>
      </w:r>
      <w:r w:rsidR="00DE24D9" w:rsidRPr="004D65C1">
        <w:rPr>
          <w:rFonts w:ascii="Courier New" w:hAnsi="Courier New" w:cs="Courier New"/>
          <w:sz w:val="16"/>
          <w:szCs w:val="16"/>
        </w:rPr>
        <w:tab/>
      </w:r>
      <w:r w:rsidRPr="004D65C1">
        <w:rPr>
          <w:rFonts w:ascii="Courier New" w:hAnsi="Courier New" w:cs="Courier New"/>
          <w:sz w:val="16"/>
          <w:szCs w:val="16"/>
        </w:rPr>
        <w:t>AuthBasicProvider file</w:t>
      </w:r>
      <w:r w:rsidR="00AA50AD" w:rsidRPr="004D65C1">
        <w:rPr>
          <w:rFonts w:ascii="Courier New" w:hAnsi="Courier New" w:cs="Courier New"/>
          <w:sz w:val="16"/>
          <w:szCs w:val="16"/>
        </w:rPr>
        <w:br/>
      </w:r>
      <w:r w:rsidR="00DE24D9" w:rsidRPr="004D65C1">
        <w:rPr>
          <w:rFonts w:ascii="Courier New" w:hAnsi="Courier New" w:cs="Courier New"/>
          <w:sz w:val="16"/>
          <w:szCs w:val="16"/>
        </w:rPr>
        <w:tab/>
      </w:r>
      <w:r w:rsidRPr="004D65C1">
        <w:rPr>
          <w:rFonts w:ascii="Courier New" w:hAnsi="Courier New" w:cs="Courier New"/>
          <w:sz w:val="16"/>
          <w:szCs w:val="16"/>
        </w:rPr>
        <w:t>AuthUserFile /etc/httpd/conf/passwords</w:t>
      </w:r>
      <w:r w:rsidR="00AA50AD" w:rsidRPr="004D65C1">
        <w:rPr>
          <w:rFonts w:ascii="Courier New" w:hAnsi="Courier New" w:cs="Courier New"/>
          <w:sz w:val="16"/>
          <w:szCs w:val="16"/>
        </w:rPr>
        <w:br/>
      </w:r>
      <w:r w:rsidR="00DE24D9" w:rsidRPr="004D65C1">
        <w:rPr>
          <w:rFonts w:ascii="Courier New" w:hAnsi="Courier New" w:cs="Courier New"/>
          <w:sz w:val="16"/>
          <w:szCs w:val="16"/>
        </w:rPr>
        <w:tab/>
      </w:r>
      <w:r w:rsidRPr="004D65C1">
        <w:rPr>
          <w:rFonts w:ascii="Courier New" w:hAnsi="Courier New" w:cs="Courier New"/>
          <w:sz w:val="16"/>
          <w:szCs w:val="16"/>
        </w:rPr>
        <w:t>Require valid-user</w:t>
      </w:r>
      <w:r w:rsidR="00AA50AD" w:rsidRPr="004D65C1">
        <w:rPr>
          <w:rFonts w:ascii="Courier New" w:hAnsi="Courier New" w:cs="Courier New"/>
          <w:sz w:val="16"/>
          <w:szCs w:val="16"/>
        </w:rPr>
        <w:br/>
      </w:r>
      <w:r w:rsidRPr="004D65C1">
        <w:rPr>
          <w:rFonts w:ascii="Courier New" w:hAnsi="Courier New" w:cs="Courier New"/>
          <w:sz w:val="16"/>
          <w:szCs w:val="16"/>
        </w:rPr>
        <w:t>&lt;/Location&gt;</w:t>
      </w:r>
      <w:r w:rsidR="00AA50AD" w:rsidRPr="004D65C1">
        <w:rPr>
          <w:rFonts w:ascii="Courier New" w:hAnsi="Courier New" w:cs="Courier New"/>
          <w:sz w:val="16"/>
          <w:szCs w:val="16"/>
        </w:rPr>
        <w:br/>
      </w:r>
      <w:r w:rsidR="00AA50AD" w:rsidRPr="004D65C1">
        <w:rPr>
          <w:rFonts w:ascii="Courier New" w:hAnsi="Courier New" w:cs="Courier New"/>
          <w:sz w:val="16"/>
          <w:szCs w:val="16"/>
        </w:rPr>
        <w:br/>
      </w:r>
      <w:r w:rsidRPr="004D65C1">
        <w:rPr>
          <w:rFonts w:ascii="Courier New" w:hAnsi="Courier New" w:cs="Courier New"/>
          <w:sz w:val="16"/>
          <w:szCs w:val="16"/>
        </w:rPr>
        <w:t xml:space="preserve">ProxyPass /qlikview     </w:t>
      </w:r>
      <w:r w:rsidR="00B21547" w:rsidRPr="004D65C1">
        <w:rPr>
          <w:rFonts w:ascii="Courier New" w:hAnsi="Courier New" w:cs="Courier New"/>
          <w:sz w:val="16"/>
          <w:szCs w:val="16"/>
        </w:rPr>
        <w:t>https://[server name]</w:t>
      </w:r>
      <w:r w:rsidRPr="004D65C1">
        <w:rPr>
          <w:rFonts w:ascii="Courier New" w:hAnsi="Courier New" w:cs="Courier New"/>
          <w:sz w:val="16"/>
          <w:szCs w:val="16"/>
        </w:rPr>
        <w:t>/qlikview</w:t>
      </w:r>
      <w:r w:rsidR="00AA50AD" w:rsidRPr="004D65C1">
        <w:rPr>
          <w:rFonts w:ascii="Courier New" w:hAnsi="Courier New" w:cs="Courier New"/>
          <w:sz w:val="16"/>
          <w:szCs w:val="16"/>
        </w:rPr>
        <w:br/>
      </w:r>
      <w:r w:rsidRPr="004D65C1">
        <w:rPr>
          <w:rFonts w:ascii="Courier New" w:hAnsi="Courier New" w:cs="Courier New"/>
          <w:sz w:val="16"/>
          <w:szCs w:val="16"/>
        </w:rPr>
        <w:t>ProxyPassReverse /qlikview https://</w:t>
      </w:r>
      <w:r w:rsidR="00B21547" w:rsidRPr="004D65C1">
        <w:rPr>
          <w:rFonts w:ascii="Courier New" w:hAnsi="Courier New" w:cs="Courier New"/>
          <w:sz w:val="16"/>
          <w:szCs w:val="16"/>
        </w:rPr>
        <w:t>[server name]</w:t>
      </w:r>
      <w:r w:rsidRPr="004D65C1">
        <w:rPr>
          <w:rFonts w:ascii="Courier New" w:hAnsi="Courier New" w:cs="Courier New"/>
          <w:sz w:val="16"/>
          <w:szCs w:val="16"/>
        </w:rPr>
        <w:t>/qlikview</w:t>
      </w:r>
      <w:r w:rsidR="00AA50AD" w:rsidRPr="004D65C1">
        <w:rPr>
          <w:rFonts w:ascii="Courier New" w:hAnsi="Courier New" w:cs="Courier New"/>
          <w:sz w:val="16"/>
          <w:szCs w:val="16"/>
        </w:rPr>
        <w:br/>
      </w:r>
      <w:r w:rsidRPr="004D65C1">
        <w:rPr>
          <w:rFonts w:ascii="Courier New" w:hAnsi="Courier New" w:cs="Courier New"/>
          <w:sz w:val="16"/>
          <w:szCs w:val="16"/>
        </w:rPr>
        <w:t>ProxyPass /QvAJAXZfc https://</w:t>
      </w:r>
      <w:r w:rsidR="00B21547" w:rsidRPr="004D65C1">
        <w:rPr>
          <w:rFonts w:ascii="Courier New" w:hAnsi="Courier New" w:cs="Courier New"/>
          <w:sz w:val="16"/>
          <w:szCs w:val="16"/>
        </w:rPr>
        <w:t>[server name]</w:t>
      </w:r>
      <w:r w:rsidRPr="004D65C1">
        <w:rPr>
          <w:rFonts w:ascii="Courier New" w:hAnsi="Courier New" w:cs="Courier New"/>
          <w:sz w:val="16"/>
          <w:szCs w:val="16"/>
        </w:rPr>
        <w:t>/QvAJAXZfc</w:t>
      </w:r>
      <w:r w:rsidR="00AA50AD" w:rsidRPr="004D65C1">
        <w:rPr>
          <w:rFonts w:ascii="Courier New" w:hAnsi="Courier New" w:cs="Courier New"/>
          <w:sz w:val="16"/>
          <w:szCs w:val="16"/>
        </w:rPr>
        <w:br/>
      </w:r>
      <w:r w:rsidRPr="004D65C1">
        <w:rPr>
          <w:rFonts w:ascii="Courier New" w:hAnsi="Courier New" w:cs="Courier New"/>
          <w:sz w:val="16"/>
          <w:szCs w:val="16"/>
        </w:rPr>
        <w:t>ProxyPassReverse /QvAJAXZfc https://</w:t>
      </w:r>
      <w:r w:rsidR="00B21547" w:rsidRPr="004D65C1">
        <w:rPr>
          <w:rFonts w:ascii="Courier New" w:hAnsi="Courier New" w:cs="Courier New"/>
          <w:sz w:val="16"/>
          <w:szCs w:val="16"/>
        </w:rPr>
        <w:t>[server name]</w:t>
      </w:r>
      <w:r w:rsidRPr="004D65C1">
        <w:rPr>
          <w:rFonts w:ascii="Courier New" w:hAnsi="Courier New" w:cs="Courier New"/>
          <w:sz w:val="16"/>
          <w:szCs w:val="16"/>
        </w:rPr>
        <w:t>/QvAJAXZfc</w:t>
      </w:r>
      <w:r w:rsidR="00AA50AD" w:rsidRPr="004D65C1">
        <w:rPr>
          <w:rFonts w:ascii="Courier New" w:hAnsi="Courier New" w:cs="Courier New"/>
          <w:sz w:val="16"/>
          <w:szCs w:val="16"/>
        </w:rPr>
        <w:br/>
      </w:r>
      <w:r w:rsidR="00227FB3" w:rsidRPr="004D65C1">
        <w:rPr>
          <w:rFonts w:ascii="Courier New" w:hAnsi="Courier New" w:cs="Courier New"/>
          <w:sz w:val="16"/>
          <w:szCs w:val="16"/>
        </w:rPr>
        <w:t>ProxyPass /QvAjaxZfc https://</w:t>
      </w:r>
      <w:r w:rsidR="00B21547" w:rsidRPr="004D65C1">
        <w:rPr>
          <w:rFonts w:ascii="Courier New" w:hAnsi="Courier New" w:cs="Courier New"/>
          <w:sz w:val="16"/>
          <w:szCs w:val="16"/>
        </w:rPr>
        <w:t>[server name]</w:t>
      </w:r>
      <w:r w:rsidR="00227FB3" w:rsidRPr="004D65C1">
        <w:rPr>
          <w:rFonts w:ascii="Courier New" w:hAnsi="Courier New" w:cs="Courier New"/>
          <w:sz w:val="16"/>
          <w:szCs w:val="16"/>
        </w:rPr>
        <w:t>/QvAJAXZfc</w:t>
      </w:r>
      <w:r w:rsidR="00AA50AD" w:rsidRPr="004D65C1">
        <w:rPr>
          <w:rFonts w:ascii="Courier New" w:hAnsi="Courier New" w:cs="Courier New"/>
          <w:sz w:val="16"/>
          <w:szCs w:val="16"/>
        </w:rPr>
        <w:br/>
      </w:r>
      <w:r w:rsidRPr="004D65C1">
        <w:rPr>
          <w:rFonts w:ascii="Courier New" w:hAnsi="Courier New" w:cs="Courier New"/>
          <w:sz w:val="16"/>
          <w:szCs w:val="16"/>
        </w:rPr>
        <w:t>ProxyPassReverse /QvAjaxZfc https://</w:t>
      </w:r>
      <w:r w:rsidR="00B21547" w:rsidRPr="004D65C1">
        <w:rPr>
          <w:rFonts w:ascii="Courier New" w:hAnsi="Courier New" w:cs="Courier New"/>
          <w:sz w:val="16"/>
          <w:szCs w:val="16"/>
        </w:rPr>
        <w:t>[server name]</w:t>
      </w:r>
      <w:r w:rsidRPr="004D65C1">
        <w:rPr>
          <w:rFonts w:ascii="Courier New" w:hAnsi="Courier New" w:cs="Courier New"/>
          <w:sz w:val="16"/>
          <w:szCs w:val="16"/>
        </w:rPr>
        <w:t>/QvAJAXZfc</w:t>
      </w:r>
    </w:p>
    <w:p w:rsidR="00227FB3" w:rsidRPr="004D65C1" w:rsidRDefault="00E65ED5">
      <w:pPr>
        <w:pStyle w:val="QlikViewWPH1heading"/>
      </w:pPr>
      <w:bookmarkStart w:id="14" w:name="_Toc319580627"/>
      <w:r w:rsidRPr="004D65C1">
        <w:t>WebTicket</w:t>
      </w:r>
      <w:bookmarkEnd w:id="14"/>
    </w:p>
    <w:p w:rsidR="00227FB3" w:rsidRPr="004D65C1" w:rsidRDefault="00EE7213">
      <w:pPr>
        <w:pStyle w:val="QlikViewWPbodytext"/>
      </w:pPr>
      <w:r>
        <w:t xml:space="preserve">In this solution, </w:t>
      </w:r>
      <w:r w:rsidR="00E50CC9" w:rsidRPr="004D65C1">
        <w:t>the user is authenticated towards a trusted third</w:t>
      </w:r>
      <w:r w:rsidR="00021739">
        <w:noBreakHyphen/>
      </w:r>
      <w:r w:rsidR="00E50CC9" w:rsidRPr="004D65C1">
        <w:t xml:space="preserve">party </w:t>
      </w:r>
      <w:r w:rsidR="00E65ED5" w:rsidRPr="004D65C1">
        <w:t xml:space="preserve">that integrates with QlikView using a predefined API called WebTicket. The use of a </w:t>
      </w:r>
      <w:r w:rsidR="004E75F8" w:rsidRPr="004D65C1">
        <w:t>W</w:t>
      </w:r>
      <w:r w:rsidR="00B21547" w:rsidRPr="004D65C1">
        <w:t>eb</w:t>
      </w:r>
      <w:r w:rsidR="004E75F8" w:rsidRPr="004D65C1">
        <w:t>T</w:t>
      </w:r>
      <w:r w:rsidR="00E65ED5" w:rsidRPr="004D65C1">
        <w:t>icket enable</w:t>
      </w:r>
      <w:r w:rsidR="009D7688" w:rsidRPr="004D65C1">
        <w:t>s</w:t>
      </w:r>
      <w:r w:rsidR="00E65ED5" w:rsidRPr="004D65C1">
        <w:t xml:space="preserve"> the third</w:t>
      </w:r>
      <w:r w:rsidR="00021739">
        <w:noBreakHyphen/>
      </w:r>
      <w:r w:rsidR="00E65ED5" w:rsidRPr="004D65C1">
        <w:t xml:space="preserve">party system to transfer the user to the QlikView platform in a secure way. The authenticity of the authenticating server </w:t>
      </w:r>
      <w:r w:rsidR="009D7688" w:rsidRPr="004D65C1">
        <w:t xml:space="preserve">is </w:t>
      </w:r>
      <w:r w:rsidR="00E65ED5" w:rsidRPr="004D65C1">
        <w:t xml:space="preserve">ensured by the use of IP address filters </w:t>
      </w:r>
      <w:r w:rsidR="00C0286A" w:rsidRPr="004D65C1">
        <w:t>or authentication</w:t>
      </w:r>
      <w:r w:rsidR="00E65ED5" w:rsidRPr="004D65C1">
        <w:t>.</w:t>
      </w:r>
    </w:p>
    <w:p w:rsidR="00227FB3" w:rsidRPr="004D65C1" w:rsidRDefault="00BE7A2E">
      <w:pPr>
        <w:pStyle w:val="QlikViewWPH2heading"/>
      </w:pPr>
      <w:bookmarkStart w:id="15" w:name="_Toc319580628"/>
      <w:r w:rsidRPr="004D65C1">
        <w:t>When to use</w:t>
      </w:r>
      <w:bookmarkEnd w:id="15"/>
    </w:p>
    <w:p w:rsidR="00A11BAA" w:rsidRPr="00A11BAA" w:rsidRDefault="00A11BAA">
      <w:pPr>
        <w:pStyle w:val="QlikViewWPbodytext"/>
      </w:pPr>
      <w:r>
        <w:t xml:space="preserve">WebTicket </w:t>
      </w:r>
      <w:r w:rsidR="001E7A82">
        <w:t xml:space="preserve">is </w:t>
      </w:r>
      <w:r>
        <w:t xml:space="preserve">best used when the </w:t>
      </w:r>
      <w:r w:rsidR="001E7A82">
        <w:t>a</w:t>
      </w:r>
      <w:r>
        <w:t xml:space="preserve">uthentication system is seen by the browser as being a totally different web site to the one that runs QlikView and there is no possibility to modify the QlikView web site with a filter solution. </w:t>
      </w:r>
    </w:p>
    <w:p w:rsidR="001E7A82" w:rsidRDefault="001E7A82" w:rsidP="001E7A82">
      <w:pPr>
        <w:pStyle w:val="QlikViewWPbodytext"/>
        <w:keepNext/>
      </w:pPr>
      <w:r>
        <w:lastRenderedPageBreak/>
        <w:t>However, WebTicket is easy to configure and can be used even when there is an option to re</w:t>
      </w:r>
      <w:r>
        <w:noBreakHyphen/>
        <w:t xml:space="preserve">write the </w:t>
      </w:r>
      <w:r w:rsidRPr="001E7A82">
        <w:rPr>
          <w:rFonts w:ascii="Courier New" w:hAnsi="Courier New" w:cs="Courier New"/>
        </w:rPr>
        <w:t>Authenticate.aspx</w:t>
      </w:r>
      <w:r>
        <w:t xml:space="preserve"> page (see below). This means WebTicket is a good solution when:</w:t>
      </w:r>
    </w:p>
    <w:p w:rsidR="00D04D61" w:rsidRDefault="00A11BAA" w:rsidP="00EB5E43">
      <w:pPr>
        <w:pStyle w:val="QlikViewWPbodytext"/>
        <w:keepNext/>
        <w:numPr>
          <w:ilvl w:val="0"/>
          <w:numId w:val="31"/>
        </w:numPr>
        <w:tabs>
          <w:tab w:val="clear" w:pos="567"/>
        </w:tabs>
        <w:ind w:left="714" w:hanging="357"/>
      </w:pPr>
      <w:r>
        <w:t>T</w:t>
      </w:r>
      <w:r w:rsidR="009D7688" w:rsidRPr="004D65C1">
        <w:t xml:space="preserve">here is a need </w:t>
      </w:r>
      <w:r w:rsidR="00E65ED5" w:rsidRPr="004D65C1">
        <w:t>to integrate with a single sign</w:t>
      </w:r>
      <w:r w:rsidR="00AA50AD" w:rsidRPr="004D65C1">
        <w:noBreakHyphen/>
      </w:r>
      <w:r w:rsidR="00F35903">
        <w:t>on system</w:t>
      </w:r>
      <w:r>
        <w:t xml:space="preserve"> that </w:t>
      </w:r>
      <w:r w:rsidR="001E7A82">
        <w:t xml:space="preserve">does not </w:t>
      </w:r>
      <w:r>
        <w:t xml:space="preserve">use HTTP </w:t>
      </w:r>
      <w:r w:rsidR="001E7A82">
        <w:t>h</w:t>
      </w:r>
      <w:r>
        <w:t>eaders</w:t>
      </w:r>
      <w:r w:rsidR="001E7A82">
        <w:t>.</w:t>
      </w:r>
    </w:p>
    <w:p w:rsidR="00D04D61" w:rsidRDefault="00D04D61" w:rsidP="00EB5E43">
      <w:pPr>
        <w:pStyle w:val="QlikViewWPbodytext"/>
        <w:keepNext/>
        <w:numPr>
          <w:ilvl w:val="0"/>
          <w:numId w:val="31"/>
        </w:numPr>
        <w:tabs>
          <w:tab w:val="clear" w:pos="567"/>
          <w:tab w:val="left" w:pos="-851"/>
        </w:tabs>
        <w:ind w:left="714" w:hanging="357"/>
      </w:pPr>
      <w:r>
        <w:t>U</w:t>
      </w:r>
      <w:r w:rsidR="00A11BAA">
        <w:t xml:space="preserve">sing </w:t>
      </w:r>
      <w:r w:rsidR="00F35903">
        <w:t>IFrame integrations into portal systems.</w:t>
      </w:r>
    </w:p>
    <w:p w:rsidR="00E65ED5" w:rsidRPr="004D65C1" w:rsidRDefault="00A11BAA" w:rsidP="00EB5E43">
      <w:pPr>
        <w:pStyle w:val="QlikViewWPbodytext"/>
        <w:numPr>
          <w:ilvl w:val="0"/>
          <w:numId w:val="31"/>
        </w:numPr>
        <w:tabs>
          <w:tab w:val="clear" w:pos="567"/>
          <w:tab w:val="left" w:pos="-1985"/>
        </w:tabs>
      </w:pPr>
      <w:r>
        <w:t>The authentication system knows the user's groups and this information should be transferred to QlikView for authorization decisions</w:t>
      </w:r>
      <w:r w:rsidR="003A5647" w:rsidRPr="004D65C1">
        <w:t>.</w:t>
      </w:r>
    </w:p>
    <w:p w:rsidR="0097555F" w:rsidRDefault="005826BB" w:rsidP="0097555F">
      <w:r w:rsidRPr="004D65C1">
        <w:t>The WebTicket solution supports document reconnect and document chaining.</w:t>
      </w:r>
    </w:p>
    <w:p w:rsidR="00227FB3" w:rsidRPr="004D65C1" w:rsidRDefault="00BE7A2E">
      <w:pPr>
        <w:pStyle w:val="QlikViewWPH2heading"/>
      </w:pPr>
      <w:bookmarkStart w:id="16" w:name="_Toc319580629"/>
      <w:r w:rsidRPr="004D65C1">
        <w:t>Architecture</w:t>
      </w:r>
      <w:bookmarkEnd w:id="16"/>
    </w:p>
    <w:p w:rsidR="00F37E0A" w:rsidRPr="004D65C1" w:rsidRDefault="00F37E0A" w:rsidP="00F37E0A">
      <w:pPr>
        <w:pStyle w:val="QlikViewWPbodytext"/>
      </w:pPr>
      <w:r w:rsidRPr="004D65C1">
        <w:t>The figure below provides an overview of the WebTicket solution.</w:t>
      </w:r>
    </w:p>
    <w:p w:rsidR="00227FB3" w:rsidRPr="004D65C1" w:rsidRDefault="00B21547">
      <w:pPr>
        <w:pStyle w:val="QlikViewWPbodytext"/>
      </w:pPr>
      <w:r w:rsidRPr="004D65C1">
        <w:object w:dxaOrig="11244" w:dyaOrig="5477">
          <v:shape id="_x0000_i1027" type="#_x0000_t75" style="width:438.75pt;height:213.75pt" o:ole="">
            <v:imagedata r:id="rId14" o:title=""/>
          </v:shape>
          <o:OLEObject Type="Embed" ProgID="Visio.Drawing.11" ShapeID="_x0000_i1027" DrawAspect="Content" ObjectID="_1419755940" r:id="rId15"/>
        </w:object>
      </w:r>
    </w:p>
    <w:p w:rsidR="002C4C55" w:rsidRPr="004D65C1" w:rsidRDefault="002C4C55" w:rsidP="002C4C55">
      <w:pPr>
        <w:pStyle w:val="QlikViewWPbodytext"/>
        <w:keepNext/>
      </w:pPr>
      <w:r w:rsidRPr="004D65C1">
        <w:t>The procedure for logging in to the application is as follows:</w:t>
      </w:r>
    </w:p>
    <w:p w:rsidR="002C4C55" w:rsidRPr="004D65C1" w:rsidRDefault="00EE7213" w:rsidP="00EB5E43">
      <w:pPr>
        <w:pStyle w:val="QlikViewWPbodytext"/>
        <w:keepNext/>
        <w:numPr>
          <w:ilvl w:val="0"/>
          <w:numId w:val="32"/>
        </w:numPr>
        <w:tabs>
          <w:tab w:val="clear" w:pos="567"/>
        </w:tabs>
        <w:ind w:left="714" w:hanging="357"/>
      </w:pPr>
      <w:r>
        <w:t>[</w:t>
      </w:r>
      <w:r w:rsidR="002C4C55">
        <w:t>O</w:t>
      </w:r>
      <w:r w:rsidR="00D0452B">
        <w:t>ptional:</w:t>
      </w:r>
      <w:r>
        <w:t>]</w:t>
      </w:r>
      <w:r w:rsidR="002C4C55">
        <w:t xml:space="preserve"> </w:t>
      </w:r>
      <w:r w:rsidR="002C4C55" w:rsidRPr="004D65C1">
        <w:t>The user accesses the QlikView server. If the user is not authenticated, the user is redirected to the authentication server.</w:t>
      </w:r>
    </w:p>
    <w:p w:rsidR="002C4C55" w:rsidRPr="004D65C1" w:rsidRDefault="002C4C55" w:rsidP="00EB5E43">
      <w:pPr>
        <w:pStyle w:val="QlikViewWPbodytext"/>
        <w:numPr>
          <w:ilvl w:val="0"/>
          <w:numId w:val="32"/>
        </w:numPr>
        <w:tabs>
          <w:tab w:val="clear" w:pos="567"/>
        </w:tabs>
        <w:ind w:left="714" w:hanging="357"/>
      </w:pPr>
      <w:r w:rsidRPr="004D65C1">
        <w:t>The user authenticates to the authentication server using the configured method. The authentication server sends information, containing the username and the groups that the user belongs to, to the QVWS or IIS. In return, the portal gets a WebTicket that is valid for a limited period of time.</w:t>
      </w:r>
    </w:p>
    <w:p w:rsidR="002C4C55" w:rsidRPr="004D65C1" w:rsidRDefault="002C4C55" w:rsidP="00EB5E43">
      <w:pPr>
        <w:pStyle w:val="QlikViewWPbodytext"/>
        <w:numPr>
          <w:ilvl w:val="0"/>
          <w:numId w:val="32"/>
        </w:numPr>
        <w:tabs>
          <w:tab w:val="clear" w:pos="567"/>
        </w:tabs>
        <w:ind w:left="714" w:hanging="357"/>
      </w:pPr>
      <w:r w:rsidRPr="004D65C1">
        <w:t>Upon successful authentication and WebTicket exchange, the authentication server redirects the user to the QVWS or IIS with the WebTicket.</w:t>
      </w:r>
    </w:p>
    <w:p w:rsidR="002C4C55" w:rsidRPr="004D65C1" w:rsidRDefault="002C4C55" w:rsidP="00EB5E43">
      <w:pPr>
        <w:pStyle w:val="QlikViewWPbodytext"/>
        <w:keepNext/>
        <w:numPr>
          <w:ilvl w:val="0"/>
          <w:numId w:val="32"/>
        </w:numPr>
        <w:tabs>
          <w:tab w:val="clear" w:pos="567"/>
        </w:tabs>
        <w:ind w:left="714" w:hanging="357"/>
      </w:pPr>
      <w:r w:rsidRPr="004D65C1">
        <w:lastRenderedPageBreak/>
        <w:t xml:space="preserve">QlikView validates the </w:t>
      </w:r>
      <w:r>
        <w:t>WebT</w:t>
      </w:r>
      <w:r w:rsidRPr="004D65C1">
        <w:t xml:space="preserve">icket and, if valid, </w:t>
      </w:r>
      <w:r>
        <w:t xml:space="preserve">the user information is transferred to the </w:t>
      </w:r>
      <w:r w:rsidRPr="004D65C1">
        <w:t>QVS.</w:t>
      </w:r>
    </w:p>
    <w:p w:rsidR="002C4C55" w:rsidRPr="004D65C1" w:rsidRDefault="002C4C55" w:rsidP="00EB5E43">
      <w:pPr>
        <w:pStyle w:val="QlikViewWPbodytext"/>
        <w:numPr>
          <w:ilvl w:val="0"/>
          <w:numId w:val="32"/>
        </w:numPr>
        <w:tabs>
          <w:tab w:val="clear" w:pos="567"/>
        </w:tabs>
        <w:ind w:left="714" w:hanging="357"/>
      </w:pPr>
      <w:r w:rsidRPr="004D65C1">
        <w:t>The user is now logged in to the QlikView platform.</w:t>
      </w:r>
    </w:p>
    <w:p w:rsidR="002C4C55" w:rsidRDefault="002C4C55" w:rsidP="00E25A42">
      <w:pPr>
        <w:pStyle w:val="QlikViewWPbodytext"/>
      </w:pPr>
      <w:r>
        <w:t>A current limitation is that the QVWS</w:t>
      </w:r>
      <w:r w:rsidR="00D0452B">
        <w:t xml:space="preserve"> or </w:t>
      </w:r>
      <w:r>
        <w:t xml:space="preserve">IIS used in steps 2 and 3 </w:t>
      </w:r>
      <w:r w:rsidR="00C80DC4">
        <w:t xml:space="preserve">(i.e. the server you collect the ticker from and the server you redirect the user to) </w:t>
      </w:r>
      <w:r>
        <w:t xml:space="preserve">must be the same machine. </w:t>
      </w:r>
    </w:p>
    <w:p w:rsidR="00227FB3" w:rsidRPr="004D65C1" w:rsidRDefault="00227FB3">
      <w:pPr>
        <w:pStyle w:val="QlikViewWPH2heading"/>
      </w:pPr>
      <w:bookmarkStart w:id="17" w:name="_Toc319580630"/>
      <w:r w:rsidRPr="004D65C1">
        <w:t>Security</w:t>
      </w:r>
      <w:bookmarkEnd w:id="17"/>
    </w:p>
    <w:p w:rsidR="00227FB3" w:rsidRPr="004D65C1" w:rsidRDefault="00411313">
      <w:pPr>
        <w:pStyle w:val="QlikViewWPbodytext"/>
      </w:pPr>
      <w:r w:rsidRPr="004D65C1">
        <w:t xml:space="preserve">The trust between the servers is configured using </w:t>
      </w:r>
      <w:r w:rsidR="00F10242" w:rsidRPr="004D65C1">
        <w:rPr>
          <w:rFonts w:ascii="Courier New" w:hAnsi="Courier New" w:cs="Courier New"/>
        </w:rPr>
        <w:t>config.xml</w:t>
      </w:r>
      <w:r w:rsidR="00F10242" w:rsidRPr="004D65C1">
        <w:t xml:space="preserve"> (which</w:t>
      </w:r>
      <w:r w:rsidR="00E86ECF" w:rsidRPr="004D65C1">
        <w:t>,</w:t>
      </w:r>
      <w:r w:rsidR="00F10242" w:rsidRPr="004D65C1">
        <w:t xml:space="preserve"> </w:t>
      </w:r>
      <w:r w:rsidR="00E86ECF" w:rsidRPr="004D65C1">
        <w:t>i</w:t>
      </w:r>
      <w:r w:rsidR="00F10242" w:rsidRPr="004D65C1">
        <w:t>n default installations</w:t>
      </w:r>
      <w:r w:rsidR="00E86ECF" w:rsidRPr="004D65C1">
        <w:t>,</w:t>
      </w:r>
      <w:r w:rsidR="00F10242" w:rsidRPr="004D65C1">
        <w:t xml:space="preserve"> is found </w:t>
      </w:r>
      <w:r w:rsidR="00EE7213">
        <w:t>in</w:t>
      </w:r>
      <w:r w:rsidR="00F10242" w:rsidRPr="004D65C1">
        <w:t xml:space="preserve"> </w:t>
      </w:r>
      <w:r w:rsidR="00F10242" w:rsidRPr="004D65C1">
        <w:rPr>
          <w:rFonts w:ascii="Courier New" w:hAnsi="Courier New" w:cs="Courier New"/>
        </w:rPr>
        <w:t>C:\ProgramData\QlikTech\WebServer</w:t>
      </w:r>
      <w:r w:rsidR="00F10242" w:rsidRPr="004D65C1">
        <w:t>)</w:t>
      </w:r>
      <w:r w:rsidRPr="004D65C1">
        <w:t xml:space="preserve"> to create the IP address trust. </w:t>
      </w:r>
      <w:r w:rsidR="00E86ECF" w:rsidRPr="004D65C1">
        <w:t xml:space="preserve">When </w:t>
      </w:r>
      <w:r w:rsidRPr="004D65C1">
        <w:t>other authentication alternatives</w:t>
      </w:r>
      <w:r w:rsidR="00E86ECF" w:rsidRPr="004D65C1">
        <w:t xml:space="preserve"> </w:t>
      </w:r>
      <w:r w:rsidR="00832292" w:rsidRPr="004D65C1">
        <w:t>(</w:t>
      </w:r>
      <w:r w:rsidR="00E86ECF" w:rsidRPr="004D65C1">
        <w:t xml:space="preserve">for example, </w:t>
      </w:r>
      <w:r w:rsidRPr="004D65C1">
        <w:t>basic or certificates</w:t>
      </w:r>
      <w:r w:rsidR="00832292" w:rsidRPr="004D65C1">
        <w:t>)</w:t>
      </w:r>
      <w:r w:rsidRPr="004D65C1">
        <w:t xml:space="preserve"> </w:t>
      </w:r>
      <w:r w:rsidR="00E86ECF" w:rsidRPr="004D65C1">
        <w:t xml:space="preserve">are </w:t>
      </w:r>
      <w:r w:rsidRPr="004D65C1">
        <w:t>needed</w:t>
      </w:r>
      <w:r w:rsidR="00E86ECF" w:rsidRPr="004D65C1">
        <w:t>,</w:t>
      </w:r>
      <w:r w:rsidRPr="004D65C1">
        <w:t xml:space="preserve"> the IIS web</w:t>
      </w:r>
      <w:r w:rsidR="00E86ECF" w:rsidRPr="004D65C1">
        <w:t xml:space="preserve"> </w:t>
      </w:r>
      <w:r w:rsidRPr="004D65C1">
        <w:t>server functionality is used.</w:t>
      </w:r>
    </w:p>
    <w:p w:rsidR="00411313" w:rsidRPr="004D65C1" w:rsidRDefault="00F10242" w:rsidP="004D352A">
      <w:pPr>
        <w:pStyle w:val="QlikViewWPbodytext"/>
        <w:keepNext/>
      </w:pPr>
      <w:r w:rsidRPr="004D65C1">
        <w:t xml:space="preserve">Example of </w:t>
      </w:r>
      <w:r w:rsidRPr="004D65C1">
        <w:rPr>
          <w:rFonts w:ascii="Courier New" w:hAnsi="Courier New" w:cs="Courier New"/>
        </w:rPr>
        <w:t>config.xml</w:t>
      </w:r>
      <w:r w:rsidRPr="004D65C1">
        <w:t xml:space="preserve"> using trusted IP</w:t>
      </w:r>
      <w:r w:rsidR="00361342" w:rsidRPr="004D65C1">
        <w:t xml:space="preserve"> to trust 192.168.0.2 and 192.168.0.3</w:t>
      </w:r>
      <w:r w:rsidR="00FE72E4" w:rsidRPr="004D65C1">
        <w:t>:</w:t>
      </w:r>
    </w:p>
    <w:p w:rsidR="00F10242" w:rsidRPr="004D65C1" w:rsidRDefault="00F10242" w:rsidP="004D352A">
      <w:pPr>
        <w:pStyle w:val="QlikViewWPbodytext"/>
        <w:rPr>
          <w:rFonts w:ascii="Courier New" w:hAnsi="Courier New" w:cs="Courier New"/>
          <w:sz w:val="16"/>
          <w:szCs w:val="16"/>
        </w:rPr>
      </w:pPr>
      <w:r w:rsidRPr="004D65C1">
        <w:rPr>
          <w:rFonts w:ascii="Courier New" w:hAnsi="Courier New" w:cs="Courier New"/>
          <w:sz w:val="16"/>
          <w:szCs w:val="16"/>
        </w:rPr>
        <w:t>  &lt;Authentication&gt;</w:t>
      </w:r>
      <w:r w:rsidR="00832292" w:rsidRPr="004D65C1">
        <w:rPr>
          <w:rFonts w:ascii="Courier New" w:hAnsi="Courier New" w:cs="Courier New"/>
          <w:sz w:val="16"/>
          <w:szCs w:val="16"/>
        </w:rPr>
        <w:br/>
      </w:r>
      <w:r w:rsidRPr="004D65C1">
        <w:rPr>
          <w:rFonts w:ascii="Courier New" w:hAnsi="Courier New" w:cs="Courier New"/>
          <w:sz w:val="16"/>
          <w:szCs w:val="16"/>
        </w:rPr>
        <w:t>    &lt;AuthenticationLevel&gt;Always&lt;/AuthenticationLevel&gt;</w:t>
      </w:r>
      <w:r w:rsidR="00832292" w:rsidRPr="004D65C1">
        <w:rPr>
          <w:rFonts w:ascii="Courier New" w:hAnsi="Courier New" w:cs="Courier New"/>
          <w:sz w:val="16"/>
          <w:szCs w:val="16"/>
        </w:rPr>
        <w:br/>
      </w:r>
      <w:r w:rsidRPr="004D65C1">
        <w:rPr>
          <w:rFonts w:ascii="Courier New" w:hAnsi="Courier New" w:cs="Courier New"/>
          <w:sz w:val="16"/>
          <w:szCs w:val="16"/>
        </w:rPr>
        <w:t>    &lt;LoginAddress&gt;/qlikview/login.htm&lt;/LoginAddress&gt;</w:t>
      </w:r>
      <w:r w:rsidR="00832292" w:rsidRPr="004D65C1">
        <w:rPr>
          <w:rFonts w:ascii="Courier New" w:hAnsi="Courier New" w:cs="Courier New"/>
          <w:sz w:val="16"/>
          <w:szCs w:val="16"/>
        </w:rPr>
        <w:br/>
      </w:r>
      <w:r w:rsidRPr="004D65C1">
        <w:rPr>
          <w:rFonts w:ascii="Courier New" w:hAnsi="Courier New" w:cs="Courier New"/>
          <w:sz w:val="16"/>
          <w:szCs w:val="16"/>
        </w:rPr>
        <w:t>    &lt;LogoutAddress&gt;logout.htm&lt;/LogoutAddress&gt;</w:t>
      </w:r>
      <w:r w:rsidR="00832292" w:rsidRPr="004D65C1">
        <w:rPr>
          <w:rFonts w:ascii="Courier New" w:hAnsi="Courier New" w:cs="Courier New"/>
          <w:sz w:val="16"/>
          <w:szCs w:val="16"/>
        </w:rPr>
        <w:br/>
      </w:r>
      <w:r w:rsidRPr="004D65C1">
        <w:rPr>
          <w:rFonts w:ascii="Courier New" w:hAnsi="Courier New" w:cs="Courier New"/>
          <w:sz w:val="16"/>
          <w:szCs w:val="16"/>
        </w:rPr>
        <w:t>    &lt;GetTicket url="/QvAjaxZfc/GetTicket.aspx" /&gt;</w:t>
      </w:r>
      <w:r w:rsidR="00832292" w:rsidRPr="004D65C1">
        <w:rPr>
          <w:rFonts w:ascii="Courier New" w:hAnsi="Courier New" w:cs="Courier New"/>
          <w:sz w:val="16"/>
          <w:szCs w:val="16"/>
        </w:rPr>
        <w:br/>
      </w:r>
      <w:r w:rsidRPr="004D65C1">
        <w:rPr>
          <w:rFonts w:ascii="Courier New" w:hAnsi="Courier New" w:cs="Courier New"/>
          <w:sz w:val="16"/>
          <w:szCs w:val="16"/>
        </w:rPr>
        <w:t>    &lt;GetWebTicket url="/QvAjaxZfc/GetWebTicket.aspx"&gt;</w:t>
      </w:r>
      <w:r w:rsidR="00832292" w:rsidRPr="004D65C1">
        <w:rPr>
          <w:rFonts w:ascii="Courier New" w:hAnsi="Courier New" w:cs="Courier New"/>
          <w:sz w:val="16"/>
          <w:szCs w:val="16"/>
        </w:rPr>
        <w:br/>
      </w:r>
      <w:r w:rsidRPr="00E25A42">
        <w:rPr>
          <w:rFonts w:ascii="Courier New" w:hAnsi="Courier New" w:cs="Courier New"/>
          <w:b/>
          <w:sz w:val="16"/>
          <w:szCs w:val="16"/>
        </w:rPr>
        <w:t>        &lt;TrustedIP&gt;192.168.0.2&lt;/TrustedIP&gt;</w:t>
      </w:r>
      <w:r w:rsidR="00832292" w:rsidRPr="00E25A42">
        <w:rPr>
          <w:rFonts w:ascii="Courier New" w:hAnsi="Courier New" w:cs="Courier New"/>
          <w:b/>
          <w:sz w:val="16"/>
          <w:szCs w:val="16"/>
        </w:rPr>
        <w:br/>
      </w:r>
      <w:r w:rsidRPr="00E25A42">
        <w:rPr>
          <w:rFonts w:ascii="Courier New" w:hAnsi="Courier New" w:cs="Courier New"/>
          <w:b/>
          <w:sz w:val="16"/>
          <w:szCs w:val="16"/>
        </w:rPr>
        <w:t>        &lt;TrustedIP&gt;192.168.0.3&lt;/TrustedIP&gt;</w:t>
      </w:r>
      <w:r w:rsidR="00832292" w:rsidRPr="00E25A42">
        <w:rPr>
          <w:rFonts w:ascii="Courier New" w:hAnsi="Courier New" w:cs="Courier New"/>
          <w:b/>
          <w:sz w:val="16"/>
          <w:szCs w:val="16"/>
        </w:rPr>
        <w:br/>
      </w:r>
      <w:r w:rsidRPr="004D65C1">
        <w:rPr>
          <w:rFonts w:ascii="Courier New" w:hAnsi="Courier New" w:cs="Courier New"/>
          <w:sz w:val="16"/>
          <w:szCs w:val="16"/>
        </w:rPr>
        <w:t>    &lt;/GetWebTicket&gt;</w:t>
      </w:r>
      <w:r w:rsidR="00832292" w:rsidRPr="004D65C1">
        <w:rPr>
          <w:rFonts w:ascii="Courier New" w:hAnsi="Courier New" w:cs="Courier New"/>
          <w:sz w:val="16"/>
          <w:szCs w:val="16"/>
        </w:rPr>
        <w:br/>
      </w:r>
      <w:r w:rsidRPr="004D65C1">
        <w:rPr>
          <w:rFonts w:ascii="Courier New" w:hAnsi="Courier New" w:cs="Courier New"/>
          <w:sz w:val="16"/>
          <w:szCs w:val="16"/>
        </w:rPr>
        <w:t>    &lt;</w:t>
      </w:r>
      <w:proofErr w:type="spellStart"/>
      <w:r w:rsidRPr="004D65C1">
        <w:rPr>
          <w:rFonts w:ascii="Courier New" w:hAnsi="Courier New" w:cs="Courier New"/>
          <w:sz w:val="16"/>
          <w:szCs w:val="16"/>
        </w:rPr>
        <w:t>HttpAuthentication</w:t>
      </w:r>
      <w:proofErr w:type="spellEnd"/>
      <w:r w:rsidRPr="004D65C1">
        <w:rPr>
          <w:rFonts w:ascii="Courier New" w:hAnsi="Courier New" w:cs="Courier New"/>
          <w:sz w:val="16"/>
          <w:szCs w:val="16"/>
        </w:rPr>
        <w:t xml:space="preserve"> </w:t>
      </w:r>
      <w:proofErr w:type="spellStart"/>
      <w:r w:rsidRPr="004D65C1">
        <w:rPr>
          <w:rFonts w:ascii="Courier New" w:hAnsi="Courier New" w:cs="Courier New"/>
          <w:sz w:val="16"/>
          <w:szCs w:val="16"/>
        </w:rPr>
        <w:t>url</w:t>
      </w:r>
      <w:proofErr w:type="spellEnd"/>
      <w:r w:rsidRPr="004D65C1">
        <w:rPr>
          <w:rFonts w:ascii="Courier New" w:hAnsi="Courier New" w:cs="Courier New"/>
          <w:sz w:val="16"/>
          <w:szCs w:val="16"/>
        </w:rPr>
        <w:t>="</w:t>
      </w:r>
      <w:hyperlink r:id="rId16" w:history="1">
        <w:r w:rsidRPr="004D65C1">
          <w:rPr>
            <w:rFonts w:ascii="Courier New" w:hAnsi="Courier New" w:cs="Courier New"/>
            <w:sz w:val="16"/>
            <w:szCs w:val="16"/>
          </w:rPr>
          <w:t>https://_/scripts/GetTicket.asp</w:t>
        </w:r>
      </w:hyperlink>
      <w:r w:rsidRPr="004D65C1">
        <w:rPr>
          <w:rFonts w:ascii="Courier New" w:hAnsi="Courier New" w:cs="Courier New"/>
          <w:sz w:val="16"/>
          <w:szCs w:val="16"/>
        </w:rPr>
        <w:t>" scheme="Basic" /&gt;</w:t>
      </w:r>
      <w:r w:rsidR="00832292" w:rsidRPr="004D65C1">
        <w:rPr>
          <w:rFonts w:ascii="Courier New" w:hAnsi="Courier New" w:cs="Courier New"/>
          <w:sz w:val="16"/>
          <w:szCs w:val="16"/>
        </w:rPr>
        <w:br/>
      </w:r>
      <w:r w:rsidRPr="004D65C1">
        <w:rPr>
          <w:rFonts w:ascii="Courier New" w:hAnsi="Courier New" w:cs="Courier New"/>
          <w:sz w:val="16"/>
          <w:szCs w:val="16"/>
        </w:rPr>
        <w:t>    &lt;HttpAuthentication url="/QvAJAXZfc/Authenticate.aspx" scheme="Ntlm" /&gt;</w:t>
      </w:r>
    </w:p>
    <w:p w:rsidR="00777FA0" w:rsidRPr="004D65C1" w:rsidRDefault="00361342" w:rsidP="00195F6D">
      <w:pPr>
        <w:pStyle w:val="QlikViewWPH2heading"/>
      </w:pPr>
      <w:bookmarkStart w:id="18" w:name="_Toc319580631"/>
      <w:r w:rsidRPr="004D65C1">
        <w:t>Web</w:t>
      </w:r>
      <w:r w:rsidR="00FE29B9" w:rsidRPr="004D65C1">
        <w:t>T</w:t>
      </w:r>
      <w:r w:rsidRPr="004D65C1">
        <w:t>icket protocol</w:t>
      </w:r>
      <w:bookmarkEnd w:id="18"/>
    </w:p>
    <w:p w:rsidR="00777FA0" w:rsidRPr="004D65C1" w:rsidRDefault="00777FA0" w:rsidP="00832292">
      <w:pPr>
        <w:pStyle w:val="QlikViewWPbodytext"/>
        <w:keepNext/>
      </w:pPr>
      <w:r w:rsidRPr="004D65C1">
        <w:t xml:space="preserve">The request for a WebTicket </w:t>
      </w:r>
      <w:r w:rsidR="002C4C55">
        <w:t xml:space="preserve">in step 2 </w:t>
      </w:r>
      <w:r w:rsidRPr="004D65C1">
        <w:t xml:space="preserve">is done to the </w:t>
      </w:r>
      <w:r w:rsidR="0052728F" w:rsidRPr="004D65C1">
        <w:rPr>
          <w:rFonts w:ascii="Courier New" w:hAnsi="Courier New" w:cs="Courier New"/>
        </w:rPr>
        <w:t>/QvAJAXZfc/GetWebTicket.aspx</w:t>
      </w:r>
      <w:r w:rsidRPr="004D65C1">
        <w:t xml:space="preserve"> page with a </w:t>
      </w:r>
      <w:r w:rsidR="002C4C55">
        <w:t>POST</w:t>
      </w:r>
      <w:r w:rsidR="002C4C55" w:rsidRPr="004D65C1">
        <w:t xml:space="preserve"> </w:t>
      </w:r>
      <w:r w:rsidRPr="004D65C1">
        <w:t>containing XML in the following format:</w:t>
      </w:r>
    </w:p>
    <w:p w:rsidR="00777FA0" w:rsidRPr="004D65C1" w:rsidRDefault="00777FA0" w:rsidP="004D352A">
      <w:pPr>
        <w:pStyle w:val="QlikViewWPbodytext"/>
        <w:keepNext/>
        <w:rPr>
          <w:rFonts w:ascii="Courier New" w:hAnsi="Courier New" w:cs="Courier New"/>
          <w:sz w:val="16"/>
          <w:szCs w:val="16"/>
        </w:rPr>
      </w:pPr>
      <w:r w:rsidRPr="004D65C1">
        <w:rPr>
          <w:rFonts w:ascii="Courier New" w:hAnsi="Courier New" w:cs="Courier New"/>
          <w:sz w:val="16"/>
          <w:szCs w:val="16"/>
        </w:rPr>
        <w:t>&lt;Global method="GetWebTicket"&gt;</w:t>
      </w:r>
      <w:r w:rsidR="00832292" w:rsidRPr="004D65C1">
        <w:rPr>
          <w:rFonts w:ascii="Courier New" w:hAnsi="Courier New" w:cs="Courier New"/>
          <w:sz w:val="16"/>
          <w:szCs w:val="16"/>
        </w:rPr>
        <w:br/>
        <w:t xml:space="preserve">    </w:t>
      </w:r>
      <w:r w:rsidRPr="004D65C1">
        <w:rPr>
          <w:rFonts w:ascii="Courier New" w:hAnsi="Courier New" w:cs="Courier New"/>
          <w:sz w:val="16"/>
          <w:szCs w:val="16"/>
        </w:rPr>
        <w:t>&lt;UserId&gt;[User Name]&lt;/UserId&gt;</w:t>
      </w:r>
      <w:r w:rsidR="00832292" w:rsidRPr="004D65C1">
        <w:rPr>
          <w:rFonts w:ascii="Courier New" w:hAnsi="Courier New" w:cs="Courier New"/>
          <w:sz w:val="16"/>
          <w:szCs w:val="16"/>
        </w:rPr>
        <w:br/>
        <w:t xml:space="preserve">    </w:t>
      </w:r>
      <w:r w:rsidRPr="004D65C1">
        <w:rPr>
          <w:rFonts w:ascii="Courier New" w:hAnsi="Courier New" w:cs="Courier New"/>
          <w:sz w:val="16"/>
          <w:szCs w:val="16"/>
        </w:rPr>
        <w:t>[Groups]</w:t>
      </w:r>
      <w:r w:rsidR="00832292" w:rsidRPr="004D65C1">
        <w:rPr>
          <w:rFonts w:ascii="Courier New" w:hAnsi="Courier New" w:cs="Courier New"/>
          <w:sz w:val="16"/>
          <w:szCs w:val="16"/>
        </w:rPr>
        <w:br/>
      </w:r>
      <w:r w:rsidRPr="004D65C1">
        <w:rPr>
          <w:rFonts w:ascii="Courier New" w:hAnsi="Courier New" w:cs="Courier New"/>
          <w:sz w:val="16"/>
          <w:szCs w:val="16"/>
        </w:rPr>
        <w:t>&lt;/Global&gt;</w:t>
      </w:r>
    </w:p>
    <w:p w:rsidR="00777FA0" w:rsidRPr="004D65C1" w:rsidRDefault="00832292" w:rsidP="00832292">
      <w:pPr>
        <w:pStyle w:val="QlikViewWPbodytext"/>
        <w:keepNext/>
      </w:pPr>
      <w:r w:rsidRPr="004D65C1">
        <w:t>w</w:t>
      </w:r>
      <w:r w:rsidR="00361342" w:rsidRPr="004D65C1">
        <w:t xml:space="preserve">here </w:t>
      </w:r>
      <w:r w:rsidR="00361342" w:rsidRPr="004D65C1">
        <w:rPr>
          <w:rFonts w:ascii="Courier New" w:hAnsi="Courier New" w:cs="Courier New"/>
        </w:rPr>
        <w:t>[User Name]</w:t>
      </w:r>
      <w:r w:rsidR="00361342" w:rsidRPr="004D65C1">
        <w:t xml:space="preserve"> is the name of the user</w:t>
      </w:r>
      <w:r w:rsidRPr="004D65C1">
        <w:t xml:space="preserve">, and </w:t>
      </w:r>
      <w:r w:rsidR="00DB6AD3" w:rsidRPr="004D65C1">
        <w:rPr>
          <w:rFonts w:ascii="Courier New" w:hAnsi="Courier New" w:cs="Courier New"/>
        </w:rPr>
        <w:t>[G</w:t>
      </w:r>
      <w:r w:rsidR="00777FA0" w:rsidRPr="004D65C1">
        <w:rPr>
          <w:rFonts w:ascii="Courier New" w:hAnsi="Courier New" w:cs="Courier New"/>
        </w:rPr>
        <w:t>roups</w:t>
      </w:r>
      <w:r w:rsidR="00DB6AD3" w:rsidRPr="004D65C1">
        <w:rPr>
          <w:rFonts w:ascii="Courier New" w:hAnsi="Courier New" w:cs="Courier New"/>
        </w:rPr>
        <w:t>]</w:t>
      </w:r>
      <w:r w:rsidR="00777FA0" w:rsidRPr="004D65C1">
        <w:t xml:space="preserve"> are added in the </w:t>
      </w:r>
      <w:r w:rsidRPr="004D65C1">
        <w:t>following format:</w:t>
      </w:r>
    </w:p>
    <w:p w:rsidR="00777FA0" w:rsidRPr="004D65C1" w:rsidRDefault="00777FA0" w:rsidP="00832292">
      <w:pPr>
        <w:pStyle w:val="QlikViewWPbodytext"/>
        <w:rPr>
          <w:rFonts w:ascii="Courier New" w:hAnsi="Courier New" w:cs="Courier New"/>
          <w:sz w:val="16"/>
          <w:szCs w:val="16"/>
        </w:rPr>
      </w:pPr>
      <w:r w:rsidRPr="004D65C1">
        <w:rPr>
          <w:rFonts w:ascii="Courier New" w:hAnsi="Courier New" w:cs="Courier New"/>
          <w:sz w:val="16"/>
          <w:szCs w:val="16"/>
        </w:rPr>
        <w:t>&lt;GroupList&gt;</w:t>
      </w:r>
      <w:r w:rsidR="00832292" w:rsidRPr="004D65C1">
        <w:rPr>
          <w:rFonts w:ascii="Courier New" w:hAnsi="Courier New" w:cs="Courier New"/>
          <w:sz w:val="16"/>
          <w:szCs w:val="16"/>
        </w:rPr>
        <w:br/>
        <w:t xml:space="preserve">    </w:t>
      </w:r>
      <w:r w:rsidRPr="004D65C1">
        <w:rPr>
          <w:rFonts w:ascii="Courier New" w:hAnsi="Courier New" w:cs="Courier New"/>
          <w:sz w:val="16"/>
          <w:szCs w:val="16"/>
        </w:rPr>
        <w:t>&lt;string&gt;</w:t>
      </w:r>
      <w:r w:rsidR="00832292" w:rsidRPr="004D65C1">
        <w:rPr>
          <w:rFonts w:ascii="Courier New" w:hAnsi="Courier New" w:cs="Courier New"/>
          <w:sz w:val="16"/>
          <w:szCs w:val="16"/>
        </w:rPr>
        <w:br/>
        <w:t xml:space="preserve">        </w:t>
      </w:r>
      <w:r w:rsidRPr="004D65C1">
        <w:rPr>
          <w:rFonts w:ascii="Courier New" w:hAnsi="Courier New" w:cs="Courier New"/>
          <w:sz w:val="16"/>
          <w:szCs w:val="16"/>
        </w:rPr>
        <w:t>[Group Name 1]</w:t>
      </w:r>
      <w:r w:rsidR="00832292" w:rsidRPr="004D65C1">
        <w:rPr>
          <w:rFonts w:ascii="Courier New" w:hAnsi="Courier New" w:cs="Courier New"/>
          <w:sz w:val="16"/>
          <w:szCs w:val="16"/>
        </w:rPr>
        <w:br/>
        <w:t xml:space="preserve">    </w:t>
      </w:r>
      <w:r w:rsidRPr="004D65C1">
        <w:rPr>
          <w:rFonts w:ascii="Courier New" w:hAnsi="Courier New" w:cs="Courier New"/>
          <w:sz w:val="16"/>
          <w:szCs w:val="16"/>
        </w:rPr>
        <w:t>&lt;/string&gt;</w:t>
      </w:r>
      <w:r w:rsidR="00832292" w:rsidRPr="004D65C1">
        <w:rPr>
          <w:rFonts w:ascii="Courier New" w:hAnsi="Courier New" w:cs="Courier New"/>
          <w:sz w:val="16"/>
          <w:szCs w:val="16"/>
        </w:rPr>
        <w:br/>
        <w:t xml:space="preserve">    </w:t>
      </w:r>
      <w:r w:rsidRPr="004D65C1">
        <w:rPr>
          <w:rFonts w:ascii="Courier New" w:hAnsi="Courier New" w:cs="Courier New"/>
          <w:sz w:val="16"/>
          <w:szCs w:val="16"/>
        </w:rPr>
        <w:t>&lt;string&gt;</w:t>
      </w:r>
      <w:r w:rsidR="00832292" w:rsidRPr="004D65C1">
        <w:rPr>
          <w:rFonts w:ascii="Courier New" w:hAnsi="Courier New" w:cs="Courier New"/>
          <w:sz w:val="16"/>
          <w:szCs w:val="16"/>
        </w:rPr>
        <w:br/>
        <w:t xml:space="preserve">        </w:t>
      </w:r>
      <w:r w:rsidRPr="004D65C1">
        <w:rPr>
          <w:rFonts w:ascii="Courier New" w:hAnsi="Courier New" w:cs="Courier New"/>
          <w:sz w:val="16"/>
          <w:szCs w:val="16"/>
        </w:rPr>
        <w:t>[Group Name 1]</w:t>
      </w:r>
      <w:r w:rsidR="00832292" w:rsidRPr="004D65C1">
        <w:rPr>
          <w:rFonts w:ascii="Courier New" w:hAnsi="Courier New" w:cs="Courier New"/>
          <w:sz w:val="16"/>
          <w:szCs w:val="16"/>
        </w:rPr>
        <w:br/>
        <w:t xml:space="preserve">    </w:t>
      </w:r>
      <w:r w:rsidRPr="004D65C1">
        <w:rPr>
          <w:rFonts w:ascii="Courier New" w:hAnsi="Courier New" w:cs="Courier New"/>
          <w:sz w:val="16"/>
          <w:szCs w:val="16"/>
        </w:rPr>
        <w:t>&lt;/string&gt;</w:t>
      </w:r>
      <w:r w:rsidR="00832292" w:rsidRPr="004D65C1">
        <w:rPr>
          <w:rFonts w:ascii="Courier New" w:hAnsi="Courier New" w:cs="Courier New"/>
          <w:sz w:val="16"/>
          <w:szCs w:val="16"/>
        </w:rPr>
        <w:br/>
      </w:r>
      <w:r w:rsidRPr="004D65C1">
        <w:rPr>
          <w:rFonts w:ascii="Courier New" w:hAnsi="Courier New" w:cs="Courier New"/>
          <w:sz w:val="16"/>
          <w:szCs w:val="16"/>
        </w:rPr>
        <w:t>&lt;/GroupList&gt;</w:t>
      </w:r>
      <w:r w:rsidR="00832292" w:rsidRPr="004D65C1">
        <w:rPr>
          <w:rFonts w:ascii="Courier New" w:hAnsi="Courier New" w:cs="Courier New"/>
          <w:sz w:val="16"/>
          <w:szCs w:val="16"/>
        </w:rPr>
        <w:br/>
      </w:r>
      <w:r w:rsidRPr="004D65C1">
        <w:rPr>
          <w:rFonts w:ascii="Courier New" w:hAnsi="Courier New" w:cs="Courier New"/>
          <w:sz w:val="16"/>
          <w:szCs w:val="16"/>
        </w:rPr>
        <w:t>&lt;GroupsIsNames&gt;</w:t>
      </w:r>
      <w:r w:rsidR="00832292" w:rsidRPr="004D65C1">
        <w:rPr>
          <w:rFonts w:ascii="Courier New" w:hAnsi="Courier New" w:cs="Courier New"/>
          <w:sz w:val="16"/>
          <w:szCs w:val="16"/>
        </w:rPr>
        <w:br/>
        <w:t xml:space="preserve">    </w:t>
      </w:r>
      <w:r w:rsidRPr="004D65C1">
        <w:rPr>
          <w:rFonts w:ascii="Courier New" w:hAnsi="Courier New" w:cs="Courier New"/>
          <w:sz w:val="16"/>
          <w:szCs w:val="16"/>
        </w:rPr>
        <w:t>true</w:t>
      </w:r>
      <w:r w:rsidR="00832292" w:rsidRPr="004D65C1">
        <w:rPr>
          <w:rFonts w:ascii="Courier New" w:hAnsi="Courier New" w:cs="Courier New"/>
          <w:sz w:val="16"/>
          <w:szCs w:val="16"/>
        </w:rPr>
        <w:br/>
      </w:r>
      <w:r w:rsidRPr="004D65C1">
        <w:rPr>
          <w:rFonts w:ascii="Courier New" w:hAnsi="Courier New" w:cs="Courier New"/>
          <w:sz w:val="16"/>
          <w:szCs w:val="16"/>
        </w:rPr>
        <w:t>&lt;/GroupsIsNames&gt;</w:t>
      </w:r>
    </w:p>
    <w:p w:rsidR="009027B0" w:rsidRPr="004D65C1" w:rsidRDefault="00FE72E4">
      <w:pPr>
        <w:pStyle w:val="QlikViewWPbodytext"/>
      </w:pPr>
      <w:r w:rsidRPr="004D65C1">
        <w:rPr>
          <w:rFonts w:ascii="Courier New" w:hAnsi="Courier New" w:cs="Courier New"/>
        </w:rPr>
        <w:lastRenderedPageBreak/>
        <w:t>&lt;</w:t>
      </w:r>
      <w:r w:rsidR="00B81874" w:rsidRPr="004D65C1">
        <w:rPr>
          <w:rFonts w:ascii="Courier New" w:hAnsi="Courier New" w:cs="Courier New"/>
        </w:rPr>
        <w:t>GroupIsNames</w:t>
      </w:r>
      <w:r w:rsidRPr="004D65C1">
        <w:rPr>
          <w:rFonts w:ascii="Courier New" w:hAnsi="Courier New" w:cs="Courier New"/>
        </w:rPr>
        <w:t>&gt;</w:t>
      </w:r>
      <w:r w:rsidR="00B81874" w:rsidRPr="004D65C1">
        <w:t xml:space="preserve"> should be true</w:t>
      </w:r>
      <w:r w:rsidR="00CA4FF8">
        <w:t>,</w:t>
      </w:r>
      <w:r w:rsidR="00B81874" w:rsidRPr="004D65C1">
        <w:t xml:space="preserve"> if groups are supplied as names</w:t>
      </w:r>
      <w:r w:rsidR="002C4C55">
        <w:t xml:space="preserve"> for use with </w:t>
      </w:r>
      <w:r w:rsidR="00CA4FF8">
        <w:t>Document Metadata Service (</w:t>
      </w:r>
      <w:r w:rsidR="002C4C55">
        <w:t>DMS</w:t>
      </w:r>
      <w:r w:rsidR="00CA4FF8">
        <w:t>)</w:t>
      </w:r>
      <w:r w:rsidR="002C4C55">
        <w:t xml:space="preserve"> </w:t>
      </w:r>
      <w:r w:rsidR="00CA4FF8">
        <w:t>a</w:t>
      </w:r>
      <w:r w:rsidR="002C4C55">
        <w:t>uthorization.</w:t>
      </w:r>
      <w:r w:rsidR="00CA4FF8">
        <w:t xml:space="preserve"> </w:t>
      </w:r>
      <w:r w:rsidR="002C4C55">
        <w:t>Set it to</w:t>
      </w:r>
      <w:r w:rsidR="00B81874" w:rsidRPr="004D65C1">
        <w:t xml:space="preserve"> false</w:t>
      </w:r>
      <w:r w:rsidR="00CA4FF8">
        <w:t>,</w:t>
      </w:r>
      <w:r w:rsidR="00B81874" w:rsidRPr="004D65C1">
        <w:t xml:space="preserve"> if they are supplied as Windows </w:t>
      </w:r>
      <w:r w:rsidRPr="004D65C1">
        <w:t>S</w:t>
      </w:r>
      <w:r w:rsidR="00B81874" w:rsidRPr="004D65C1">
        <w:t xml:space="preserve">ecurity </w:t>
      </w:r>
      <w:r w:rsidRPr="004D65C1">
        <w:t>I</w:t>
      </w:r>
      <w:r w:rsidR="00B81874" w:rsidRPr="004D65C1">
        <w:t>dentifiers (SID)</w:t>
      </w:r>
      <w:r w:rsidR="002C4C55">
        <w:t xml:space="preserve"> </w:t>
      </w:r>
      <w:r w:rsidR="00CA4FF8">
        <w:t>that</w:t>
      </w:r>
      <w:r w:rsidR="002C4C55">
        <w:t xml:space="preserve"> allow NTFS </w:t>
      </w:r>
      <w:r w:rsidR="00CA4FF8">
        <w:t>a</w:t>
      </w:r>
      <w:r w:rsidR="002C4C55">
        <w:t>uthorization</w:t>
      </w:r>
      <w:r w:rsidR="00B81874" w:rsidRPr="004D65C1">
        <w:t>.</w:t>
      </w:r>
    </w:p>
    <w:p w:rsidR="00C044A2" w:rsidRPr="004D65C1" w:rsidRDefault="00C044A2" w:rsidP="004D352A">
      <w:pPr>
        <w:pStyle w:val="QlikViewWPbodytext"/>
        <w:keepNext/>
      </w:pPr>
      <w:r w:rsidRPr="004D65C1">
        <w:t>The ticket is returned in the following format</w:t>
      </w:r>
      <w:r w:rsidR="00FE72E4" w:rsidRPr="004D65C1">
        <w:t>:</w:t>
      </w:r>
    </w:p>
    <w:p w:rsidR="00C044A2" w:rsidRPr="004D65C1" w:rsidRDefault="00C044A2" w:rsidP="004D352A">
      <w:pPr>
        <w:pStyle w:val="QlikViewWPbodytext"/>
        <w:keepNext/>
        <w:rPr>
          <w:rFonts w:ascii="Courier New" w:hAnsi="Courier New" w:cs="Courier New"/>
          <w:sz w:val="16"/>
          <w:szCs w:val="16"/>
        </w:rPr>
      </w:pPr>
      <w:r w:rsidRPr="004D65C1">
        <w:rPr>
          <w:rFonts w:ascii="Courier New" w:hAnsi="Courier New" w:cs="Courier New"/>
          <w:sz w:val="16"/>
          <w:szCs w:val="16"/>
        </w:rPr>
        <w:t>&lt;Global&gt;&lt;_retval_&gt;</w:t>
      </w:r>
      <w:r w:rsidR="009027B0" w:rsidRPr="004D65C1">
        <w:rPr>
          <w:rFonts w:ascii="Courier New" w:hAnsi="Courier New" w:cs="Courier New"/>
          <w:sz w:val="16"/>
          <w:szCs w:val="16"/>
        </w:rPr>
        <w:t>[</w:t>
      </w:r>
      <w:r w:rsidR="00CF0796" w:rsidRPr="004D65C1">
        <w:rPr>
          <w:rFonts w:ascii="Courier New" w:hAnsi="Courier New" w:cs="Courier New"/>
          <w:sz w:val="16"/>
          <w:szCs w:val="16"/>
        </w:rPr>
        <w:t>Web</w:t>
      </w:r>
      <w:r w:rsidR="009027B0" w:rsidRPr="004D65C1">
        <w:rPr>
          <w:rFonts w:ascii="Courier New" w:hAnsi="Courier New" w:cs="Courier New"/>
          <w:sz w:val="16"/>
          <w:szCs w:val="16"/>
        </w:rPr>
        <w:t>Ticket]</w:t>
      </w:r>
      <w:r w:rsidRPr="004D65C1">
        <w:rPr>
          <w:rFonts w:ascii="Courier New" w:hAnsi="Courier New" w:cs="Courier New"/>
          <w:sz w:val="16"/>
          <w:szCs w:val="16"/>
        </w:rPr>
        <w:t>&lt;/_retval_&gt;&lt;/Global&gt;</w:t>
      </w:r>
    </w:p>
    <w:p w:rsidR="00361342" w:rsidRPr="004D65C1" w:rsidRDefault="00096A80">
      <w:pPr>
        <w:pStyle w:val="QlikViewWPbodytext"/>
      </w:pPr>
      <w:r w:rsidRPr="004D65C1">
        <w:t>w</w:t>
      </w:r>
      <w:r w:rsidR="00361342" w:rsidRPr="004D65C1">
        <w:t xml:space="preserve">here </w:t>
      </w:r>
      <w:r w:rsidR="00361342" w:rsidRPr="004D65C1">
        <w:rPr>
          <w:rFonts w:ascii="Courier New" w:hAnsi="Courier New" w:cs="Courier New"/>
        </w:rPr>
        <w:t>[WebTicket]</w:t>
      </w:r>
      <w:r w:rsidR="00361342" w:rsidRPr="004D65C1">
        <w:t xml:space="preserve"> is the actual ticket </w:t>
      </w:r>
      <w:r w:rsidR="00FE72E4" w:rsidRPr="004D65C1">
        <w:t xml:space="preserve">that </w:t>
      </w:r>
      <w:r w:rsidR="00361342" w:rsidRPr="004D65C1">
        <w:t xml:space="preserve">is represented by </w:t>
      </w:r>
      <w:r w:rsidR="00FE72E4" w:rsidRPr="004D65C1">
        <w:t xml:space="preserve">a string of </w:t>
      </w:r>
      <w:r w:rsidR="00866B50">
        <w:t>random</w:t>
      </w:r>
      <w:r w:rsidR="00866B50" w:rsidRPr="004D65C1">
        <w:t xml:space="preserve"> </w:t>
      </w:r>
      <w:r w:rsidR="00361342" w:rsidRPr="004D65C1">
        <w:t>byte</w:t>
      </w:r>
      <w:r w:rsidR="00FE72E4" w:rsidRPr="004D65C1">
        <w:t>s</w:t>
      </w:r>
      <w:r w:rsidRPr="004D65C1">
        <w:t>.</w:t>
      </w:r>
    </w:p>
    <w:p w:rsidR="00CF0796" w:rsidRPr="004D65C1" w:rsidRDefault="00CF0796" w:rsidP="004D352A">
      <w:pPr>
        <w:pStyle w:val="QlikViewWPbodytext"/>
        <w:keepNext/>
      </w:pPr>
      <w:r w:rsidRPr="004D65C1">
        <w:t>The ticket should th</w:t>
      </w:r>
      <w:r w:rsidR="00FE72E4" w:rsidRPr="004D65C1">
        <w:t>en be included in a redirect to:</w:t>
      </w:r>
    </w:p>
    <w:p w:rsidR="00CF0796" w:rsidRPr="004D65C1" w:rsidRDefault="00CF0796" w:rsidP="004D352A">
      <w:pPr>
        <w:pStyle w:val="QlikViewWPbodytext"/>
        <w:keepNext/>
        <w:rPr>
          <w:rFonts w:ascii="Courier New" w:hAnsi="Courier New" w:cs="Courier New"/>
          <w:sz w:val="16"/>
          <w:szCs w:val="16"/>
        </w:rPr>
      </w:pPr>
      <w:r w:rsidRPr="004D65C1">
        <w:rPr>
          <w:rFonts w:ascii="Courier New" w:hAnsi="Courier New" w:cs="Courier New"/>
          <w:sz w:val="16"/>
          <w:szCs w:val="16"/>
        </w:rPr>
        <w:t>http://[Server]/QvAJAXZfc/Authenticate.aspx?type=html&amp;webticket=[WebTicket]&amp;try=[Try URL]&amp;back=[Back URL]</w:t>
      </w:r>
    </w:p>
    <w:p w:rsidR="00CF0796" w:rsidRPr="004D65C1" w:rsidRDefault="00CF0796">
      <w:pPr>
        <w:pStyle w:val="QlikViewWPbodytext"/>
      </w:pPr>
      <w:r w:rsidRPr="004D65C1">
        <w:t xml:space="preserve">where </w:t>
      </w:r>
      <w:r w:rsidRPr="004D65C1">
        <w:rPr>
          <w:rFonts w:ascii="Courier New" w:hAnsi="Courier New" w:cs="Courier New"/>
        </w:rPr>
        <w:t>[Try URL]</w:t>
      </w:r>
      <w:r w:rsidRPr="004D65C1">
        <w:t xml:space="preserve"> refer</w:t>
      </w:r>
      <w:r w:rsidR="00FE72E4" w:rsidRPr="004D65C1">
        <w:t>s</w:t>
      </w:r>
      <w:r w:rsidRPr="004D65C1">
        <w:t xml:space="preserve"> to the URL </w:t>
      </w:r>
      <w:r w:rsidR="00FE72E4" w:rsidRPr="004D65C1">
        <w:t xml:space="preserve">that the user is </w:t>
      </w:r>
      <w:r w:rsidRPr="004D65C1">
        <w:t>redirected to after a successful login</w:t>
      </w:r>
      <w:r w:rsidR="00866B50">
        <w:t>,</w:t>
      </w:r>
      <w:r w:rsidR="00CA4FF8">
        <w:t xml:space="preserve"> </w:t>
      </w:r>
      <w:r w:rsidRPr="004D65C1">
        <w:rPr>
          <w:rFonts w:ascii="Courier New" w:hAnsi="Courier New" w:cs="Courier New"/>
        </w:rPr>
        <w:t>[Back URL]</w:t>
      </w:r>
      <w:r w:rsidRPr="004D65C1">
        <w:t xml:space="preserve"> </w:t>
      </w:r>
      <w:r w:rsidR="00FE72E4" w:rsidRPr="004D65C1">
        <w:t xml:space="preserve">is </w:t>
      </w:r>
      <w:r w:rsidRPr="004D65C1">
        <w:t>the URL redirected to after a failed login attempt</w:t>
      </w:r>
      <w:r w:rsidR="00CA4FF8">
        <w:t>,</w:t>
      </w:r>
      <w:r w:rsidR="00866B50">
        <w:t xml:space="preserve"> and </w:t>
      </w:r>
      <w:r w:rsidR="00866B50" w:rsidRPr="00CA4FF8">
        <w:rPr>
          <w:rFonts w:ascii="Courier New" w:hAnsi="Courier New" w:cs="Courier New"/>
        </w:rPr>
        <w:t>[Server]</w:t>
      </w:r>
      <w:r w:rsidR="00866B50">
        <w:t xml:space="preserve"> is the server where the QlikView </w:t>
      </w:r>
      <w:r w:rsidR="00CA4FF8">
        <w:t>A</w:t>
      </w:r>
      <w:r w:rsidR="00866B50">
        <w:t>ccess</w:t>
      </w:r>
      <w:r w:rsidR="00CA4FF8">
        <w:t>P</w:t>
      </w:r>
      <w:r w:rsidR="00866B50">
        <w:t>oint resides</w:t>
      </w:r>
      <w:r w:rsidRPr="004D65C1">
        <w:t>.</w:t>
      </w:r>
    </w:p>
    <w:p w:rsidR="00374E03" w:rsidRPr="004D65C1" w:rsidRDefault="00FE72E4" w:rsidP="00655AE7">
      <w:pPr>
        <w:pStyle w:val="QlikViewWPbodytext"/>
      </w:pPr>
      <w:r w:rsidRPr="004D65C1">
        <w:t xml:space="preserve">For </w:t>
      </w:r>
      <w:r w:rsidR="003759A3" w:rsidRPr="004D65C1">
        <w:t xml:space="preserve">an </w:t>
      </w:r>
      <w:r w:rsidRPr="004D65C1">
        <w:t xml:space="preserve">example </w:t>
      </w:r>
      <w:r w:rsidR="003759A3" w:rsidRPr="004D65C1">
        <w:t xml:space="preserve">of </w:t>
      </w:r>
      <w:r w:rsidR="00187027" w:rsidRPr="004D65C1">
        <w:t xml:space="preserve">PHP code </w:t>
      </w:r>
      <w:r w:rsidR="003759A3" w:rsidRPr="004D65C1">
        <w:t xml:space="preserve">to use in order </w:t>
      </w:r>
      <w:r w:rsidR="00187027" w:rsidRPr="004D65C1">
        <w:t xml:space="preserve">to add </w:t>
      </w:r>
      <w:r w:rsidR="00F409E9" w:rsidRPr="004D65C1">
        <w:t>login</w:t>
      </w:r>
      <w:r w:rsidR="00374E03" w:rsidRPr="004D65C1">
        <w:t xml:space="preserve"> </w:t>
      </w:r>
      <w:r w:rsidR="00187027" w:rsidRPr="004D65C1">
        <w:t>using</w:t>
      </w:r>
      <w:r w:rsidR="00F409E9" w:rsidRPr="004D65C1">
        <w:t xml:space="preserve"> Web</w:t>
      </w:r>
      <w:r w:rsidR="00374E03" w:rsidRPr="004D65C1">
        <w:t>T</w:t>
      </w:r>
      <w:r w:rsidR="00F409E9" w:rsidRPr="004D65C1">
        <w:t>ickets</w:t>
      </w:r>
      <w:r w:rsidRPr="004D65C1">
        <w:t xml:space="preserve">, see </w:t>
      </w:r>
      <w:r w:rsidR="00DB6AD3" w:rsidRPr="004D65C1">
        <w:t>Appendix A</w:t>
      </w:r>
      <w:r w:rsidR="00F409E9" w:rsidRPr="004D65C1">
        <w:t xml:space="preserve">. </w:t>
      </w:r>
    </w:p>
    <w:p w:rsidR="00FB412D" w:rsidRDefault="00FE72E4" w:rsidP="00655AE7">
      <w:pPr>
        <w:pStyle w:val="QlikViewWPbodytext"/>
      </w:pPr>
      <w:r w:rsidRPr="004D65C1">
        <w:t xml:space="preserve">For an example of </w:t>
      </w:r>
      <w:r w:rsidR="00B34508" w:rsidRPr="004D65C1">
        <w:t>.N</w:t>
      </w:r>
      <w:r w:rsidRPr="004D65C1">
        <w:t>ET</w:t>
      </w:r>
      <w:r w:rsidR="00B34508" w:rsidRPr="004D65C1">
        <w:t xml:space="preserve"> code to </w:t>
      </w:r>
      <w:r w:rsidR="003759A3" w:rsidRPr="004D65C1">
        <w:t xml:space="preserve">use in order to </w:t>
      </w:r>
      <w:r w:rsidR="00B34508" w:rsidRPr="004D65C1">
        <w:t xml:space="preserve">add login using </w:t>
      </w:r>
      <w:proofErr w:type="spellStart"/>
      <w:r w:rsidR="00187027" w:rsidRPr="004D65C1">
        <w:t>W</w:t>
      </w:r>
      <w:r w:rsidR="00B34508" w:rsidRPr="004D65C1">
        <w:t>eb</w:t>
      </w:r>
      <w:r w:rsidR="00187027" w:rsidRPr="004D65C1">
        <w:t>T</w:t>
      </w:r>
      <w:r w:rsidR="00B34508" w:rsidRPr="004D65C1">
        <w:t>icket</w:t>
      </w:r>
      <w:proofErr w:type="spellEnd"/>
      <w:r w:rsidRPr="004D65C1">
        <w:t>,</w:t>
      </w:r>
      <w:r w:rsidR="00B34508" w:rsidRPr="004D65C1">
        <w:t xml:space="preserve"> </w:t>
      </w:r>
      <w:r w:rsidRPr="004D65C1">
        <w:t xml:space="preserve">see </w:t>
      </w:r>
      <w:r w:rsidR="00B34508" w:rsidRPr="004D65C1">
        <w:t>Appendix B.</w:t>
      </w:r>
    </w:p>
    <w:p w:rsidR="0091277A" w:rsidRDefault="0091277A" w:rsidP="0091277A">
      <w:pPr>
        <w:pStyle w:val="Heading2"/>
      </w:pPr>
      <w:r>
        <w:t>Configuration</w:t>
      </w:r>
    </w:p>
    <w:p w:rsidR="0091277A" w:rsidRDefault="0091277A" w:rsidP="0091277A">
      <w:r>
        <w:t xml:space="preserve">Web tickets work with both the QVWS and </w:t>
      </w:r>
      <w:proofErr w:type="gramStart"/>
      <w:r>
        <w:t>IIS,</w:t>
      </w:r>
      <w:proofErr w:type="gramEnd"/>
      <w:r>
        <w:t xml:space="preserve"> </w:t>
      </w:r>
      <w:r w:rsidRPr="0091277A">
        <w:t>while not mandatory it can be easier to use IIS for the QlikView Web Server when working with ticketing. It may be required to host your login page anyway.</w:t>
      </w:r>
    </w:p>
    <w:p w:rsidR="0091277A" w:rsidRPr="0091277A" w:rsidRDefault="0091277A" w:rsidP="0091277A">
      <w:r>
        <w:t xml:space="preserve">The </w:t>
      </w:r>
      <w:proofErr w:type="gramStart"/>
      <w:r>
        <w:t>accounts that is</w:t>
      </w:r>
      <w:proofErr w:type="gramEnd"/>
      <w:r>
        <w:t xml:space="preserve"> authenticated using web tickets are not Windows account and therefore only work with QlikView running in DMS mode.</w:t>
      </w:r>
    </w:p>
    <w:p w:rsidR="0091277A" w:rsidRPr="0091277A" w:rsidRDefault="0091277A" w:rsidP="0091277A">
      <w:pPr>
        <w:tabs>
          <w:tab w:val="clear" w:pos="567"/>
        </w:tabs>
        <w:spacing w:after="150" w:line="300" w:lineRule="atLeast"/>
      </w:pPr>
      <w:r w:rsidRPr="0091277A">
        <w:t>If using web tickets with IIS, IIS needs to be set up to use Anonymous permissions – it will be expecting windows permissions by default – specifically it is the QVAJAXZFC directory that needs its permission changing.</w:t>
      </w:r>
    </w:p>
    <w:p w:rsidR="00227FB3" w:rsidRPr="004D65C1" w:rsidRDefault="00E65ED5" w:rsidP="00655AE7">
      <w:pPr>
        <w:pStyle w:val="QlikViewWPH1heading"/>
      </w:pPr>
      <w:bookmarkStart w:id="19" w:name="_Toc319580632"/>
      <w:r w:rsidRPr="004D65C1">
        <w:t>Custom</w:t>
      </w:r>
      <w:r w:rsidR="00655AE7" w:rsidRPr="004D65C1">
        <w:noBreakHyphen/>
      </w:r>
      <w:r w:rsidRPr="004D65C1">
        <w:t xml:space="preserve">developed authentication through </w:t>
      </w:r>
      <w:r w:rsidR="003C4853" w:rsidRPr="004D65C1">
        <w:t>A</w:t>
      </w:r>
      <w:r w:rsidRPr="004D65C1">
        <w:t>uthenticate.aspx</w:t>
      </w:r>
      <w:bookmarkEnd w:id="19"/>
    </w:p>
    <w:p w:rsidR="00E65ED5" w:rsidRPr="004D65C1" w:rsidRDefault="00E65ED5" w:rsidP="00E65ED5">
      <w:pPr>
        <w:pStyle w:val="QlikViewWPH2heading"/>
      </w:pPr>
      <w:bookmarkStart w:id="20" w:name="_Toc319580633"/>
      <w:r w:rsidRPr="004D65C1">
        <w:t>When to use</w:t>
      </w:r>
      <w:bookmarkEnd w:id="20"/>
    </w:p>
    <w:p w:rsidR="002C4C55" w:rsidRDefault="00E85AB6" w:rsidP="00655AE7">
      <w:pPr>
        <w:pStyle w:val="QlikViewWPbodytext"/>
      </w:pPr>
      <w:r>
        <w:t>The QlikView authentication</w:t>
      </w:r>
      <w:r w:rsidR="002C4C55">
        <w:t xml:space="preserve"> API is designed to be used by the </w:t>
      </w:r>
      <w:r w:rsidR="002C4C55" w:rsidRPr="00337ACB">
        <w:rPr>
          <w:rFonts w:ascii="Courier New" w:hAnsi="Courier New" w:cs="Courier New"/>
        </w:rPr>
        <w:t>Authenticate.aspx</w:t>
      </w:r>
      <w:r w:rsidR="002C4C55">
        <w:t xml:space="preserve"> web page. </w:t>
      </w:r>
      <w:r w:rsidR="00337ACB">
        <w:t xml:space="preserve">The web page can be customized using IIS </w:t>
      </w:r>
      <w:r w:rsidR="002C4C55">
        <w:t>to handle all three steps of sending, validating</w:t>
      </w:r>
      <w:r w:rsidR="00337ACB">
        <w:t>,</w:t>
      </w:r>
      <w:r w:rsidR="002C4C55">
        <w:t xml:space="preserve"> and transferring </w:t>
      </w:r>
      <w:r w:rsidR="00337ACB">
        <w:t xml:space="preserve">a user’s </w:t>
      </w:r>
      <w:r w:rsidR="002C4C55">
        <w:t>credentials to the QlikView web session.</w:t>
      </w:r>
    </w:p>
    <w:p w:rsidR="002C4C55" w:rsidRDefault="002C4C55" w:rsidP="002C4C55">
      <w:pPr>
        <w:pStyle w:val="QlikViewWPbodytext"/>
      </w:pPr>
      <w:r>
        <w:t xml:space="preserve">This is typically necessary when there is an existing </w:t>
      </w:r>
      <w:r w:rsidR="00FE29B9" w:rsidRPr="004D65C1">
        <w:t>user repository</w:t>
      </w:r>
      <w:r>
        <w:t xml:space="preserve"> (</w:t>
      </w:r>
      <w:r w:rsidR="00337ACB">
        <w:t xml:space="preserve">for example, </w:t>
      </w:r>
      <w:r>
        <w:t>LDAP or a database)</w:t>
      </w:r>
      <w:r w:rsidR="00FE29B9" w:rsidRPr="004D65C1">
        <w:t xml:space="preserve">, but no </w:t>
      </w:r>
      <w:r>
        <w:t xml:space="preserve">existing </w:t>
      </w:r>
      <w:r w:rsidR="0033493B" w:rsidRPr="004D65C1">
        <w:t>web</w:t>
      </w:r>
      <w:r w:rsidR="00655AE7" w:rsidRPr="004D65C1">
        <w:noBreakHyphen/>
      </w:r>
      <w:r w:rsidR="0033493B" w:rsidRPr="004D65C1">
        <w:t xml:space="preserve">based authentication server that can </w:t>
      </w:r>
      <w:r w:rsidR="00FE29B9" w:rsidRPr="004D65C1">
        <w:t xml:space="preserve">be </w:t>
      </w:r>
      <w:r w:rsidR="002D2FA7" w:rsidRPr="004D65C1">
        <w:t>use</w:t>
      </w:r>
      <w:r w:rsidR="00FE29B9" w:rsidRPr="004D65C1">
        <w:t>d</w:t>
      </w:r>
      <w:r w:rsidR="002D2FA7" w:rsidRPr="004D65C1">
        <w:t xml:space="preserve"> to </w:t>
      </w:r>
      <w:r w:rsidR="0033493B" w:rsidRPr="004D65C1">
        <w:t>integrate with</w:t>
      </w:r>
      <w:r w:rsidR="002D2FA7" w:rsidRPr="004D65C1">
        <w:t xml:space="preserve"> </w:t>
      </w:r>
      <w:r>
        <w:t>it. In this case, the web</w:t>
      </w:r>
      <w:r w:rsidR="00337ACB">
        <w:noBreakHyphen/>
      </w:r>
      <w:r>
        <w:t>based authentication system has to be created and it may be simpler to create it as part of the QV web tier</w:t>
      </w:r>
      <w:r w:rsidR="004D352A">
        <w:t>,</w:t>
      </w:r>
      <w:r>
        <w:t xml:space="preserve"> a</w:t>
      </w:r>
      <w:r w:rsidR="00FE16E9">
        <w:t>s opposed to making a separate a</w:t>
      </w:r>
      <w:r>
        <w:t xml:space="preserve">uthentication system. </w:t>
      </w:r>
    </w:p>
    <w:p w:rsidR="002C4C55" w:rsidRDefault="00E85AB6" w:rsidP="002C4C55">
      <w:pPr>
        <w:pStyle w:val="QlikViewWPbodytext"/>
      </w:pPr>
      <w:r>
        <w:lastRenderedPageBreak/>
        <w:t xml:space="preserve">This solution is also suitable in </w:t>
      </w:r>
      <w:r w:rsidR="002C4C55">
        <w:t>integrat</w:t>
      </w:r>
      <w:r>
        <w:t>ions</w:t>
      </w:r>
      <w:r w:rsidR="002C4C55">
        <w:t xml:space="preserve"> with cloud-based authentication systems</w:t>
      </w:r>
      <w:r w:rsidR="00FE16E9">
        <w:t>,</w:t>
      </w:r>
      <w:r w:rsidR="002C4C55">
        <w:t xml:space="preserve"> where it is not possible to configure the authentication system to call the </w:t>
      </w:r>
      <w:r w:rsidR="004D352A">
        <w:t>QlikView</w:t>
      </w:r>
      <w:r w:rsidR="002C4C55">
        <w:t xml:space="preserve"> platform in a custom way (</w:t>
      </w:r>
      <w:r w:rsidR="004D352A">
        <w:t xml:space="preserve">that is, using </w:t>
      </w:r>
      <w:r w:rsidR="002C4C55">
        <w:t xml:space="preserve">headers or </w:t>
      </w:r>
      <w:r w:rsidR="00FE16E9">
        <w:t>W</w:t>
      </w:r>
      <w:r w:rsidR="002C4C55">
        <w:t>eb</w:t>
      </w:r>
      <w:r w:rsidR="00FE16E9">
        <w:t>T</w:t>
      </w:r>
      <w:r w:rsidR="002C4C55">
        <w:t xml:space="preserve">icket). In this scenario, the </w:t>
      </w:r>
      <w:r w:rsidR="004D352A">
        <w:t>QlikView</w:t>
      </w:r>
      <w:r w:rsidR="002C4C55">
        <w:t xml:space="preserve"> web tier has to be adapted to the requirements of the cloud system. A good example of this is </w:t>
      </w:r>
      <w:r w:rsidR="003D0446">
        <w:t>s</w:t>
      </w:r>
      <w:r w:rsidR="002C4C55">
        <w:t>ales</w:t>
      </w:r>
      <w:r w:rsidR="003D0446">
        <w:t>f</w:t>
      </w:r>
      <w:r w:rsidR="002C4C55">
        <w:t>orce.com.</w:t>
      </w:r>
    </w:p>
    <w:p w:rsidR="004B76E5" w:rsidRPr="004D65C1" w:rsidRDefault="00A07A9D" w:rsidP="00655AE7">
      <w:pPr>
        <w:pStyle w:val="QlikViewWPbodytext"/>
      </w:pPr>
      <w:r>
        <w:t>The d</w:t>
      </w:r>
      <w:r w:rsidR="004B76E5" w:rsidRPr="004D65C1">
        <w:t xml:space="preserve">evelopment </w:t>
      </w:r>
      <w:r>
        <w:t>environment for</w:t>
      </w:r>
      <w:r w:rsidR="004B76E5" w:rsidRPr="004D65C1">
        <w:t xml:space="preserve"> </w:t>
      </w:r>
      <w:r w:rsidR="003C4853" w:rsidRPr="004D65C1">
        <w:rPr>
          <w:rFonts w:ascii="Courier New" w:hAnsi="Courier New" w:cs="Courier New"/>
        </w:rPr>
        <w:t>A</w:t>
      </w:r>
      <w:r w:rsidR="004B76E5" w:rsidRPr="004D65C1">
        <w:rPr>
          <w:rFonts w:ascii="Courier New" w:hAnsi="Courier New" w:cs="Courier New"/>
        </w:rPr>
        <w:t>uthenticate.aspx</w:t>
      </w:r>
      <w:r w:rsidR="004B76E5" w:rsidRPr="004D65C1">
        <w:t xml:space="preserve"> </w:t>
      </w:r>
      <w:r>
        <w:t>is supplied in</w:t>
      </w:r>
      <w:r w:rsidR="004B76E5" w:rsidRPr="004D65C1">
        <w:t xml:space="preserve"> .N</w:t>
      </w:r>
      <w:r w:rsidR="002E1A4C" w:rsidRPr="004D65C1">
        <w:t>ET</w:t>
      </w:r>
      <w:r w:rsidR="004B76E5" w:rsidRPr="004D65C1">
        <w:t xml:space="preserve"> language</w:t>
      </w:r>
      <w:r>
        <w:t>s.</w:t>
      </w:r>
    </w:p>
    <w:p w:rsidR="00FC2AF2" w:rsidRDefault="00E85AB6" w:rsidP="00FC2AF2">
      <w:r w:rsidRPr="00FE16E9">
        <w:rPr>
          <w:rFonts w:ascii="Courier New" w:hAnsi="Courier New" w:cs="Courier New"/>
        </w:rPr>
        <w:t>Authenticate.aspx</w:t>
      </w:r>
      <w:r>
        <w:t xml:space="preserve"> supports the transferring of group information to the QlikView system.</w:t>
      </w:r>
    </w:p>
    <w:p w:rsidR="00E65ED5" w:rsidRPr="004D65C1" w:rsidRDefault="00E65ED5" w:rsidP="00E65ED5">
      <w:pPr>
        <w:pStyle w:val="QlikViewWPH2heading"/>
      </w:pPr>
      <w:bookmarkStart w:id="21" w:name="_Toc319580634"/>
      <w:r w:rsidRPr="004D65C1">
        <w:t>Architecture</w:t>
      </w:r>
      <w:bookmarkEnd w:id="21"/>
    </w:p>
    <w:p w:rsidR="008B7A84" w:rsidRPr="004D65C1" w:rsidRDefault="008B7A84" w:rsidP="00FE16E9">
      <w:pPr>
        <w:pStyle w:val="QlikViewWPbodytext"/>
        <w:keepNext/>
      </w:pPr>
      <w:r w:rsidRPr="004D65C1">
        <w:t>The figure below provides an overview of the custom</w:t>
      </w:r>
      <w:r w:rsidRPr="004D65C1">
        <w:noBreakHyphen/>
        <w:t>developed authentication solution.</w:t>
      </w:r>
    </w:p>
    <w:p w:rsidR="00ED50A0" w:rsidRPr="004D65C1" w:rsidRDefault="004E75F8" w:rsidP="00655AE7">
      <w:pPr>
        <w:pStyle w:val="QlikViewWPbodytext"/>
      </w:pPr>
      <w:r w:rsidRPr="004D65C1">
        <w:object w:dxaOrig="7609" w:dyaOrig="4671">
          <v:shape id="_x0000_i1028" type="#_x0000_t75" style="width:380.25pt;height:233.25pt" o:ole="">
            <v:imagedata r:id="rId17" o:title=""/>
          </v:shape>
          <o:OLEObject Type="Embed" ProgID="Visio.Drawing.11" ShapeID="_x0000_i1028" DrawAspect="Content" ObjectID="_1419755941" r:id="rId18"/>
        </w:object>
      </w:r>
    </w:p>
    <w:p w:rsidR="00E65ED5" w:rsidRPr="004D65C1" w:rsidRDefault="00E65ED5" w:rsidP="00E65ED5">
      <w:pPr>
        <w:pStyle w:val="QlikViewWPH2heading"/>
      </w:pPr>
      <w:bookmarkStart w:id="22" w:name="_Toc319580635"/>
      <w:r w:rsidRPr="004D65C1">
        <w:t>Security</w:t>
      </w:r>
      <w:bookmarkEnd w:id="22"/>
    </w:p>
    <w:p w:rsidR="00E65ED5" w:rsidRPr="004D65C1" w:rsidRDefault="008B7A84" w:rsidP="000F68E0">
      <w:pPr>
        <w:pStyle w:val="QlikViewWPbodytext"/>
        <w:keepNext/>
      </w:pPr>
      <w:r w:rsidRPr="004D65C1">
        <w:t>The procedure for logging in is as follows:</w:t>
      </w:r>
    </w:p>
    <w:p w:rsidR="002F2B4C" w:rsidRPr="004D65C1" w:rsidRDefault="00830AD3" w:rsidP="00EB5E43">
      <w:pPr>
        <w:pStyle w:val="QlikViewWPbodytext"/>
        <w:keepNext/>
        <w:numPr>
          <w:ilvl w:val="0"/>
          <w:numId w:val="22"/>
        </w:numPr>
        <w:tabs>
          <w:tab w:val="clear" w:pos="567"/>
          <w:tab w:val="left" w:pos="-851"/>
        </w:tabs>
      </w:pPr>
      <w:r w:rsidRPr="004D65C1">
        <w:t>The u</w:t>
      </w:r>
      <w:r w:rsidR="002F2B4C" w:rsidRPr="004D65C1">
        <w:t>ser log</w:t>
      </w:r>
      <w:r w:rsidRPr="004D65C1">
        <w:t>s</w:t>
      </w:r>
      <w:r w:rsidR="002F2B4C" w:rsidRPr="004D65C1">
        <w:t xml:space="preserve"> in to </w:t>
      </w:r>
      <w:r w:rsidR="000E135D">
        <w:t>IIS</w:t>
      </w:r>
      <w:r w:rsidR="000E135D" w:rsidRPr="004D65C1">
        <w:t xml:space="preserve"> </w:t>
      </w:r>
      <w:r w:rsidR="00F87C87" w:rsidRPr="004D65C1">
        <w:t xml:space="preserve">using </w:t>
      </w:r>
      <w:r w:rsidR="000E135D">
        <w:t xml:space="preserve">any authentication system. </w:t>
      </w:r>
      <w:r w:rsidR="000F68E0">
        <w:t xml:space="preserve">This </w:t>
      </w:r>
      <w:r w:rsidR="000E135D">
        <w:t>typically mean</w:t>
      </w:r>
      <w:r w:rsidR="000F68E0">
        <w:t>s</w:t>
      </w:r>
      <w:r w:rsidR="000E135D">
        <w:t xml:space="preserve"> </w:t>
      </w:r>
      <w:r w:rsidR="000E377E">
        <w:t xml:space="preserve">that </w:t>
      </w:r>
      <w:r w:rsidR="000E135D">
        <w:t xml:space="preserve">the user ID and password are sent to IIS, but it may </w:t>
      </w:r>
      <w:r w:rsidR="000E377E">
        <w:t xml:space="preserve">also mean that the user’s </w:t>
      </w:r>
      <w:r w:rsidR="000E135D">
        <w:t>fingerprint or a one</w:t>
      </w:r>
      <w:r w:rsidR="000E377E">
        <w:noBreakHyphen/>
        <w:t>time</w:t>
      </w:r>
      <w:r w:rsidR="000E135D">
        <w:t xml:space="preserve"> token from a cloud authentication provider is sent</w:t>
      </w:r>
      <w:r w:rsidRPr="004D65C1">
        <w:t>.</w:t>
      </w:r>
    </w:p>
    <w:p w:rsidR="002F2B4C" w:rsidRPr="004D65C1" w:rsidRDefault="00830AD3" w:rsidP="00EB5E43">
      <w:pPr>
        <w:pStyle w:val="QlikViewWPbodytext"/>
        <w:keepNext/>
        <w:numPr>
          <w:ilvl w:val="0"/>
          <w:numId w:val="22"/>
        </w:numPr>
        <w:tabs>
          <w:tab w:val="clear" w:pos="567"/>
          <w:tab w:val="left" w:pos="-993"/>
        </w:tabs>
      </w:pPr>
      <w:r w:rsidRPr="004D65C1">
        <w:t>The c</w:t>
      </w:r>
      <w:r w:rsidR="002F2B4C" w:rsidRPr="004D65C1">
        <w:t xml:space="preserve">ustomized </w:t>
      </w:r>
      <w:r w:rsidR="003C4853" w:rsidRPr="004D65C1">
        <w:rPr>
          <w:rFonts w:ascii="Courier New" w:hAnsi="Courier New" w:cs="Courier New"/>
        </w:rPr>
        <w:t>A</w:t>
      </w:r>
      <w:r w:rsidR="002F2B4C" w:rsidRPr="004D65C1">
        <w:rPr>
          <w:rFonts w:ascii="Courier New" w:hAnsi="Courier New" w:cs="Courier New"/>
        </w:rPr>
        <w:t>uthenticate.aspx</w:t>
      </w:r>
      <w:r w:rsidR="002F2B4C" w:rsidRPr="004D65C1">
        <w:t xml:space="preserve"> checks </w:t>
      </w:r>
      <w:r w:rsidRPr="004D65C1">
        <w:t xml:space="preserve">the </w:t>
      </w:r>
      <w:r w:rsidR="002F2B4C" w:rsidRPr="004D65C1">
        <w:t xml:space="preserve">details towards </w:t>
      </w:r>
      <w:r w:rsidRPr="004D65C1">
        <w:t xml:space="preserve">an </w:t>
      </w:r>
      <w:r w:rsidR="002F2B4C" w:rsidRPr="004D65C1">
        <w:t>external security system</w:t>
      </w:r>
      <w:r w:rsidR="00655AE7" w:rsidRPr="004D65C1">
        <w:t xml:space="preserve"> (</w:t>
      </w:r>
      <w:r w:rsidRPr="004D65C1">
        <w:t xml:space="preserve">for example, </w:t>
      </w:r>
      <w:r w:rsidR="008B7A84" w:rsidRPr="004D65C1">
        <w:t xml:space="preserve">an </w:t>
      </w:r>
      <w:r w:rsidR="002F2B4C" w:rsidRPr="004D65C1">
        <w:t>LDAP server</w:t>
      </w:r>
      <w:r w:rsidR="004E2464">
        <w:t>,</w:t>
      </w:r>
      <w:r w:rsidR="004E2464" w:rsidRPr="004D65C1">
        <w:t xml:space="preserve"> </w:t>
      </w:r>
      <w:r w:rsidR="008B7A84" w:rsidRPr="004D65C1">
        <w:t>a</w:t>
      </w:r>
      <w:r w:rsidR="000E377E">
        <w:t>n</w:t>
      </w:r>
      <w:r w:rsidR="008B7A84" w:rsidRPr="004D65C1">
        <w:t xml:space="preserve"> </w:t>
      </w:r>
      <w:r w:rsidR="002F2B4C" w:rsidRPr="004D65C1">
        <w:t>SAML identity provider</w:t>
      </w:r>
      <w:r w:rsidR="000E377E">
        <w:t>,</w:t>
      </w:r>
      <w:r w:rsidR="000E135D">
        <w:t xml:space="preserve"> or </w:t>
      </w:r>
      <w:r w:rsidR="003D0446">
        <w:t>s</w:t>
      </w:r>
      <w:r w:rsidR="000E135D">
        <w:t>ales</w:t>
      </w:r>
      <w:r w:rsidR="003D0446">
        <w:t>f</w:t>
      </w:r>
      <w:r w:rsidR="000E135D">
        <w:t>orce.com</w:t>
      </w:r>
      <w:r w:rsidR="00655AE7" w:rsidRPr="004D65C1">
        <w:t>)</w:t>
      </w:r>
      <w:r w:rsidRPr="004D65C1">
        <w:t>.</w:t>
      </w:r>
    </w:p>
    <w:p w:rsidR="002F2B4C" w:rsidRPr="004D65C1" w:rsidRDefault="002F2B4C" w:rsidP="00EB5E43">
      <w:pPr>
        <w:pStyle w:val="QlikViewWPbodytext"/>
        <w:numPr>
          <w:ilvl w:val="0"/>
          <w:numId w:val="22"/>
        </w:numPr>
        <w:tabs>
          <w:tab w:val="clear" w:pos="567"/>
          <w:tab w:val="left" w:pos="-851"/>
        </w:tabs>
      </w:pPr>
      <w:r w:rsidRPr="004D65C1">
        <w:t xml:space="preserve">If </w:t>
      </w:r>
      <w:r w:rsidR="002D2FA7" w:rsidRPr="004D65C1">
        <w:t>successful</w:t>
      </w:r>
      <w:r w:rsidR="00830AD3" w:rsidRPr="004D65C1">
        <w:t>,</w:t>
      </w:r>
      <w:r w:rsidR="002D2FA7" w:rsidRPr="004D65C1">
        <w:t xml:space="preserve"> </w:t>
      </w:r>
      <w:r w:rsidR="003C4853" w:rsidRPr="004D65C1">
        <w:rPr>
          <w:rFonts w:ascii="Courier New" w:hAnsi="Courier New" w:cs="Courier New"/>
        </w:rPr>
        <w:t>A</w:t>
      </w:r>
      <w:r w:rsidR="002D2FA7" w:rsidRPr="004D65C1">
        <w:rPr>
          <w:rFonts w:ascii="Courier New" w:hAnsi="Courier New" w:cs="Courier New"/>
        </w:rPr>
        <w:t>uthenticate.aspx</w:t>
      </w:r>
      <w:r w:rsidR="002D2FA7" w:rsidRPr="004D65C1">
        <w:t xml:space="preserve"> </w:t>
      </w:r>
      <w:r w:rsidR="004B76E5" w:rsidRPr="004D65C1">
        <w:t>transfer</w:t>
      </w:r>
      <w:r w:rsidR="00830AD3" w:rsidRPr="004D65C1">
        <w:t>s</w:t>
      </w:r>
      <w:r w:rsidR="004B76E5" w:rsidRPr="004D65C1">
        <w:t xml:space="preserve"> the </w:t>
      </w:r>
      <w:r w:rsidRPr="004D65C1">
        <w:t>user</w:t>
      </w:r>
      <w:r w:rsidR="004B76E5" w:rsidRPr="004D65C1">
        <w:t xml:space="preserve"> information</w:t>
      </w:r>
      <w:r w:rsidRPr="004D65C1">
        <w:t xml:space="preserve"> </w:t>
      </w:r>
      <w:r w:rsidR="000E135D">
        <w:t xml:space="preserve">(potentially including groups) </w:t>
      </w:r>
      <w:r w:rsidRPr="004D65C1">
        <w:t>to the QVS</w:t>
      </w:r>
      <w:r w:rsidR="00830AD3" w:rsidRPr="004D65C1">
        <w:t>.</w:t>
      </w:r>
    </w:p>
    <w:p w:rsidR="00ED50A0" w:rsidRPr="004D65C1" w:rsidRDefault="00ED50A0" w:rsidP="00655AE7">
      <w:pPr>
        <w:pStyle w:val="QlikViewWPH2heading"/>
      </w:pPr>
      <w:bookmarkStart w:id="23" w:name="_Toc319580636"/>
      <w:r w:rsidRPr="004D65C1">
        <w:lastRenderedPageBreak/>
        <w:t>Example</w:t>
      </w:r>
      <w:bookmarkEnd w:id="23"/>
    </w:p>
    <w:p w:rsidR="00ED50A0" w:rsidRPr="004D65C1" w:rsidRDefault="00ED50A0" w:rsidP="000E377E">
      <w:pPr>
        <w:pStyle w:val="QlikViewWPbodytext"/>
        <w:keepNext/>
      </w:pPr>
      <w:r w:rsidRPr="004D65C1">
        <w:t xml:space="preserve">A typical </w:t>
      </w:r>
      <w:r w:rsidR="003C4853" w:rsidRPr="004D65C1">
        <w:rPr>
          <w:rFonts w:ascii="Courier New" w:hAnsi="Courier New" w:cs="Courier New"/>
        </w:rPr>
        <w:t>A</w:t>
      </w:r>
      <w:r w:rsidRPr="004D65C1">
        <w:rPr>
          <w:rFonts w:ascii="Courier New" w:hAnsi="Courier New" w:cs="Courier New"/>
        </w:rPr>
        <w:t>uthenticate.aspx</w:t>
      </w:r>
      <w:r w:rsidRPr="004D65C1">
        <w:t xml:space="preserve"> </w:t>
      </w:r>
      <w:r w:rsidR="003C4853" w:rsidRPr="004D65C1">
        <w:t xml:space="preserve">procedure </w:t>
      </w:r>
      <w:r w:rsidRPr="004D65C1">
        <w:t>include</w:t>
      </w:r>
      <w:r w:rsidR="00830AD3" w:rsidRPr="004D65C1">
        <w:t>s</w:t>
      </w:r>
      <w:r w:rsidRPr="004D65C1">
        <w:t xml:space="preserve"> the steps </w:t>
      </w:r>
      <w:r w:rsidR="008B7A84" w:rsidRPr="004D65C1">
        <w:t>in the figure</w:t>
      </w:r>
      <w:r w:rsidR="00677676" w:rsidRPr="004D65C1">
        <w:t xml:space="preserve"> </w:t>
      </w:r>
      <w:r w:rsidRPr="004D65C1">
        <w:t>below.</w:t>
      </w:r>
    </w:p>
    <w:p w:rsidR="00E65ED5" w:rsidRPr="004D65C1" w:rsidRDefault="00E46E42" w:rsidP="00677676">
      <w:pPr>
        <w:pStyle w:val="QlikViewWPbodytext"/>
      </w:pPr>
      <w:r w:rsidRPr="004D65C1">
        <w:object w:dxaOrig="9088" w:dyaOrig="2006">
          <v:shape id="_x0000_i1029" type="#_x0000_t75" style="width:438.75pt;height:97.5pt" o:ole="">
            <v:imagedata r:id="rId19" o:title=""/>
          </v:shape>
          <o:OLEObject Type="Embed" ProgID="Visio.Drawing.11" ShapeID="_x0000_i1029" DrawAspect="Content" ObjectID="_1419755942" r:id="rId20"/>
        </w:object>
      </w:r>
    </w:p>
    <w:p w:rsidR="00D637EA" w:rsidRPr="004D65C1" w:rsidRDefault="00E35AFD" w:rsidP="00677676">
      <w:pPr>
        <w:pStyle w:val="QlikViewWPbodytext"/>
      </w:pPr>
      <w:r>
        <w:t xml:space="preserve">For an example of </w:t>
      </w:r>
      <w:r w:rsidRPr="000E377E">
        <w:rPr>
          <w:rFonts w:ascii="Courier New" w:hAnsi="Courier New" w:cs="Courier New"/>
        </w:rPr>
        <w:t>Authenticate.aspx</w:t>
      </w:r>
      <w:r>
        <w:t xml:space="preserve"> for LDAP, s</w:t>
      </w:r>
      <w:r w:rsidR="000E377E">
        <w:t xml:space="preserve">ee </w:t>
      </w:r>
      <w:r>
        <w:t>A</w:t>
      </w:r>
      <w:r w:rsidR="00866B50">
        <w:t>ppendix C.</w:t>
      </w:r>
    </w:p>
    <w:p w:rsidR="00227FB3" w:rsidRPr="004D65C1" w:rsidRDefault="00BE7A2E">
      <w:pPr>
        <w:pStyle w:val="QlikViewWPH1heading"/>
      </w:pPr>
      <w:bookmarkStart w:id="24" w:name="_Toc319580637"/>
      <w:r w:rsidRPr="004D65C1">
        <w:t xml:space="preserve">How </w:t>
      </w:r>
      <w:r w:rsidR="003B06FD" w:rsidRPr="004D65C1">
        <w:t xml:space="preserve">to </w:t>
      </w:r>
      <w:r w:rsidRPr="004D65C1">
        <w:t>choose solution</w:t>
      </w:r>
      <w:bookmarkEnd w:id="24"/>
    </w:p>
    <w:p w:rsidR="00677676" w:rsidRPr="004D65C1" w:rsidRDefault="00D3177B" w:rsidP="000F68E0">
      <w:pPr>
        <w:pStyle w:val="QlikViewWPbodytext"/>
        <w:keepNext/>
      </w:pPr>
      <w:r w:rsidRPr="004D65C1">
        <w:t>All three</w:t>
      </w:r>
      <w:r w:rsidR="00CF3263" w:rsidRPr="004D65C1">
        <w:t xml:space="preserve"> solutions </w:t>
      </w:r>
      <w:r w:rsidR="00E712C9" w:rsidRPr="004D65C1">
        <w:t xml:space="preserve">support the principle of authenticating users outside </w:t>
      </w:r>
      <w:r w:rsidRPr="004D65C1">
        <w:t>QlikView</w:t>
      </w:r>
      <w:r w:rsidR="00E712C9" w:rsidRPr="004D65C1">
        <w:t xml:space="preserve"> </w:t>
      </w:r>
      <w:r w:rsidRPr="004D65C1">
        <w:t>and</w:t>
      </w:r>
      <w:r w:rsidR="00E712C9" w:rsidRPr="004D65C1">
        <w:t xml:space="preserve"> add flexibility to the QlikView product. </w:t>
      </w:r>
      <w:r w:rsidR="000F68E0">
        <w:t xml:space="preserve">Which solution to use depends </w:t>
      </w:r>
      <w:r w:rsidR="00E712C9" w:rsidRPr="004D65C1">
        <w:t>on the architectur</w:t>
      </w:r>
      <w:r w:rsidR="00677676" w:rsidRPr="004D65C1">
        <w:t xml:space="preserve">e where </w:t>
      </w:r>
      <w:r w:rsidR="008B7A84" w:rsidRPr="004D65C1">
        <w:t>the solution</w:t>
      </w:r>
      <w:r w:rsidR="00677676" w:rsidRPr="004D65C1">
        <w:t xml:space="preserve"> is going to be </w:t>
      </w:r>
      <w:r w:rsidR="00DE0452" w:rsidRPr="004D65C1">
        <w:t>used</w:t>
      </w:r>
      <w:r w:rsidR="000E377E">
        <w:t>:</w:t>
      </w:r>
    </w:p>
    <w:p w:rsidR="00E712C9" w:rsidRDefault="003B06FD" w:rsidP="00EB5E43">
      <w:pPr>
        <w:pStyle w:val="QlikViewWPbodytext"/>
        <w:keepNext/>
        <w:numPr>
          <w:ilvl w:val="0"/>
          <w:numId w:val="23"/>
        </w:numPr>
        <w:tabs>
          <w:tab w:val="clear" w:pos="567"/>
          <w:tab w:val="left" w:pos="-851"/>
        </w:tabs>
      </w:pPr>
      <w:r w:rsidRPr="004D65C1">
        <w:t>A</w:t>
      </w:r>
      <w:r w:rsidR="00E712C9" w:rsidRPr="004D65C1">
        <w:t>s a basic principle</w:t>
      </w:r>
      <w:r w:rsidRPr="004D65C1">
        <w:t>,</w:t>
      </w:r>
      <w:r w:rsidR="00E712C9" w:rsidRPr="004D65C1">
        <w:t xml:space="preserve"> </w:t>
      </w:r>
      <w:r w:rsidR="000E377E">
        <w:t xml:space="preserve">the </w:t>
      </w:r>
      <w:r w:rsidR="00E712C9" w:rsidRPr="004D65C1">
        <w:t>header solution make</w:t>
      </w:r>
      <w:r w:rsidRPr="004D65C1">
        <w:t>s</w:t>
      </w:r>
      <w:r w:rsidR="00E712C9" w:rsidRPr="004D65C1">
        <w:t xml:space="preserve"> for easier integration into portals</w:t>
      </w:r>
      <w:r w:rsidRPr="004D65C1">
        <w:t>,</w:t>
      </w:r>
      <w:r w:rsidR="00E712C9" w:rsidRPr="004D65C1">
        <w:t xml:space="preserve"> but need</w:t>
      </w:r>
      <w:r w:rsidRPr="004D65C1">
        <w:t>s</w:t>
      </w:r>
      <w:r w:rsidR="00E712C9" w:rsidRPr="004D65C1">
        <w:t xml:space="preserve"> development or adaption of reverse proxy functionality in the portal</w:t>
      </w:r>
      <w:r w:rsidRPr="004D65C1">
        <w:t xml:space="preserve"> or </w:t>
      </w:r>
      <w:r w:rsidR="00E712C9" w:rsidRPr="004D65C1">
        <w:t>web frontend.</w:t>
      </w:r>
    </w:p>
    <w:p w:rsidR="004E2464" w:rsidRPr="004D65C1" w:rsidRDefault="000E377E" w:rsidP="00EB5E43">
      <w:pPr>
        <w:pStyle w:val="QlikViewWPbodytext"/>
        <w:numPr>
          <w:ilvl w:val="0"/>
          <w:numId w:val="23"/>
        </w:numPr>
        <w:tabs>
          <w:tab w:val="clear" w:pos="567"/>
          <w:tab w:val="left" w:pos="-851"/>
        </w:tabs>
      </w:pPr>
      <w:r>
        <w:t>The h</w:t>
      </w:r>
      <w:r w:rsidR="004E2464">
        <w:t>eader solution is preferred</w:t>
      </w:r>
      <w:r>
        <w:t>,</w:t>
      </w:r>
      <w:r w:rsidR="004E2464">
        <w:t xml:space="preserve"> if a</w:t>
      </w:r>
      <w:r>
        <w:t>n</w:t>
      </w:r>
      <w:r w:rsidR="004E2464">
        <w:t xml:space="preserve"> SSO system with header support exists</w:t>
      </w:r>
      <w:r>
        <w:t>.</w:t>
      </w:r>
    </w:p>
    <w:p w:rsidR="00E712C9" w:rsidRDefault="00E712C9" w:rsidP="00EB5E43">
      <w:pPr>
        <w:pStyle w:val="QlikViewWPbodytext"/>
        <w:numPr>
          <w:ilvl w:val="0"/>
          <w:numId w:val="23"/>
        </w:numPr>
        <w:tabs>
          <w:tab w:val="clear" w:pos="567"/>
          <w:tab w:val="left" w:pos="-993"/>
        </w:tabs>
      </w:pPr>
      <w:r w:rsidRPr="004D65C1">
        <w:t xml:space="preserve">The </w:t>
      </w:r>
      <w:r w:rsidR="00D3177B" w:rsidRPr="004D65C1">
        <w:t>WebTicket</w:t>
      </w:r>
      <w:r w:rsidRPr="004D65C1">
        <w:t xml:space="preserve"> solution is best in environments where</w:t>
      </w:r>
      <w:r w:rsidR="00D3177B" w:rsidRPr="004D65C1">
        <w:t xml:space="preserve"> a third</w:t>
      </w:r>
      <w:r w:rsidR="00021739">
        <w:noBreakHyphen/>
      </w:r>
      <w:r w:rsidR="00D3177B" w:rsidRPr="004D65C1">
        <w:t xml:space="preserve">party authentication system can be </w:t>
      </w:r>
      <w:r w:rsidRPr="004D65C1">
        <w:t>integrat</w:t>
      </w:r>
      <w:r w:rsidR="00D3177B" w:rsidRPr="004D65C1">
        <w:t>e</w:t>
      </w:r>
      <w:r w:rsidR="000F68E0">
        <w:t>d</w:t>
      </w:r>
      <w:r w:rsidR="00D3177B" w:rsidRPr="004D65C1">
        <w:t xml:space="preserve"> with</w:t>
      </w:r>
      <w:r w:rsidR="004E75F8" w:rsidRPr="004D65C1">
        <w:t xml:space="preserve"> and if </w:t>
      </w:r>
      <w:r w:rsidR="003B06FD" w:rsidRPr="004D65C1">
        <w:t xml:space="preserve">group information has to be transferred. </w:t>
      </w:r>
    </w:p>
    <w:p w:rsidR="00F35903" w:rsidRPr="004D65C1" w:rsidRDefault="00F35903" w:rsidP="00EB5E43">
      <w:pPr>
        <w:pStyle w:val="QlikViewWPbodytext"/>
        <w:keepNext/>
        <w:numPr>
          <w:ilvl w:val="0"/>
          <w:numId w:val="23"/>
        </w:numPr>
        <w:tabs>
          <w:tab w:val="clear" w:pos="567"/>
          <w:tab w:val="left" w:pos="-1560"/>
        </w:tabs>
        <w:ind w:left="714" w:hanging="357"/>
      </w:pPr>
      <w:r>
        <w:t>If integration of content is done using IFrames</w:t>
      </w:r>
      <w:r w:rsidR="000E377E">
        <w:t>,</w:t>
      </w:r>
      <w:r>
        <w:t xml:space="preserve"> WebTicket is a good solution.</w:t>
      </w:r>
    </w:p>
    <w:p w:rsidR="00D3177B" w:rsidRPr="004D65C1" w:rsidRDefault="003C4853" w:rsidP="00EB5E43">
      <w:pPr>
        <w:pStyle w:val="QlikViewWPbodytext"/>
        <w:numPr>
          <w:ilvl w:val="0"/>
          <w:numId w:val="23"/>
        </w:numPr>
        <w:tabs>
          <w:tab w:val="clear" w:pos="567"/>
        </w:tabs>
      </w:pPr>
      <w:r w:rsidRPr="004D65C1">
        <w:rPr>
          <w:rFonts w:ascii="Courier New" w:hAnsi="Courier New" w:cs="Courier New"/>
        </w:rPr>
        <w:t>A</w:t>
      </w:r>
      <w:r w:rsidR="00D3177B" w:rsidRPr="004D65C1">
        <w:rPr>
          <w:rFonts w:ascii="Courier New" w:hAnsi="Courier New" w:cs="Courier New"/>
        </w:rPr>
        <w:t>uthenticate.aspx</w:t>
      </w:r>
      <w:r w:rsidR="00D3177B" w:rsidRPr="004D65C1">
        <w:t xml:space="preserve"> is best suited </w:t>
      </w:r>
      <w:r w:rsidR="008B7A84" w:rsidRPr="004D65C1">
        <w:t xml:space="preserve">when </w:t>
      </w:r>
      <w:r w:rsidR="00D3177B" w:rsidRPr="004D65C1">
        <w:t xml:space="preserve">there is an external directory or </w:t>
      </w:r>
      <w:r w:rsidR="004E75F8" w:rsidRPr="004D65C1">
        <w:t>identity provider</w:t>
      </w:r>
      <w:r w:rsidR="00D3177B" w:rsidRPr="004D65C1">
        <w:t xml:space="preserve"> to authenticate towards</w:t>
      </w:r>
      <w:r w:rsidR="003B06FD" w:rsidRPr="004D65C1">
        <w:t>,</w:t>
      </w:r>
      <w:r w:rsidR="00D3177B" w:rsidRPr="004D65C1">
        <w:t xml:space="preserve"> but no web frontend to integrate with.</w:t>
      </w:r>
    </w:p>
    <w:p w:rsidR="001E4626" w:rsidRPr="004D65C1" w:rsidRDefault="00D3177B" w:rsidP="00677676">
      <w:pPr>
        <w:pStyle w:val="QlikViewWPbodytext"/>
      </w:pPr>
      <w:r w:rsidRPr="004D65C1">
        <w:t>All</w:t>
      </w:r>
      <w:r w:rsidR="001E4626" w:rsidRPr="004D65C1">
        <w:t xml:space="preserve"> solutions </w:t>
      </w:r>
      <w:r w:rsidR="000F68E0">
        <w:t xml:space="preserve">above </w:t>
      </w:r>
      <w:r w:rsidR="001E4626" w:rsidRPr="004D65C1">
        <w:t xml:space="preserve">are seen as good practice and </w:t>
      </w:r>
      <w:r w:rsidR="008B7A84" w:rsidRPr="004D65C1">
        <w:t xml:space="preserve">should, if possible, be used instead of </w:t>
      </w:r>
      <w:r w:rsidR="003922FC">
        <w:t>GetTicket</w:t>
      </w:r>
      <w:r w:rsidR="001E4626" w:rsidRPr="004D65C1">
        <w:t xml:space="preserve"> </w:t>
      </w:r>
      <w:r w:rsidR="00677676" w:rsidRPr="004D65C1">
        <w:t xml:space="preserve">(as </w:t>
      </w:r>
      <w:r w:rsidR="001E4626" w:rsidRPr="004D65C1">
        <w:t xml:space="preserve">used </w:t>
      </w:r>
      <w:r w:rsidRPr="004D65C1">
        <w:t>in</w:t>
      </w:r>
      <w:r w:rsidR="001E4626" w:rsidRPr="004D65C1">
        <w:t xml:space="preserve"> </w:t>
      </w:r>
      <w:r w:rsidR="003B06FD" w:rsidRPr="004D65C1">
        <w:t>versions prior to QlikView</w:t>
      </w:r>
      <w:r w:rsidR="004E75F8" w:rsidRPr="004D65C1">
        <w:t xml:space="preserve"> 11</w:t>
      </w:r>
      <w:r w:rsidR="00677676" w:rsidRPr="004D65C1">
        <w:t>)</w:t>
      </w:r>
      <w:r w:rsidR="001E4626" w:rsidRPr="004D65C1">
        <w:t>.</w:t>
      </w:r>
    </w:p>
    <w:p w:rsidR="000E377E" w:rsidRDefault="000E377E">
      <w:pPr>
        <w:tabs>
          <w:tab w:val="clear" w:pos="567"/>
        </w:tabs>
        <w:spacing w:after="0" w:line="240" w:lineRule="auto"/>
      </w:pPr>
    </w:p>
    <w:p w:rsidR="000E377E" w:rsidRPr="004D65C1" w:rsidRDefault="000E377E">
      <w:pPr>
        <w:tabs>
          <w:tab w:val="clear" w:pos="567"/>
        </w:tabs>
        <w:spacing w:after="0" w:line="240" w:lineRule="auto"/>
        <w:sectPr w:rsidR="000E377E" w:rsidRPr="004D65C1" w:rsidSect="00013518">
          <w:headerReference w:type="even" r:id="rId21"/>
          <w:headerReference w:type="default" r:id="rId22"/>
          <w:footerReference w:type="default" r:id="rId23"/>
          <w:headerReference w:type="first" r:id="rId24"/>
          <w:type w:val="continuous"/>
          <w:pgSz w:w="12242" w:h="15842" w:code="1"/>
          <w:pgMar w:top="2880" w:right="1728" w:bottom="1987" w:left="1728" w:header="1138" w:footer="706" w:gutter="0"/>
          <w:pgNumType w:start="1"/>
          <w:cols w:space="708"/>
          <w:formProt w:val="0"/>
          <w:titlePg/>
          <w:docGrid w:linePitch="360"/>
        </w:sectPr>
      </w:pPr>
    </w:p>
    <w:p w:rsidR="00227FB3" w:rsidRPr="004D65C1" w:rsidRDefault="00F63582">
      <w:pPr>
        <w:pStyle w:val="QlikViewWPH1heading"/>
      </w:pPr>
      <w:bookmarkStart w:id="25" w:name="_Toc319580638"/>
      <w:r w:rsidRPr="004D65C1">
        <w:lastRenderedPageBreak/>
        <w:t>Appendix A</w:t>
      </w:r>
      <w:r w:rsidR="00C96806" w:rsidRPr="004D65C1">
        <w:t>:</w:t>
      </w:r>
      <w:r w:rsidRPr="004D65C1">
        <w:t xml:space="preserve"> </w:t>
      </w:r>
      <w:r w:rsidR="00D44CD8" w:rsidRPr="004D65C1">
        <w:t>PHP WebT</w:t>
      </w:r>
      <w:r w:rsidR="00DB6AD3" w:rsidRPr="004D65C1">
        <w:t>icket code</w:t>
      </w:r>
      <w:bookmarkEnd w:id="25"/>
    </w:p>
    <w:p w:rsidR="00DB6AD3" w:rsidRPr="004D65C1" w:rsidRDefault="008E116E" w:rsidP="00E35AFD">
      <w:pPr>
        <w:pStyle w:val="QlikViewWPbodytext"/>
        <w:keepNext/>
      </w:pPr>
      <w:r>
        <w:t xml:space="preserve">In the example below, </w:t>
      </w:r>
      <w:r w:rsidR="00DB6AD3" w:rsidRPr="004D65C1">
        <w:t>the authenticati</w:t>
      </w:r>
      <w:r w:rsidR="00D44CD8" w:rsidRPr="004D65C1">
        <w:t xml:space="preserve">on is </w:t>
      </w:r>
      <w:r>
        <w:t xml:space="preserve">handled </w:t>
      </w:r>
      <w:r w:rsidR="00D44CD8" w:rsidRPr="004D65C1">
        <w:t xml:space="preserve">by an external </w:t>
      </w:r>
      <w:r w:rsidR="00DB6AD3" w:rsidRPr="004D65C1">
        <w:t>part</w:t>
      </w:r>
      <w:r w:rsidR="00D44CD8" w:rsidRPr="004D65C1">
        <w:t>y</w:t>
      </w:r>
      <w:r w:rsidR="00DB6AD3" w:rsidRPr="004D65C1">
        <w:t xml:space="preserve"> and </w:t>
      </w:r>
      <w:r w:rsidR="00C908D9" w:rsidRPr="004D65C1">
        <w:t xml:space="preserve">the </w:t>
      </w:r>
      <w:r w:rsidR="00DB6AD3" w:rsidRPr="004D65C1">
        <w:t>username is supplied in the</w:t>
      </w:r>
      <w:r w:rsidR="00D44CD8" w:rsidRPr="004D65C1">
        <w:t xml:space="preserve"> </w:t>
      </w:r>
      <w:r w:rsidR="00DB6AD3" w:rsidRPr="004D65C1">
        <w:t>variable.</w:t>
      </w:r>
    </w:p>
    <w:p w:rsidR="00D44CD8" w:rsidRPr="004D65C1" w:rsidRDefault="00D44CD8" w:rsidP="00E35AFD">
      <w:pPr>
        <w:pStyle w:val="QlikViewWPbodytext"/>
        <w:keepNext/>
      </w:pPr>
      <w:r w:rsidRPr="004D65C1">
        <w:t xml:space="preserve">Text </w:t>
      </w:r>
      <w:r w:rsidR="00C908D9" w:rsidRPr="004D65C1">
        <w:t>with</w:t>
      </w:r>
      <w:r w:rsidRPr="004D65C1">
        <w:t xml:space="preserve">in </w:t>
      </w:r>
      <w:r w:rsidRPr="004D65C1">
        <w:rPr>
          <w:rFonts w:ascii="Courier New" w:hAnsi="Courier New" w:cs="Courier New"/>
        </w:rPr>
        <w:t>[]</w:t>
      </w:r>
      <w:r w:rsidRPr="004D65C1">
        <w:t xml:space="preserve"> </w:t>
      </w:r>
      <w:r w:rsidR="00C908D9" w:rsidRPr="004D65C1">
        <w:t>contains</w:t>
      </w:r>
      <w:r w:rsidRPr="004D65C1">
        <w:t xml:space="preserve"> explanations of </w:t>
      </w:r>
      <w:r w:rsidR="00C908D9" w:rsidRPr="004D65C1">
        <w:t xml:space="preserve">the </w:t>
      </w:r>
      <w:r w:rsidRPr="004D65C1">
        <w:t xml:space="preserve">information </w:t>
      </w:r>
      <w:r w:rsidR="00C908D9" w:rsidRPr="004D65C1">
        <w:t>that has</w:t>
      </w:r>
      <w:r w:rsidRPr="004D65C1">
        <w:t xml:space="preserve"> to be supplied to the variables.</w:t>
      </w:r>
    </w:p>
    <w:p w:rsidR="00F35903" w:rsidRDefault="00BD3C56" w:rsidP="00747093">
      <w:pPr>
        <w:pStyle w:val="QlikViewWPbodytext"/>
        <w:rPr>
          <w:rFonts w:ascii="Consolas" w:hAnsi="Consolas" w:cs="Consolas"/>
          <w:color w:val="007700"/>
          <w:sz w:val="16"/>
          <w:szCs w:val="16"/>
          <w:shd w:val="clear" w:color="auto" w:fill="FFFFFF"/>
        </w:rPr>
      </w:pPr>
      <w:r w:rsidRPr="00BD3C56">
        <w:rPr>
          <w:rFonts w:ascii="Consolas" w:hAnsi="Consolas" w:cs="Consolas"/>
          <w:color w:val="0000BB"/>
          <w:sz w:val="16"/>
          <w:szCs w:val="16"/>
          <w:shd w:val="clear" w:color="auto" w:fill="FFFFFF"/>
        </w:rPr>
        <w:t>&lt;?php</w:t>
      </w:r>
      <w:r w:rsidRPr="00BD3C56">
        <w:rPr>
          <w:rFonts w:ascii="Consolas" w:hAnsi="Consolas" w:cs="Consolas"/>
          <w:color w:val="0000BB"/>
          <w:sz w:val="16"/>
          <w:szCs w:val="16"/>
          <w:shd w:val="clear" w:color="auto" w:fill="FFFFFF"/>
        </w:rPr>
        <w:br/>
        <w:t>$user      </w:t>
      </w:r>
      <w:r w:rsidRPr="00BD3C56">
        <w:rPr>
          <w:rStyle w:val="apple-converted-space"/>
          <w:rFonts w:ascii="Consolas" w:hAnsi="Consolas" w:cs="Consolas"/>
          <w:color w:val="0000BB"/>
          <w:sz w:val="16"/>
          <w:szCs w:val="16"/>
          <w:shd w:val="clear" w:color="auto" w:fill="FFFFFF"/>
        </w:rPr>
        <w:t> </w:t>
      </w:r>
      <w:r w:rsidRPr="00BD3C56">
        <w:rPr>
          <w:rFonts w:ascii="Consolas" w:hAnsi="Consolas" w:cs="Consolas"/>
          <w:color w:val="007700"/>
          <w:sz w:val="16"/>
          <w:szCs w:val="16"/>
          <w:shd w:val="clear" w:color="auto" w:fill="FFFFFF"/>
        </w:rPr>
        <w:t>= </w:t>
      </w:r>
      <w:r w:rsidRPr="00BD3C56">
        <w:rPr>
          <w:rFonts w:ascii="Consolas" w:hAnsi="Consolas" w:cs="Consolas"/>
          <w:color w:val="DD0000"/>
          <w:sz w:val="16"/>
          <w:szCs w:val="16"/>
          <w:shd w:val="clear" w:color="auto" w:fill="FFFFFF"/>
        </w:rPr>
        <w:t>"[get user from authentication solution]"</w:t>
      </w:r>
      <w:r w:rsidRPr="00BD3C56">
        <w:rPr>
          <w:rFonts w:ascii="Consolas" w:hAnsi="Consolas" w:cs="Consolas"/>
          <w:color w:val="007700"/>
          <w:sz w:val="16"/>
          <w:szCs w:val="16"/>
          <w:shd w:val="clear" w:color="auto" w:fill="FFFFFF"/>
        </w:rPr>
        <w:t>;</w:t>
      </w:r>
      <w:r w:rsidRPr="00BD3C56">
        <w:rPr>
          <w:rFonts w:ascii="Consolas" w:hAnsi="Consolas" w:cs="Consolas"/>
          <w:color w:val="007700"/>
          <w:sz w:val="16"/>
          <w:szCs w:val="16"/>
          <w:shd w:val="clear" w:color="auto" w:fill="FFFFFF"/>
        </w:rPr>
        <w:br/>
      </w:r>
      <w:r w:rsidRPr="00BD3C56">
        <w:rPr>
          <w:rFonts w:ascii="Consolas" w:hAnsi="Consolas" w:cs="Consolas"/>
          <w:color w:val="0000BB"/>
          <w:sz w:val="16"/>
          <w:szCs w:val="16"/>
          <w:shd w:val="clear" w:color="auto" w:fill="FFFFFF"/>
        </w:rPr>
        <w:t>$server    </w:t>
      </w:r>
      <w:r w:rsidRPr="00BD3C56">
        <w:rPr>
          <w:rStyle w:val="apple-converted-space"/>
          <w:rFonts w:ascii="Consolas" w:hAnsi="Consolas" w:cs="Consolas"/>
          <w:color w:val="0000BB"/>
          <w:sz w:val="16"/>
          <w:szCs w:val="16"/>
          <w:shd w:val="clear" w:color="auto" w:fill="FFFFFF"/>
        </w:rPr>
        <w:t> </w:t>
      </w:r>
      <w:r w:rsidRPr="00BD3C56">
        <w:rPr>
          <w:rFonts w:ascii="Consolas" w:hAnsi="Consolas" w:cs="Consolas"/>
          <w:color w:val="007700"/>
          <w:sz w:val="16"/>
          <w:szCs w:val="16"/>
          <w:shd w:val="clear" w:color="auto" w:fill="FFFFFF"/>
        </w:rPr>
        <w:t>= </w:t>
      </w:r>
      <w:r w:rsidRPr="00BD3C56">
        <w:rPr>
          <w:rFonts w:ascii="Consolas" w:hAnsi="Consolas" w:cs="Consolas"/>
          <w:color w:val="DD0000"/>
          <w:sz w:val="16"/>
          <w:szCs w:val="16"/>
          <w:shd w:val="clear" w:color="auto" w:fill="FFFFFF"/>
        </w:rPr>
        <w:t>"[QlikView server to redirect to]"</w:t>
      </w:r>
      <w:r w:rsidRPr="00BD3C56">
        <w:rPr>
          <w:rFonts w:ascii="Consolas" w:hAnsi="Consolas" w:cs="Consolas"/>
          <w:color w:val="007700"/>
          <w:sz w:val="16"/>
          <w:szCs w:val="16"/>
          <w:shd w:val="clear" w:color="auto" w:fill="FFFFFF"/>
        </w:rPr>
        <w:t>;</w:t>
      </w:r>
      <w:r w:rsidRPr="00BD3C56">
        <w:rPr>
          <w:rFonts w:ascii="Consolas" w:hAnsi="Consolas" w:cs="Consolas"/>
          <w:color w:val="007700"/>
          <w:sz w:val="16"/>
          <w:szCs w:val="16"/>
          <w:shd w:val="clear" w:color="auto" w:fill="FFFFFF"/>
        </w:rPr>
        <w:br/>
      </w:r>
      <w:r w:rsidRPr="00BD3C56">
        <w:rPr>
          <w:rFonts w:ascii="Consolas" w:hAnsi="Consolas" w:cs="Consolas"/>
          <w:color w:val="0000BB"/>
          <w:sz w:val="16"/>
          <w:szCs w:val="16"/>
          <w:shd w:val="clear" w:color="auto" w:fill="FFFFFF"/>
        </w:rPr>
        <w:t>$groups    </w:t>
      </w:r>
      <w:r w:rsidRPr="00BD3C56">
        <w:rPr>
          <w:rStyle w:val="apple-converted-space"/>
          <w:rFonts w:ascii="Consolas" w:hAnsi="Consolas" w:cs="Consolas"/>
          <w:color w:val="0000BB"/>
          <w:sz w:val="16"/>
          <w:szCs w:val="16"/>
          <w:shd w:val="clear" w:color="auto" w:fill="FFFFFF"/>
        </w:rPr>
        <w:t> </w:t>
      </w:r>
      <w:r w:rsidRPr="00BD3C56">
        <w:rPr>
          <w:rFonts w:ascii="Consolas" w:hAnsi="Consolas" w:cs="Consolas"/>
          <w:color w:val="007700"/>
          <w:sz w:val="16"/>
          <w:szCs w:val="16"/>
          <w:shd w:val="clear" w:color="auto" w:fill="FFFFFF"/>
        </w:rPr>
        <w:t>= </w:t>
      </w:r>
      <w:r w:rsidRPr="00BD3C56">
        <w:rPr>
          <w:rFonts w:ascii="Consolas" w:hAnsi="Consolas" w:cs="Consolas"/>
          <w:color w:val="DD0000"/>
          <w:sz w:val="16"/>
          <w:szCs w:val="16"/>
          <w:shd w:val="clear" w:color="auto" w:fill="FFFFFF"/>
        </w:rPr>
        <w:t>"[groups supplied by authentication solution]"</w:t>
      </w:r>
      <w:r w:rsidRPr="00BD3C56">
        <w:rPr>
          <w:rFonts w:ascii="Consolas" w:hAnsi="Consolas" w:cs="Consolas"/>
          <w:color w:val="007700"/>
          <w:sz w:val="16"/>
          <w:szCs w:val="16"/>
          <w:shd w:val="clear" w:color="auto" w:fill="FFFFFF"/>
        </w:rPr>
        <w:t>;</w:t>
      </w:r>
      <w:r w:rsidRPr="00BD3C56">
        <w:rPr>
          <w:rFonts w:ascii="Consolas" w:hAnsi="Consolas" w:cs="Consolas"/>
          <w:color w:val="007700"/>
          <w:sz w:val="16"/>
          <w:szCs w:val="16"/>
          <w:shd w:val="clear" w:color="auto" w:fill="FFFFFF"/>
        </w:rPr>
        <w:br/>
      </w:r>
      <w:r w:rsidRPr="00BD3C56">
        <w:rPr>
          <w:rFonts w:ascii="Consolas" w:hAnsi="Consolas" w:cs="Consolas"/>
          <w:color w:val="0000BB"/>
          <w:sz w:val="16"/>
          <w:szCs w:val="16"/>
          <w:shd w:val="clear" w:color="auto" w:fill="FFFFFF"/>
        </w:rPr>
        <w:t>$GroupIsSID </w:t>
      </w:r>
      <w:r w:rsidRPr="00BD3C56">
        <w:rPr>
          <w:rFonts w:ascii="Consolas" w:hAnsi="Consolas" w:cs="Consolas"/>
          <w:color w:val="007700"/>
          <w:sz w:val="16"/>
          <w:szCs w:val="16"/>
          <w:shd w:val="clear" w:color="auto" w:fill="FFFFFF"/>
        </w:rPr>
        <w:t>= </w:t>
      </w:r>
      <w:r w:rsidRPr="00BD3C56">
        <w:rPr>
          <w:rFonts w:ascii="Consolas" w:hAnsi="Consolas" w:cs="Consolas"/>
          <w:color w:val="DD0000"/>
          <w:sz w:val="16"/>
          <w:szCs w:val="16"/>
          <w:shd w:val="clear" w:color="auto" w:fill="FFFFFF"/>
        </w:rPr>
        <w:t>"[Yes if groups are SID’s]"</w:t>
      </w:r>
      <w:r w:rsidRPr="00BD3C56">
        <w:rPr>
          <w:rFonts w:ascii="Consolas" w:hAnsi="Consolas" w:cs="Consolas"/>
          <w:color w:val="007700"/>
          <w:sz w:val="16"/>
          <w:szCs w:val="16"/>
          <w:shd w:val="clear" w:color="auto" w:fill="FFFFFF"/>
        </w:rPr>
        <w:t>;</w:t>
      </w:r>
      <w:r w:rsidRPr="00BD3C56">
        <w:rPr>
          <w:rFonts w:ascii="Consolas" w:hAnsi="Consolas" w:cs="Consolas"/>
          <w:color w:val="007700"/>
          <w:sz w:val="16"/>
          <w:szCs w:val="16"/>
          <w:shd w:val="clear" w:color="auto" w:fill="FFFFFF"/>
        </w:rPr>
        <w:br/>
      </w:r>
      <w:r w:rsidRPr="00BD3C56">
        <w:rPr>
          <w:rFonts w:ascii="Consolas" w:hAnsi="Consolas" w:cs="Consolas"/>
          <w:color w:val="007700"/>
          <w:sz w:val="16"/>
          <w:szCs w:val="16"/>
          <w:shd w:val="clear" w:color="auto" w:fill="FFFFFF"/>
        </w:rPr>
        <w:br/>
      </w:r>
      <w:r w:rsidRPr="00BD3C56">
        <w:rPr>
          <w:rFonts w:ascii="Consolas" w:hAnsi="Consolas" w:cs="Consolas"/>
          <w:color w:val="0000BB"/>
          <w:sz w:val="16"/>
          <w:szCs w:val="16"/>
          <w:shd w:val="clear" w:color="auto" w:fill="FFFFFF"/>
        </w:rPr>
        <w:t>$tempGroup </w:t>
      </w:r>
      <w:r w:rsidRPr="00BD3C56">
        <w:rPr>
          <w:rFonts w:ascii="Consolas" w:hAnsi="Consolas" w:cs="Consolas"/>
          <w:color w:val="007700"/>
          <w:sz w:val="16"/>
          <w:szCs w:val="16"/>
          <w:shd w:val="clear" w:color="auto" w:fill="FFFFFF"/>
        </w:rPr>
        <w:t>= </w:t>
      </w:r>
      <w:r w:rsidRPr="00BD3C56">
        <w:rPr>
          <w:rFonts w:ascii="Consolas" w:hAnsi="Consolas" w:cs="Consolas"/>
          <w:color w:val="0000BB"/>
          <w:sz w:val="16"/>
          <w:szCs w:val="16"/>
          <w:shd w:val="clear" w:color="auto" w:fill="FFFFFF"/>
        </w:rPr>
        <w:t>explode</w:t>
      </w:r>
      <w:r w:rsidRPr="00BD3C56">
        <w:rPr>
          <w:rFonts w:ascii="Consolas" w:hAnsi="Consolas" w:cs="Consolas"/>
          <w:color w:val="007700"/>
          <w:sz w:val="16"/>
          <w:szCs w:val="16"/>
          <w:shd w:val="clear" w:color="auto" w:fill="FFFFFF"/>
        </w:rPr>
        <w:t>(</w:t>
      </w:r>
      <w:r w:rsidRPr="00BD3C56">
        <w:rPr>
          <w:rFonts w:ascii="Consolas" w:hAnsi="Consolas" w:cs="Consolas"/>
          <w:color w:val="DD0000"/>
          <w:sz w:val="16"/>
          <w:szCs w:val="16"/>
          <w:shd w:val="clear" w:color="auto" w:fill="FFFFFF"/>
        </w:rPr>
        <w:t>";"</w:t>
      </w:r>
      <w:r w:rsidRPr="00BD3C56">
        <w:rPr>
          <w:rFonts w:ascii="Consolas" w:hAnsi="Consolas" w:cs="Consolas"/>
          <w:color w:val="007700"/>
          <w:sz w:val="16"/>
          <w:szCs w:val="16"/>
          <w:shd w:val="clear" w:color="auto" w:fill="FFFFFF"/>
        </w:rPr>
        <w:t>, </w:t>
      </w:r>
      <w:r w:rsidRPr="00BD3C56">
        <w:rPr>
          <w:rFonts w:ascii="Consolas" w:hAnsi="Consolas" w:cs="Consolas"/>
          <w:color w:val="0000BB"/>
          <w:sz w:val="16"/>
          <w:szCs w:val="16"/>
          <w:shd w:val="clear" w:color="auto" w:fill="FFFFFF"/>
        </w:rPr>
        <w:t>$groups</w:t>
      </w:r>
      <w:r w:rsidRPr="00BD3C56">
        <w:rPr>
          <w:rFonts w:ascii="Consolas" w:hAnsi="Consolas" w:cs="Consolas"/>
          <w:color w:val="007700"/>
          <w:sz w:val="16"/>
          <w:szCs w:val="16"/>
          <w:shd w:val="clear" w:color="auto" w:fill="FFFFFF"/>
        </w:rPr>
        <w:t>);</w:t>
      </w:r>
      <w:r w:rsidRPr="00BD3C56">
        <w:rPr>
          <w:rFonts w:ascii="Consolas" w:hAnsi="Consolas" w:cs="Consolas"/>
          <w:color w:val="007700"/>
          <w:sz w:val="16"/>
          <w:szCs w:val="16"/>
          <w:shd w:val="clear" w:color="auto" w:fill="FFFFFF"/>
        </w:rPr>
        <w:br/>
      </w:r>
      <w:r w:rsidRPr="00BD3C56">
        <w:rPr>
          <w:rFonts w:ascii="Consolas" w:hAnsi="Consolas" w:cs="Consolas"/>
          <w:color w:val="0000BB"/>
          <w:sz w:val="16"/>
          <w:szCs w:val="16"/>
          <w:shd w:val="clear" w:color="auto" w:fill="FFFFFF"/>
        </w:rPr>
        <w:t>$groupList </w:t>
      </w:r>
      <w:r w:rsidRPr="00BD3C56">
        <w:rPr>
          <w:rFonts w:ascii="Consolas" w:hAnsi="Consolas" w:cs="Consolas"/>
          <w:color w:val="007700"/>
          <w:sz w:val="16"/>
          <w:szCs w:val="16"/>
          <w:shd w:val="clear" w:color="auto" w:fill="FFFFFF"/>
        </w:rPr>
        <w:t>= </w:t>
      </w:r>
      <w:r w:rsidRPr="00BD3C56">
        <w:rPr>
          <w:rFonts w:ascii="Consolas" w:hAnsi="Consolas" w:cs="Consolas"/>
          <w:color w:val="DD0000"/>
          <w:sz w:val="16"/>
          <w:szCs w:val="16"/>
          <w:shd w:val="clear" w:color="auto" w:fill="FFFFFF"/>
        </w:rPr>
        <w:t>""</w:t>
      </w:r>
      <w:r w:rsidRPr="00BD3C56">
        <w:rPr>
          <w:rFonts w:ascii="Consolas" w:hAnsi="Consolas" w:cs="Consolas"/>
          <w:color w:val="007700"/>
          <w:sz w:val="16"/>
          <w:szCs w:val="16"/>
          <w:shd w:val="clear" w:color="auto" w:fill="FFFFFF"/>
        </w:rPr>
        <w:t>;</w:t>
      </w:r>
      <w:r w:rsidRPr="00BD3C56">
        <w:rPr>
          <w:rFonts w:ascii="Consolas" w:hAnsi="Consolas" w:cs="Consolas"/>
          <w:color w:val="007700"/>
          <w:sz w:val="16"/>
          <w:szCs w:val="16"/>
          <w:shd w:val="clear" w:color="auto" w:fill="FFFFFF"/>
        </w:rPr>
        <w:br/>
      </w:r>
      <w:bookmarkStart w:id="26" w:name="_GoBack"/>
      <w:bookmarkEnd w:id="26"/>
      <w:r w:rsidRPr="00BD3C56">
        <w:rPr>
          <w:rFonts w:ascii="Consolas" w:hAnsi="Consolas" w:cs="Consolas"/>
          <w:color w:val="007700"/>
          <w:sz w:val="16"/>
          <w:szCs w:val="16"/>
          <w:shd w:val="clear" w:color="auto" w:fill="FFFFFF"/>
        </w:rPr>
        <w:br/>
      </w:r>
      <w:r w:rsidRPr="00BD3C56">
        <w:rPr>
          <w:rFonts w:ascii="Consolas" w:hAnsi="Consolas" w:cs="Consolas"/>
          <w:color w:val="0000BB"/>
          <w:sz w:val="16"/>
          <w:szCs w:val="16"/>
          <w:shd w:val="clear" w:color="auto" w:fill="FFFFFF"/>
        </w:rPr>
        <w:t>$xmlRequest </w:t>
      </w:r>
      <w:r w:rsidRPr="00BD3C56">
        <w:rPr>
          <w:rFonts w:ascii="Consolas" w:hAnsi="Consolas" w:cs="Consolas"/>
          <w:color w:val="007700"/>
          <w:sz w:val="16"/>
          <w:szCs w:val="16"/>
          <w:shd w:val="clear" w:color="auto" w:fill="FFFFFF"/>
        </w:rPr>
        <w:t>= new </w:t>
      </w:r>
      <w:r w:rsidRPr="00BD3C56">
        <w:rPr>
          <w:rFonts w:ascii="Consolas" w:hAnsi="Consolas" w:cs="Consolas"/>
          <w:color w:val="0000BB"/>
          <w:sz w:val="16"/>
          <w:szCs w:val="16"/>
          <w:shd w:val="clear" w:color="auto" w:fill="FFFFFF"/>
        </w:rPr>
        <w:t>DOMDocument</w:t>
      </w:r>
      <w:r w:rsidRPr="00BD3C56">
        <w:rPr>
          <w:rFonts w:ascii="Consolas" w:hAnsi="Consolas" w:cs="Consolas"/>
          <w:color w:val="007700"/>
          <w:sz w:val="16"/>
          <w:szCs w:val="16"/>
          <w:shd w:val="clear" w:color="auto" w:fill="FFFFFF"/>
        </w:rPr>
        <w:t>();</w:t>
      </w:r>
      <w:r w:rsidRPr="00BD3C56">
        <w:rPr>
          <w:rFonts w:ascii="Consolas" w:hAnsi="Consolas" w:cs="Consolas"/>
          <w:color w:val="007700"/>
          <w:sz w:val="16"/>
          <w:szCs w:val="16"/>
          <w:shd w:val="clear" w:color="auto" w:fill="FFFFFF"/>
        </w:rPr>
        <w:br/>
      </w:r>
    </w:p>
    <w:p w:rsidR="00F35903" w:rsidRDefault="00F35903" w:rsidP="00747093">
      <w:pPr>
        <w:pStyle w:val="QlikViewWPbodytext"/>
        <w:rPr>
          <w:rFonts w:ascii="Consolas" w:hAnsi="Consolas" w:cs="Consolas"/>
          <w:color w:val="007700"/>
          <w:sz w:val="16"/>
          <w:szCs w:val="16"/>
          <w:shd w:val="clear" w:color="auto" w:fill="FFFFFF"/>
        </w:rPr>
      </w:pPr>
      <w:r>
        <w:rPr>
          <w:rFonts w:ascii="Consolas" w:hAnsi="Consolas" w:cs="Consolas"/>
          <w:color w:val="007700"/>
          <w:sz w:val="16"/>
          <w:szCs w:val="16"/>
          <w:shd w:val="clear" w:color="auto" w:fill="FFFFFF"/>
        </w:rPr>
        <w:t>//Create XML request</w:t>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00BB"/>
          <w:sz w:val="16"/>
          <w:szCs w:val="16"/>
          <w:shd w:val="clear" w:color="auto" w:fill="FFFFFF"/>
        </w:rPr>
        <w:t>$root </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00BB"/>
          <w:sz w:val="16"/>
          <w:szCs w:val="16"/>
          <w:shd w:val="clear" w:color="auto" w:fill="FFFFFF"/>
        </w:rPr>
        <w:t>$xmlRequest</w:t>
      </w:r>
      <w:r w:rsidR="00BD3C56" w:rsidRPr="00BD3C56">
        <w:rPr>
          <w:rFonts w:ascii="Consolas" w:hAnsi="Consolas" w:cs="Consolas"/>
          <w:color w:val="007700"/>
          <w:sz w:val="16"/>
          <w:szCs w:val="16"/>
          <w:shd w:val="clear" w:color="auto" w:fill="FFFFFF"/>
        </w:rPr>
        <w:t>-&gt;</w:t>
      </w:r>
      <w:r w:rsidR="00BD3C56" w:rsidRPr="00BD3C56">
        <w:rPr>
          <w:rFonts w:ascii="Consolas" w:hAnsi="Consolas" w:cs="Consolas"/>
          <w:color w:val="0000BB"/>
          <w:sz w:val="16"/>
          <w:szCs w:val="16"/>
          <w:shd w:val="clear" w:color="auto" w:fill="FFFFFF"/>
        </w:rPr>
        <w:t>appendChild</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00BB"/>
          <w:sz w:val="16"/>
          <w:szCs w:val="16"/>
          <w:shd w:val="clear" w:color="auto" w:fill="FFFFFF"/>
        </w:rPr>
        <w:t>$xmlRequest</w:t>
      </w:r>
      <w:r w:rsidR="00BD3C56" w:rsidRPr="00BD3C56">
        <w:rPr>
          <w:rFonts w:ascii="Consolas" w:hAnsi="Consolas" w:cs="Consolas"/>
          <w:color w:val="007700"/>
          <w:sz w:val="16"/>
          <w:szCs w:val="16"/>
          <w:shd w:val="clear" w:color="auto" w:fill="FFFFFF"/>
        </w:rPr>
        <w:t>-&gt;</w:t>
      </w:r>
      <w:r w:rsidR="00BD3C56" w:rsidRPr="00BD3C56">
        <w:rPr>
          <w:rFonts w:ascii="Consolas" w:hAnsi="Consolas" w:cs="Consolas"/>
          <w:color w:val="0000BB"/>
          <w:sz w:val="16"/>
          <w:szCs w:val="16"/>
          <w:shd w:val="clear" w:color="auto" w:fill="FFFFFF"/>
        </w:rPr>
        <w:t>createElement</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DD0000"/>
          <w:sz w:val="16"/>
          <w:szCs w:val="16"/>
          <w:shd w:val="clear" w:color="auto" w:fill="FFFFFF"/>
        </w:rPr>
        <w:t>"Global"</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00BB"/>
          <w:sz w:val="16"/>
          <w:szCs w:val="16"/>
          <w:shd w:val="clear" w:color="auto" w:fill="FFFFFF"/>
        </w:rPr>
        <w:t>$root</w:t>
      </w:r>
      <w:r w:rsidR="00BD3C56" w:rsidRPr="00BD3C56">
        <w:rPr>
          <w:rFonts w:ascii="Consolas" w:hAnsi="Consolas" w:cs="Consolas"/>
          <w:color w:val="007700"/>
          <w:sz w:val="16"/>
          <w:szCs w:val="16"/>
          <w:shd w:val="clear" w:color="auto" w:fill="FFFFFF"/>
        </w:rPr>
        <w:t>-&gt;</w:t>
      </w:r>
      <w:r w:rsidR="00BD3C56" w:rsidRPr="00BD3C56">
        <w:rPr>
          <w:rFonts w:ascii="Consolas" w:hAnsi="Consolas" w:cs="Consolas"/>
          <w:color w:val="0000BB"/>
          <w:sz w:val="16"/>
          <w:szCs w:val="16"/>
          <w:shd w:val="clear" w:color="auto" w:fill="FFFFFF"/>
        </w:rPr>
        <w:t>appendChild</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00BB"/>
          <w:sz w:val="16"/>
          <w:szCs w:val="16"/>
          <w:shd w:val="clear" w:color="auto" w:fill="FFFFFF"/>
        </w:rPr>
        <w:t>$xmlRequest</w:t>
      </w:r>
      <w:r w:rsidR="00BD3C56" w:rsidRPr="00BD3C56">
        <w:rPr>
          <w:rFonts w:ascii="Consolas" w:hAnsi="Consolas" w:cs="Consolas"/>
          <w:color w:val="007700"/>
          <w:sz w:val="16"/>
          <w:szCs w:val="16"/>
          <w:shd w:val="clear" w:color="auto" w:fill="FFFFFF"/>
        </w:rPr>
        <w:t>-&gt;</w:t>
      </w:r>
      <w:r w:rsidR="00BD3C56" w:rsidRPr="00BD3C56">
        <w:rPr>
          <w:rFonts w:ascii="Consolas" w:hAnsi="Consolas" w:cs="Consolas"/>
          <w:color w:val="0000BB"/>
          <w:sz w:val="16"/>
          <w:szCs w:val="16"/>
          <w:shd w:val="clear" w:color="auto" w:fill="FFFFFF"/>
        </w:rPr>
        <w:t>createAttribute</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DD0000"/>
          <w:sz w:val="16"/>
          <w:szCs w:val="16"/>
          <w:shd w:val="clear" w:color="auto" w:fill="FFFFFF"/>
        </w:rPr>
        <w:t>"method"</w:t>
      </w:r>
      <w:r w:rsidR="00BD3C56" w:rsidRPr="00BD3C56">
        <w:rPr>
          <w:rFonts w:ascii="Consolas" w:hAnsi="Consolas" w:cs="Consolas"/>
          <w:color w:val="007700"/>
          <w:sz w:val="16"/>
          <w:szCs w:val="16"/>
          <w:shd w:val="clear" w:color="auto" w:fill="FFFFFF"/>
        </w:rPr>
        <w:t>))-&gt;</w:t>
      </w:r>
      <w:r w:rsidR="00BD3C56" w:rsidRPr="00BD3C56">
        <w:rPr>
          <w:rFonts w:ascii="Consolas" w:hAnsi="Consolas" w:cs="Consolas"/>
          <w:color w:val="0000BB"/>
          <w:sz w:val="16"/>
          <w:szCs w:val="16"/>
          <w:shd w:val="clear" w:color="auto" w:fill="FFFFFF"/>
        </w:rPr>
        <w:t>appendChild</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00BB"/>
          <w:sz w:val="16"/>
          <w:szCs w:val="16"/>
          <w:shd w:val="clear" w:color="auto" w:fill="FFFFFF"/>
        </w:rPr>
        <w:t>$xmlRequest</w:t>
      </w:r>
      <w:r w:rsidR="00BD3C56" w:rsidRPr="00BD3C56">
        <w:rPr>
          <w:rFonts w:ascii="Consolas" w:hAnsi="Consolas" w:cs="Consolas"/>
          <w:color w:val="007700"/>
          <w:sz w:val="16"/>
          <w:szCs w:val="16"/>
          <w:shd w:val="clear" w:color="auto" w:fill="FFFFFF"/>
        </w:rPr>
        <w:t>-&gt;</w:t>
      </w:r>
      <w:r w:rsidR="00BD3C56" w:rsidRPr="00BD3C56">
        <w:rPr>
          <w:rFonts w:ascii="Consolas" w:hAnsi="Consolas" w:cs="Consolas"/>
          <w:color w:val="0000BB"/>
          <w:sz w:val="16"/>
          <w:szCs w:val="16"/>
          <w:shd w:val="clear" w:color="auto" w:fill="FFFFFF"/>
        </w:rPr>
        <w:t>createTextNode</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DD0000"/>
          <w:sz w:val="16"/>
          <w:szCs w:val="16"/>
          <w:shd w:val="clear" w:color="auto" w:fill="FFFFFF"/>
        </w:rPr>
        <w:t>"GetWebTicket"</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00BB"/>
          <w:sz w:val="16"/>
          <w:szCs w:val="16"/>
          <w:shd w:val="clear" w:color="auto" w:fill="FFFFFF"/>
        </w:rPr>
        <w:t>$root</w:t>
      </w:r>
      <w:r w:rsidR="00BD3C56" w:rsidRPr="00BD3C56">
        <w:rPr>
          <w:rFonts w:ascii="Consolas" w:hAnsi="Consolas" w:cs="Consolas"/>
          <w:color w:val="007700"/>
          <w:sz w:val="16"/>
          <w:szCs w:val="16"/>
          <w:shd w:val="clear" w:color="auto" w:fill="FFFFFF"/>
        </w:rPr>
        <w:t>-&gt;</w:t>
      </w:r>
      <w:r w:rsidR="00BD3C56" w:rsidRPr="00BD3C56">
        <w:rPr>
          <w:rFonts w:ascii="Consolas" w:hAnsi="Consolas" w:cs="Consolas"/>
          <w:color w:val="0000BB"/>
          <w:sz w:val="16"/>
          <w:szCs w:val="16"/>
          <w:shd w:val="clear" w:color="auto" w:fill="FFFFFF"/>
        </w:rPr>
        <w:t>appendChild</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00BB"/>
          <w:sz w:val="16"/>
          <w:szCs w:val="16"/>
          <w:shd w:val="clear" w:color="auto" w:fill="FFFFFF"/>
        </w:rPr>
        <w:t>$xmlRequest</w:t>
      </w:r>
      <w:r w:rsidR="00BD3C56" w:rsidRPr="00BD3C56">
        <w:rPr>
          <w:rFonts w:ascii="Consolas" w:hAnsi="Consolas" w:cs="Consolas"/>
          <w:color w:val="007700"/>
          <w:sz w:val="16"/>
          <w:szCs w:val="16"/>
          <w:shd w:val="clear" w:color="auto" w:fill="FFFFFF"/>
        </w:rPr>
        <w:t>-&gt;</w:t>
      </w:r>
      <w:r w:rsidR="00BD3C56" w:rsidRPr="00BD3C56">
        <w:rPr>
          <w:rFonts w:ascii="Consolas" w:hAnsi="Consolas" w:cs="Consolas"/>
          <w:color w:val="0000BB"/>
          <w:sz w:val="16"/>
          <w:szCs w:val="16"/>
          <w:shd w:val="clear" w:color="auto" w:fill="FFFFFF"/>
        </w:rPr>
        <w:t>CreateElement</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DD0000"/>
          <w:sz w:val="16"/>
          <w:szCs w:val="16"/>
          <w:shd w:val="clear" w:color="auto" w:fill="FFFFFF"/>
        </w:rPr>
        <w:t>"UserId"</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00BB"/>
          <w:sz w:val="16"/>
          <w:szCs w:val="16"/>
          <w:shd w:val="clear" w:color="auto" w:fill="FFFFFF"/>
        </w:rPr>
        <w:t>$user</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7700"/>
          <w:sz w:val="16"/>
          <w:szCs w:val="16"/>
          <w:shd w:val="clear" w:color="auto" w:fill="FFFFFF"/>
        </w:rPr>
        <w:br/>
      </w:r>
      <w:r>
        <w:rPr>
          <w:rFonts w:ascii="Consolas" w:hAnsi="Consolas" w:cs="Consolas"/>
          <w:color w:val="007700"/>
          <w:sz w:val="16"/>
          <w:szCs w:val="16"/>
          <w:shd w:val="clear" w:color="auto" w:fill="FFFFFF"/>
        </w:rPr>
        <w:t>//Append group information to XML request</w:t>
      </w:r>
      <w:r w:rsidR="00BD3C56" w:rsidRPr="00BD3C56">
        <w:rPr>
          <w:rFonts w:ascii="Consolas" w:hAnsi="Consolas" w:cs="Consolas"/>
          <w:color w:val="007700"/>
          <w:sz w:val="16"/>
          <w:szCs w:val="16"/>
          <w:shd w:val="clear" w:color="auto" w:fill="FFFFFF"/>
        </w:rPr>
        <w:br/>
        <w:t>if (</w:t>
      </w:r>
      <w:r w:rsidR="00BD3C56" w:rsidRPr="00BD3C56">
        <w:rPr>
          <w:rFonts w:ascii="Consolas" w:hAnsi="Consolas" w:cs="Consolas"/>
          <w:color w:val="0000BB"/>
          <w:sz w:val="16"/>
          <w:szCs w:val="16"/>
          <w:shd w:val="clear" w:color="auto" w:fill="FFFFFF"/>
        </w:rPr>
        <w:t>$groups </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DD0000"/>
          <w:sz w:val="16"/>
          <w:szCs w:val="16"/>
          <w:shd w:val="clear" w:color="auto" w:fill="FFFFFF"/>
        </w:rPr>
        <w:t>""</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7700"/>
          <w:sz w:val="16"/>
          <w:szCs w:val="16"/>
          <w:shd w:val="clear" w:color="auto" w:fill="FFFFFF"/>
        </w:rPr>
        <w:br/>
        <w:t>    </w:t>
      </w:r>
      <w:r w:rsidR="00BD3C56" w:rsidRPr="00BD3C56">
        <w:rPr>
          <w:rFonts w:ascii="Consolas" w:hAnsi="Consolas" w:cs="Consolas"/>
          <w:color w:val="0000BB"/>
          <w:sz w:val="16"/>
          <w:szCs w:val="16"/>
          <w:shd w:val="clear" w:color="auto" w:fill="FFFFFF"/>
        </w:rPr>
        <w:t>$groupTag </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00BB"/>
          <w:sz w:val="16"/>
          <w:szCs w:val="16"/>
          <w:shd w:val="clear" w:color="auto" w:fill="FFFFFF"/>
        </w:rPr>
        <w:t>$root</w:t>
      </w:r>
      <w:r w:rsidR="00BD3C56" w:rsidRPr="00BD3C56">
        <w:rPr>
          <w:rFonts w:ascii="Consolas" w:hAnsi="Consolas" w:cs="Consolas"/>
          <w:color w:val="007700"/>
          <w:sz w:val="16"/>
          <w:szCs w:val="16"/>
          <w:shd w:val="clear" w:color="auto" w:fill="FFFFFF"/>
        </w:rPr>
        <w:t>-&gt;</w:t>
      </w:r>
      <w:r w:rsidR="00BD3C56" w:rsidRPr="00BD3C56">
        <w:rPr>
          <w:rFonts w:ascii="Consolas" w:hAnsi="Consolas" w:cs="Consolas"/>
          <w:color w:val="0000BB"/>
          <w:sz w:val="16"/>
          <w:szCs w:val="16"/>
          <w:shd w:val="clear" w:color="auto" w:fill="FFFFFF"/>
        </w:rPr>
        <w:t>appendChild</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00BB"/>
          <w:sz w:val="16"/>
          <w:szCs w:val="16"/>
          <w:shd w:val="clear" w:color="auto" w:fill="FFFFFF"/>
        </w:rPr>
        <w:t>$xmlRequest</w:t>
      </w:r>
      <w:r w:rsidR="00BD3C56" w:rsidRPr="00BD3C56">
        <w:rPr>
          <w:rFonts w:ascii="Consolas" w:hAnsi="Consolas" w:cs="Consolas"/>
          <w:color w:val="007700"/>
          <w:sz w:val="16"/>
          <w:szCs w:val="16"/>
          <w:shd w:val="clear" w:color="auto" w:fill="FFFFFF"/>
        </w:rPr>
        <w:t>-&gt;</w:t>
      </w:r>
      <w:r w:rsidR="00BD3C56" w:rsidRPr="00BD3C56">
        <w:rPr>
          <w:rFonts w:ascii="Consolas" w:hAnsi="Consolas" w:cs="Consolas"/>
          <w:color w:val="0000BB"/>
          <w:sz w:val="16"/>
          <w:szCs w:val="16"/>
          <w:shd w:val="clear" w:color="auto" w:fill="FFFFFF"/>
        </w:rPr>
        <w:t>createElement</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DD0000"/>
          <w:sz w:val="16"/>
          <w:szCs w:val="16"/>
          <w:shd w:val="clear" w:color="auto" w:fill="FFFFFF"/>
        </w:rPr>
        <w:t>"GroupList"</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7700"/>
          <w:sz w:val="16"/>
          <w:szCs w:val="16"/>
          <w:shd w:val="clear" w:color="auto" w:fill="FFFFFF"/>
        </w:rPr>
        <w:br/>
        <w:t>    </w:t>
      </w:r>
      <w:r w:rsidR="00BD3C56" w:rsidRPr="00BD3C56">
        <w:rPr>
          <w:rFonts w:ascii="Consolas" w:hAnsi="Consolas" w:cs="Consolas"/>
          <w:color w:val="007700"/>
          <w:sz w:val="16"/>
          <w:szCs w:val="16"/>
          <w:shd w:val="clear" w:color="auto" w:fill="FFFFFF"/>
        </w:rPr>
        <w:br/>
        <w:t>    for (</w:t>
      </w:r>
      <w:r w:rsidR="00BD3C56" w:rsidRPr="00BD3C56">
        <w:rPr>
          <w:rFonts w:ascii="Consolas" w:hAnsi="Consolas" w:cs="Consolas"/>
          <w:color w:val="0000BB"/>
          <w:sz w:val="16"/>
          <w:szCs w:val="16"/>
          <w:shd w:val="clear" w:color="auto" w:fill="FFFFFF"/>
        </w:rPr>
        <w:t>$i </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00BB"/>
          <w:sz w:val="16"/>
          <w:szCs w:val="16"/>
          <w:shd w:val="clear" w:color="auto" w:fill="FFFFFF"/>
        </w:rPr>
        <w:t>0</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00BB"/>
          <w:sz w:val="16"/>
          <w:szCs w:val="16"/>
          <w:shd w:val="clear" w:color="auto" w:fill="FFFFFF"/>
        </w:rPr>
        <w:t>$i </w:t>
      </w:r>
      <w:r w:rsidR="00BD3C56" w:rsidRPr="00BD3C56">
        <w:rPr>
          <w:rFonts w:ascii="Consolas" w:hAnsi="Consolas" w:cs="Consolas"/>
          <w:color w:val="007700"/>
          <w:sz w:val="16"/>
          <w:szCs w:val="16"/>
          <w:shd w:val="clear" w:color="auto" w:fill="FFFFFF"/>
        </w:rPr>
        <w:t>&lt; </w:t>
      </w:r>
      <w:r w:rsidR="00BD3C56" w:rsidRPr="00BD3C56">
        <w:rPr>
          <w:rFonts w:ascii="Consolas" w:hAnsi="Consolas" w:cs="Consolas"/>
          <w:color w:val="0000BB"/>
          <w:sz w:val="16"/>
          <w:szCs w:val="16"/>
          <w:shd w:val="clear" w:color="auto" w:fill="FFFFFF"/>
        </w:rPr>
        <w:t>sizeof</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00BB"/>
          <w:sz w:val="16"/>
          <w:szCs w:val="16"/>
          <w:shd w:val="clear" w:color="auto" w:fill="FFFFFF"/>
        </w:rPr>
        <w:t>$tempGroup</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00BB"/>
          <w:sz w:val="16"/>
          <w:szCs w:val="16"/>
          <w:shd w:val="clear" w:color="auto" w:fill="FFFFFF"/>
        </w:rPr>
        <w:t>$i</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7700"/>
          <w:sz w:val="16"/>
          <w:szCs w:val="16"/>
          <w:shd w:val="clear" w:color="auto" w:fill="FFFFFF"/>
        </w:rPr>
        <w:br/>
        <w:t>        </w:t>
      </w:r>
      <w:r w:rsidR="00BD3C56" w:rsidRPr="00BD3C56">
        <w:rPr>
          <w:rFonts w:ascii="Consolas" w:hAnsi="Consolas" w:cs="Consolas"/>
          <w:color w:val="0000BB"/>
          <w:sz w:val="16"/>
          <w:szCs w:val="16"/>
          <w:shd w:val="clear" w:color="auto" w:fill="FFFFFF"/>
        </w:rPr>
        <w:t>$groupTag</w:t>
      </w:r>
      <w:r w:rsidR="00BD3C56" w:rsidRPr="00BD3C56">
        <w:rPr>
          <w:rFonts w:ascii="Consolas" w:hAnsi="Consolas" w:cs="Consolas"/>
          <w:color w:val="007700"/>
          <w:sz w:val="16"/>
          <w:szCs w:val="16"/>
          <w:shd w:val="clear" w:color="auto" w:fill="FFFFFF"/>
        </w:rPr>
        <w:t>-&gt;</w:t>
      </w:r>
      <w:r w:rsidR="00BD3C56" w:rsidRPr="00BD3C56">
        <w:rPr>
          <w:rFonts w:ascii="Consolas" w:hAnsi="Consolas" w:cs="Consolas"/>
          <w:color w:val="0000BB"/>
          <w:sz w:val="16"/>
          <w:szCs w:val="16"/>
          <w:shd w:val="clear" w:color="auto" w:fill="FFFFFF"/>
        </w:rPr>
        <w:t>appendChild</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00BB"/>
          <w:sz w:val="16"/>
          <w:szCs w:val="16"/>
          <w:shd w:val="clear" w:color="auto" w:fill="FFFFFF"/>
        </w:rPr>
        <w:t>$xmlRequest</w:t>
      </w:r>
      <w:r w:rsidR="00BD3C56" w:rsidRPr="00BD3C56">
        <w:rPr>
          <w:rFonts w:ascii="Consolas" w:hAnsi="Consolas" w:cs="Consolas"/>
          <w:color w:val="007700"/>
          <w:sz w:val="16"/>
          <w:szCs w:val="16"/>
          <w:shd w:val="clear" w:color="auto" w:fill="FFFFFF"/>
        </w:rPr>
        <w:t>-&gt;</w:t>
      </w:r>
      <w:r w:rsidR="00BD3C56" w:rsidRPr="00BD3C56">
        <w:rPr>
          <w:rFonts w:ascii="Consolas" w:hAnsi="Consolas" w:cs="Consolas"/>
          <w:color w:val="0000BB"/>
          <w:sz w:val="16"/>
          <w:szCs w:val="16"/>
          <w:shd w:val="clear" w:color="auto" w:fill="FFFFFF"/>
        </w:rPr>
        <w:t>createElement</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DD0000"/>
          <w:sz w:val="16"/>
          <w:szCs w:val="16"/>
          <w:shd w:val="clear" w:color="auto" w:fill="FFFFFF"/>
        </w:rPr>
        <w:t>"string"</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DD0000"/>
          <w:sz w:val="16"/>
          <w:szCs w:val="16"/>
          <w:shd w:val="clear" w:color="auto" w:fill="FFFFFF"/>
        </w:rPr>
        <w:t>"</w:t>
      </w:r>
      <w:r w:rsidR="00BD3C56" w:rsidRPr="00BD3C56">
        <w:rPr>
          <w:rFonts w:ascii="Consolas" w:hAnsi="Consolas" w:cs="Consolas"/>
          <w:color w:val="0000BB"/>
          <w:sz w:val="16"/>
          <w:szCs w:val="16"/>
          <w:shd w:val="clear" w:color="auto" w:fill="FFFFFF"/>
        </w:rPr>
        <w:t>$tempGroup</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00BB"/>
          <w:sz w:val="16"/>
          <w:szCs w:val="16"/>
          <w:shd w:val="clear" w:color="auto" w:fill="FFFFFF"/>
        </w:rPr>
        <w:t>$i</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DD0000"/>
          <w:sz w:val="16"/>
          <w:szCs w:val="16"/>
          <w:shd w:val="clear" w:color="auto" w:fill="FFFFFF"/>
        </w:rPr>
        <w:t>"</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7700"/>
          <w:sz w:val="16"/>
          <w:szCs w:val="16"/>
          <w:shd w:val="clear" w:color="auto" w:fill="FFFFFF"/>
        </w:rPr>
        <w:br/>
        <w:t>    }</w:t>
      </w:r>
      <w:r w:rsidR="00BD3C56" w:rsidRPr="00BD3C56">
        <w:rPr>
          <w:rFonts w:ascii="Consolas" w:hAnsi="Consolas" w:cs="Consolas"/>
          <w:color w:val="007700"/>
          <w:sz w:val="16"/>
          <w:szCs w:val="16"/>
          <w:shd w:val="clear" w:color="auto" w:fill="FFFFFF"/>
        </w:rPr>
        <w:br/>
        <w:t>    </w:t>
      </w:r>
    </w:p>
    <w:p w:rsidR="00F35903" w:rsidRDefault="00F35903" w:rsidP="00747093">
      <w:pPr>
        <w:pStyle w:val="QlikViewWPbodytext"/>
        <w:rPr>
          <w:rFonts w:ascii="Consolas" w:hAnsi="Consolas" w:cs="Consolas"/>
          <w:color w:val="007700"/>
          <w:sz w:val="16"/>
          <w:szCs w:val="16"/>
          <w:shd w:val="clear" w:color="auto" w:fill="FFFFFF"/>
        </w:rPr>
      </w:pPr>
      <w:r>
        <w:rPr>
          <w:rFonts w:ascii="Consolas" w:hAnsi="Consolas" w:cs="Consolas"/>
          <w:color w:val="007700"/>
          <w:sz w:val="16"/>
          <w:szCs w:val="16"/>
          <w:shd w:val="clear" w:color="auto" w:fill="FFFFFF"/>
        </w:rPr>
        <w:t xml:space="preserve">    //Defines if groups are SID:s or names</w:t>
      </w:r>
      <w:r w:rsidR="00BD3C56" w:rsidRPr="00BD3C56">
        <w:rPr>
          <w:rFonts w:ascii="Consolas" w:hAnsi="Consolas" w:cs="Consolas"/>
          <w:color w:val="007700"/>
          <w:sz w:val="16"/>
          <w:szCs w:val="16"/>
          <w:shd w:val="clear" w:color="auto" w:fill="FFFFFF"/>
        </w:rPr>
        <w:br/>
        <w:t>    if (</w:t>
      </w:r>
      <w:r w:rsidR="00BD3C56" w:rsidRPr="00BD3C56">
        <w:rPr>
          <w:rFonts w:ascii="Consolas" w:hAnsi="Consolas" w:cs="Consolas"/>
          <w:color w:val="0000BB"/>
          <w:sz w:val="16"/>
          <w:szCs w:val="16"/>
          <w:shd w:val="clear" w:color="auto" w:fill="FFFFFF"/>
        </w:rPr>
        <w:t>$GroupIsSID </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DD0000"/>
          <w:sz w:val="16"/>
          <w:szCs w:val="16"/>
          <w:shd w:val="clear" w:color="auto" w:fill="FFFFFF"/>
        </w:rPr>
        <w:t>'Yes'</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7700"/>
          <w:sz w:val="16"/>
          <w:szCs w:val="16"/>
          <w:shd w:val="clear" w:color="auto" w:fill="FFFFFF"/>
        </w:rPr>
        <w:br/>
        <w:t>        </w:t>
      </w:r>
      <w:r w:rsidR="00BD3C56" w:rsidRPr="00BD3C56">
        <w:rPr>
          <w:rFonts w:ascii="Consolas" w:hAnsi="Consolas" w:cs="Consolas"/>
          <w:color w:val="0000BB"/>
          <w:sz w:val="16"/>
          <w:szCs w:val="16"/>
          <w:shd w:val="clear" w:color="auto" w:fill="FFFFFF"/>
        </w:rPr>
        <w:t>$root</w:t>
      </w:r>
      <w:r w:rsidR="00BD3C56" w:rsidRPr="00BD3C56">
        <w:rPr>
          <w:rFonts w:ascii="Consolas" w:hAnsi="Consolas" w:cs="Consolas"/>
          <w:color w:val="007700"/>
          <w:sz w:val="16"/>
          <w:szCs w:val="16"/>
          <w:shd w:val="clear" w:color="auto" w:fill="FFFFFF"/>
        </w:rPr>
        <w:t>-&gt;</w:t>
      </w:r>
      <w:r w:rsidR="00BD3C56" w:rsidRPr="00BD3C56">
        <w:rPr>
          <w:rFonts w:ascii="Consolas" w:hAnsi="Consolas" w:cs="Consolas"/>
          <w:color w:val="0000BB"/>
          <w:sz w:val="16"/>
          <w:szCs w:val="16"/>
          <w:shd w:val="clear" w:color="auto" w:fill="FFFFFF"/>
        </w:rPr>
        <w:t>appendChild</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00BB"/>
          <w:sz w:val="16"/>
          <w:szCs w:val="16"/>
          <w:shd w:val="clear" w:color="auto" w:fill="FFFFFF"/>
        </w:rPr>
        <w:t>$xmlRequest</w:t>
      </w:r>
      <w:r w:rsidR="00BD3C56" w:rsidRPr="00BD3C56">
        <w:rPr>
          <w:rFonts w:ascii="Consolas" w:hAnsi="Consolas" w:cs="Consolas"/>
          <w:color w:val="007700"/>
          <w:sz w:val="16"/>
          <w:szCs w:val="16"/>
          <w:shd w:val="clear" w:color="auto" w:fill="FFFFFF"/>
        </w:rPr>
        <w:t>-&gt;</w:t>
      </w:r>
      <w:r w:rsidR="00BD3C56" w:rsidRPr="00BD3C56">
        <w:rPr>
          <w:rFonts w:ascii="Consolas" w:hAnsi="Consolas" w:cs="Consolas"/>
          <w:color w:val="0000BB"/>
          <w:sz w:val="16"/>
          <w:szCs w:val="16"/>
          <w:shd w:val="clear" w:color="auto" w:fill="FFFFFF"/>
        </w:rPr>
        <w:t>createElement</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DD0000"/>
          <w:sz w:val="16"/>
          <w:szCs w:val="16"/>
          <w:shd w:val="clear" w:color="auto" w:fill="FFFFFF"/>
        </w:rPr>
        <w:t>"GroupIsNames"</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DD0000"/>
          <w:sz w:val="16"/>
          <w:szCs w:val="16"/>
          <w:shd w:val="clear" w:color="auto" w:fill="FFFFFF"/>
        </w:rPr>
        <w:t>"false"</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7700"/>
          <w:sz w:val="16"/>
          <w:szCs w:val="16"/>
          <w:shd w:val="clear" w:color="auto" w:fill="FFFFFF"/>
        </w:rPr>
        <w:br/>
        <w:t>    } else {</w:t>
      </w:r>
      <w:r w:rsidR="00BD3C56" w:rsidRPr="00BD3C56">
        <w:rPr>
          <w:rFonts w:ascii="Consolas" w:hAnsi="Consolas" w:cs="Consolas"/>
          <w:color w:val="007700"/>
          <w:sz w:val="16"/>
          <w:szCs w:val="16"/>
          <w:shd w:val="clear" w:color="auto" w:fill="FFFFFF"/>
        </w:rPr>
        <w:br/>
        <w:t>        </w:t>
      </w:r>
      <w:r w:rsidR="00BD3C56" w:rsidRPr="00BD3C56">
        <w:rPr>
          <w:rFonts w:ascii="Consolas" w:hAnsi="Consolas" w:cs="Consolas"/>
          <w:color w:val="0000BB"/>
          <w:sz w:val="16"/>
          <w:szCs w:val="16"/>
          <w:shd w:val="clear" w:color="auto" w:fill="FFFFFF"/>
        </w:rPr>
        <w:t>$root</w:t>
      </w:r>
      <w:r w:rsidR="00BD3C56" w:rsidRPr="00BD3C56">
        <w:rPr>
          <w:rFonts w:ascii="Consolas" w:hAnsi="Consolas" w:cs="Consolas"/>
          <w:color w:val="007700"/>
          <w:sz w:val="16"/>
          <w:szCs w:val="16"/>
          <w:shd w:val="clear" w:color="auto" w:fill="FFFFFF"/>
        </w:rPr>
        <w:t>-&gt;</w:t>
      </w:r>
      <w:r w:rsidR="00BD3C56" w:rsidRPr="00BD3C56">
        <w:rPr>
          <w:rFonts w:ascii="Consolas" w:hAnsi="Consolas" w:cs="Consolas"/>
          <w:color w:val="0000BB"/>
          <w:sz w:val="16"/>
          <w:szCs w:val="16"/>
          <w:shd w:val="clear" w:color="auto" w:fill="FFFFFF"/>
        </w:rPr>
        <w:t>appendChild</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00BB"/>
          <w:sz w:val="16"/>
          <w:szCs w:val="16"/>
          <w:shd w:val="clear" w:color="auto" w:fill="FFFFFF"/>
        </w:rPr>
        <w:t>$xmlRequest</w:t>
      </w:r>
      <w:r w:rsidR="00BD3C56" w:rsidRPr="00BD3C56">
        <w:rPr>
          <w:rFonts w:ascii="Consolas" w:hAnsi="Consolas" w:cs="Consolas"/>
          <w:color w:val="007700"/>
          <w:sz w:val="16"/>
          <w:szCs w:val="16"/>
          <w:shd w:val="clear" w:color="auto" w:fill="FFFFFF"/>
        </w:rPr>
        <w:t>-&gt;</w:t>
      </w:r>
      <w:r w:rsidR="00BD3C56" w:rsidRPr="00BD3C56">
        <w:rPr>
          <w:rFonts w:ascii="Consolas" w:hAnsi="Consolas" w:cs="Consolas"/>
          <w:color w:val="0000BB"/>
          <w:sz w:val="16"/>
          <w:szCs w:val="16"/>
          <w:shd w:val="clear" w:color="auto" w:fill="FFFFFF"/>
        </w:rPr>
        <w:t>createElement</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DD0000"/>
          <w:sz w:val="16"/>
          <w:szCs w:val="16"/>
          <w:shd w:val="clear" w:color="auto" w:fill="FFFFFF"/>
        </w:rPr>
        <w:t>"GroupIsNames"</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DD0000"/>
          <w:sz w:val="16"/>
          <w:szCs w:val="16"/>
          <w:shd w:val="clear" w:color="auto" w:fill="FFFFFF"/>
        </w:rPr>
        <w:t>"true"</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7700"/>
          <w:sz w:val="16"/>
          <w:szCs w:val="16"/>
          <w:shd w:val="clear" w:color="auto" w:fill="FFFFFF"/>
        </w:rPr>
        <w:br/>
        <w:t>    }</w:t>
      </w:r>
      <w:r w:rsidR="00BD3C56" w:rsidRPr="00BD3C56">
        <w:rPr>
          <w:rFonts w:ascii="Consolas" w:hAnsi="Consolas" w:cs="Consolas"/>
          <w:color w:val="007700"/>
          <w:sz w:val="16"/>
          <w:szCs w:val="16"/>
          <w:shd w:val="clear" w:color="auto" w:fill="FFFFFF"/>
        </w:rPr>
        <w:br/>
        <w:t>}</w:t>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00BB"/>
          <w:sz w:val="16"/>
          <w:szCs w:val="16"/>
          <w:shd w:val="clear" w:color="auto" w:fill="FFFFFF"/>
        </w:rPr>
        <w:lastRenderedPageBreak/>
        <w:t>$txtRequest </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00BB"/>
          <w:sz w:val="16"/>
          <w:szCs w:val="16"/>
          <w:shd w:val="clear" w:color="auto" w:fill="FFFFFF"/>
        </w:rPr>
        <w:t>$xmlRequest</w:t>
      </w:r>
      <w:r w:rsidR="00BD3C56" w:rsidRPr="00BD3C56">
        <w:rPr>
          <w:rFonts w:ascii="Consolas" w:hAnsi="Consolas" w:cs="Consolas"/>
          <w:color w:val="007700"/>
          <w:sz w:val="16"/>
          <w:szCs w:val="16"/>
          <w:shd w:val="clear" w:color="auto" w:fill="FFFFFF"/>
        </w:rPr>
        <w:t>-&gt;</w:t>
      </w:r>
      <w:r w:rsidR="00BD3C56" w:rsidRPr="00BD3C56">
        <w:rPr>
          <w:rFonts w:ascii="Consolas" w:hAnsi="Consolas" w:cs="Consolas"/>
          <w:color w:val="0000BB"/>
          <w:sz w:val="16"/>
          <w:szCs w:val="16"/>
          <w:shd w:val="clear" w:color="auto" w:fill="FFFFFF"/>
        </w:rPr>
        <w:t>saveXML</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00BB"/>
          <w:sz w:val="16"/>
          <w:szCs w:val="16"/>
          <w:shd w:val="clear" w:color="auto" w:fill="FFFFFF"/>
        </w:rPr>
        <w:t>define</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DD0000"/>
          <w:sz w:val="16"/>
          <w:szCs w:val="16"/>
          <w:shd w:val="clear" w:color="auto" w:fill="FFFFFF"/>
        </w:rPr>
        <w:t>'xmldata'</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00BB"/>
          <w:sz w:val="16"/>
          <w:szCs w:val="16"/>
          <w:shd w:val="clear" w:color="auto" w:fill="FFFFFF"/>
        </w:rPr>
        <w:t>$xmlRequest</w:t>
      </w:r>
      <w:r w:rsidR="00BD3C56" w:rsidRPr="00BD3C56">
        <w:rPr>
          <w:rFonts w:ascii="Consolas" w:hAnsi="Consolas" w:cs="Consolas"/>
          <w:color w:val="007700"/>
          <w:sz w:val="16"/>
          <w:szCs w:val="16"/>
          <w:shd w:val="clear" w:color="auto" w:fill="FFFFFF"/>
        </w:rPr>
        <w:t>-&gt;</w:t>
      </w:r>
      <w:r w:rsidR="00BD3C56" w:rsidRPr="00BD3C56">
        <w:rPr>
          <w:rFonts w:ascii="Consolas" w:hAnsi="Consolas" w:cs="Consolas"/>
          <w:color w:val="0000BB"/>
          <w:sz w:val="16"/>
          <w:szCs w:val="16"/>
          <w:shd w:val="clear" w:color="auto" w:fill="FFFFFF"/>
        </w:rPr>
        <w:t>saveXML</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00BB"/>
          <w:sz w:val="16"/>
          <w:szCs w:val="16"/>
          <w:shd w:val="clear" w:color="auto" w:fill="FFFFFF"/>
        </w:rPr>
        <w:t>define</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DD0000"/>
          <w:sz w:val="16"/>
          <w:szCs w:val="16"/>
          <w:shd w:val="clear" w:color="auto" w:fill="FFFFFF"/>
        </w:rPr>
        <w:t>'URL'</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DD0000"/>
          <w:sz w:val="16"/>
          <w:szCs w:val="16"/>
          <w:shd w:val="clear" w:color="auto" w:fill="FFFFFF"/>
        </w:rPr>
        <w:t>'http://' </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00BB"/>
          <w:sz w:val="16"/>
          <w:szCs w:val="16"/>
          <w:shd w:val="clear" w:color="auto" w:fill="FFFFFF"/>
        </w:rPr>
        <w:t>$server </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DD0000"/>
          <w:sz w:val="16"/>
          <w:szCs w:val="16"/>
          <w:shd w:val="clear" w:color="auto" w:fill="FFFFFF"/>
        </w:rPr>
        <w:t>':80/QvAJAXZfc/GetWebTicket.aspx'</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00BB"/>
          <w:sz w:val="16"/>
          <w:szCs w:val="16"/>
          <w:shd w:val="clear" w:color="auto" w:fill="FFFFFF"/>
        </w:rPr>
        <w:t>$ch </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00BB"/>
          <w:sz w:val="16"/>
          <w:szCs w:val="16"/>
          <w:shd w:val="clear" w:color="auto" w:fill="FFFFFF"/>
        </w:rPr>
        <w:t>curl_init</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00BB"/>
          <w:sz w:val="16"/>
          <w:szCs w:val="16"/>
          <w:shd w:val="clear" w:color="auto" w:fill="FFFFFF"/>
        </w:rPr>
        <w:t>curl_setopt</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00BB"/>
          <w:sz w:val="16"/>
          <w:szCs w:val="16"/>
          <w:shd w:val="clear" w:color="auto" w:fill="FFFFFF"/>
        </w:rPr>
        <w:t>$ch</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00BB"/>
          <w:sz w:val="16"/>
          <w:szCs w:val="16"/>
          <w:shd w:val="clear" w:color="auto" w:fill="FFFFFF"/>
        </w:rPr>
        <w:t>CURLOPT_URL</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00BB"/>
          <w:sz w:val="16"/>
          <w:szCs w:val="16"/>
          <w:shd w:val="clear" w:color="auto" w:fill="FFFFFF"/>
        </w:rPr>
        <w:t>URL</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00BB"/>
          <w:sz w:val="16"/>
          <w:szCs w:val="16"/>
          <w:shd w:val="clear" w:color="auto" w:fill="FFFFFF"/>
        </w:rPr>
        <w:t>curl_setopt</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00BB"/>
          <w:sz w:val="16"/>
          <w:szCs w:val="16"/>
          <w:shd w:val="clear" w:color="auto" w:fill="FFFFFF"/>
        </w:rPr>
        <w:t>$ch</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00BB"/>
          <w:sz w:val="16"/>
          <w:szCs w:val="16"/>
          <w:shd w:val="clear" w:color="auto" w:fill="FFFFFF"/>
        </w:rPr>
        <w:t>CURLOPT_RETURNTRANSFER</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00BB"/>
          <w:sz w:val="16"/>
          <w:szCs w:val="16"/>
          <w:shd w:val="clear" w:color="auto" w:fill="FFFFFF"/>
        </w:rPr>
        <w:t>1</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00BB"/>
          <w:sz w:val="16"/>
          <w:szCs w:val="16"/>
          <w:shd w:val="clear" w:color="auto" w:fill="FFFFFF"/>
        </w:rPr>
        <w:t>curl_setopt</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00BB"/>
          <w:sz w:val="16"/>
          <w:szCs w:val="16"/>
          <w:shd w:val="clear" w:color="auto" w:fill="FFFFFF"/>
        </w:rPr>
        <w:t>$ch</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00BB"/>
          <w:sz w:val="16"/>
          <w:szCs w:val="16"/>
          <w:shd w:val="clear" w:color="auto" w:fill="FFFFFF"/>
        </w:rPr>
        <w:t>CURLOPT_TIMEOUT</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00BB"/>
          <w:sz w:val="16"/>
          <w:szCs w:val="16"/>
          <w:shd w:val="clear" w:color="auto" w:fill="FFFFFF"/>
        </w:rPr>
        <w:t>4</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00BB"/>
          <w:sz w:val="16"/>
          <w:szCs w:val="16"/>
          <w:shd w:val="clear" w:color="auto" w:fill="FFFFFF"/>
        </w:rPr>
        <w:t>curl_setopt</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00BB"/>
          <w:sz w:val="16"/>
          <w:szCs w:val="16"/>
          <w:shd w:val="clear" w:color="auto" w:fill="FFFFFF"/>
        </w:rPr>
        <w:t>$ch</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00BB"/>
          <w:sz w:val="16"/>
          <w:szCs w:val="16"/>
          <w:shd w:val="clear" w:color="auto" w:fill="FFFFFF"/>
        </w:rPr>
        <w:t>CURLOPT_POSTFIELDS</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00BB"/>
          <w:sz w:val="16"/>
          <w:szCs w:val="16"/>
          <w:shd w:val="clear" w:color="auto" w:fill="FFFFFF"/>
        </w:rPr>
        <w:t>xmldata</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7700"/>
          <w:sz w:val="16"/>
          <w:szCs w:val="16"/>
          <w:shd w:val="clear" w:color="auto" w:fill="FFFFFF"/>
        </w:rPr>
        <w:br/>
      </w:r>
    </w:p>
    <w:p w:rsidR="00F35903" w:rsidRDefault="00F35903" w:rsidP="00747093">
      <w:pPr>
        <w:pStyle w:val="QlikViewWPbodytext"/>
        <w:rPr>
          <w:rFonts w:ascii="Consolas" w:hAnsi="Consolas" w:cs="Consolas"/>
          <w:color w:val="007700"/>
          <w:sz w:val="16"/>
          <w:szCs w:val="16"/>
          <w:shd w:val="clear" w:color="auto" w:fill="FFFFFF"/>
        </w:rPr>
      </w:pPr>
      <w:r>
        <w:rPr>
          <w:rFonts w:ascii="Consolas" w:hAnsi="Consolas" w:cs="Consolas"/>
          <w:color w:val="007700"/>
          <w:sz w:val="16"/>
          <w:szCs w:val="16"/>
          <w:shd w:val="clear" w:color="auto" w:fill="FFFFFF"/>
        </w:rPr>
        <w:t>//Request ticket</w:t>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00BB"/>
          <w:sz w:val="16"/>
          <w:szCs w:val="16"/>
          <w:shd w:val="clear" w:color="auto" w:fill="FFFFFF"/>
        </w:rPr>
        <w:t>$result </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00BB"/>
          <w:sz w:val="16"/>
          <w:szCs w:val="16"/>
          <w:shd w:val="clear" w:color="auto" w:fill="FFFFFF"/>
        </w:rPr>
        <w:t>curl_exec</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00BB"/>
          <w:sz w:val="16"/>
          <w:szCs w:val="16"/>
          <w:shd w:val="clear" w:color="auto" w:fill="FFFFFF"/>
        </w:rPr>
        <w:t>$ch</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00BB"/>
          <w:sz w:val="16"/>
          <w:szCs w:val="16"/>
          <w:shd w:val="clear" w:color="auto" w:fill="FFFFFF"/>
        </w:rPr>
        <w:t>$info </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00BB"/>
          <w:sz w:val="16"/>
          <w:szCs w:val="16"/>
          <w:shd w:val="clear" w:color="auto" w:fill="FFFFFF"/>
        </w:rPr>
        <w:t>curl_getinfo</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00BB"/>
          <w:sz w:val="16"/>
          <w:szCs w:val="16"/>
          <w:shd w:val="clear" w:color="auto" w:fill="FFFFFF"/>
        </w:rPr>
        <w:t>$ch</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00BB"/>
          <w:sz w:val="16"/>
          <w:szCs w:val="16"/>
          <w:shd w:val="clear" w:color="auto" w:fill="FFFFFF"/>
        </w:rPr>
        <w:t>$xmlResponse </w:t>
      </w:r>
      <w:r w:rsidR="00BD3C56" w:rsidRPr="00BD3C56">
        <w:rPr>
          <w:rFonts w:ascii="Consolas" w:hAnsi="Consolas" w:cs="Consolas"/>
          <w:color w:val="007700"/>
          <w:sz w:val="16"/>
          <w:szCs w:val="16"/>
          <w:shd w:val="clear" w:color="auto" w:fill="FFFFFF"/>
        </w:rPr>
        <w:t>= new </w:t>
      </w:r>
      <w:r w:rsidR="00BD3C56" w:rsidRPr="00BD3C56">
        <w:rPr>
          <w:rFonts w:ascii="Consolas" w:hAnsi="Consolas" w:cs="Consolas"/>
          <w:color w:val="0000BB"/>
          <w:sz w:val="16"/>
          <w:szCs w:val="16"/>
          <w:shd w:val="clear" w:color="auto" w:fill="FFFFFF"/>
        </w:rPr>
        <w:t>DOMDocument</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00BB"/>
          <w:sz w:val="16"/>
          <w:szCs w:val="16"/>
          <w:shd w:val="clear" w:color="auto" w:fill="FFFFFF"/>
        </w:rPr>
        <w:t>$xmlResponse</w:t>
      </w:r>
      <w:r w:rsidR="00BD3C56" w:rsidRPr="00BD3C56">
        <w:rPr>
          <w:rFonts w:ascii="Consolas" w:hAnsi="Consolas" w:cs="Consolas"/>
          <w:color w:val="007700"/>
          <w:sz w:val="16"/>
          <w:szCs w:val="16"/>
          <w:shd w:val="clear" w:color="auto" w:fill="FFFFFF"/>
        </w:rPr>
        <w:t>-&gt;</w:t>
      </w:r>
      <w:r w:rsidR="00BD3C56" w:rsidRPr="00BD3C56">
        <w:rPr>
          <w:rFonts w:ascii="Consolas" w:hAnsi="Consolas" w:cs="Consolas"/>
          <w:color w:val="0000BB"/>
          <w:sz w:val="16"/>
          <w:szCs w:val="16"/>
          <w:shd w:val="clear" w:color="auto" w:fill="FFFFFF"/>
        </w:rPr>
        <w:t>loadXML</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00BB"/>
          <w:sz w:val="16"/>
          <w:szCs w:val="16"/>
          <w:shd w:val="clear" w:color="auto" w:fill="FFFFFF"/>
        </w:rPr>
        <w:t>$result</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7700"/>
          <w:sz w:val="16"/>
          <w:szCs w:val="16"/>
          <w:shd w:val="clear" w:color="auto" w:fill="FFFFFF"/>
        </w:rPr>
        <w:br/>
      </w:r>
    </w:p>
    <w:p w:rsidR="00F35903" w:rsidRDefault="00F35903" w:rsidP="00747093">
      <w:pPr>
        <w:pStyle w:val="QlikViewWPbodytext"/>
        <w:rPr>
          <w:rFonts w:ascii="Consolas" w:hAnsi="Consolas" w:cs="Consolas"/>
          <w:color w:val="007700"/>
          <w:sz w:val="16"/>
          <w:szCs w:val="16"/>
          <w:shd w:val="clear" w:color="auto" w:fill="FFFFFF"/>
        </w:rPr>
      </w:pPr>
      <w:r>
        <w:rPr>
          <w:rFonts w:ascii="Consolas" w:hAnsi="Consolas" w:cs="Consolas"/>
          <w:color w:val="007700"/>
          <w:sz w:val="16"/>
          <w:szCs w:val="16"/>
          <w:shd w:val="clear" w:color="auto" w:fill="FFFFFF"/>
        </w:rPr>
        <w:t>//Get ticket</w:t>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00BB"/>
          <w:sz w:val="16"/>
          <w:szCs w:val="16"/>
          <w:shd w:val="clear" w:color="auto" w:fill="FFFFFF"/>
        </w:rPr>
        <w:t>$ticket </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00BB"/>
          <w:sz w:val="16"/>
          <w:szCs w:val="16"/>
          <w:shd w:val="clear" w:color="auto" w:fill="FFFFFF"/>
        </w:rPr>
        <w:t>$xmlResponse</w:t>
      </w:r>
      <w:r w:rsidR="00BD3C56" w:rsidRPr="00BD3C56">
        <w:rPr>
          <w:rFonts w:ascii="Consolas" w:hAnsi="Consolas" w:cs="Consolas"/>
          <w:color w:val="007700"/>
          <w:sz w:val="16"/>
          <w:szCs w:val="16"/>
          <w:shd w:val="clear" w:color="auto" w:fill="FFFFFF"/>
        </w:rPr>
        <w:t>-&gt;</w:t>
      </w:r>
      <w:r w:rsidR="00BD3C56" w:rsidRPr="00BD3C56">
        <w:rPr>
          <w:rFonts w:ascii="Consolas" w:hAnsi="Consolas" w:cs="Consolas"/>
          <w:color w:val="0000BB"/>
          <w:sz w:val="16"/>
          <w:szCs w:val="16"/>
          <w:shd w:val="clear" w:color="auto" w:fill="FFFFFF"/>
        </w:rPr>
        <w:t>getElementsByTagName</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DD0000"/>
          <w:sz w:val="16"/>
          <w:szCs w:val="16"/>
          <w:shd w:val="clear" w:color="auto" w:fill="FFFFFF"/>
        </w:rPr>
        <w:t>"_retval_"</w:t>
      </w:r>
      <w:r w:rsidR="00BD3C56" w:rsidRPr="00BD3C56">
        <w:rPr>
          <w:rFonts w:ascii="Consolas" w:hAnsi="Consolas" w:cs="Consolas"/>
          <w:color w:val="007700"/>
          <w:sz w:val="16"/>
          <w:szCs w:val="16"/>
          <w:shd w:val="clear" w:color="auto" w:fill="FFFFFF"/>
        </w:rPr>
        <w:t>)-&gt;</w:t>
      </w:r>
      <w:r w:rsidR="00BD3C56" w:rsidRPr="00BD3C56">
        <w:rPr>
          <w:rFonts w:ascii="Consolas" w:hAnsi="Consolas" w:cs="Consolas"/>
          <w:color w:val="0000BB"/>
          <w:sz w:val="16"/>
          <w:szCs w:val="16"/>
          <w:shd w:val="clear" w:color="auto" w:fill="FFFFFF"/>
        </w:rPr>
        <w:t>item</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00BB"/>
          <w:sz w:val="16"/>
          <w:szCs w:val="16"/>
          <w:shd w:val="clear" w:color="auto" w:fill="FFFFFF"/>
        </w:rPr>
        <w:t>0</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7700"/>
          <w:sz w:val="16"/>
          <w:szCs w:val="16"/>
          <w:shd w:val="clear" w:color="auto" w:fill="FFFFFF"/>
        </w:rPr>
        <w:br/>
      </w:r>
    </w:p>
    <w:p w:rsidR="00DB6AD3" w:rsidRPr="00F35903" w:rsidRDefault="00F35903" w:rsidP="00747093">
      <w:pPr>
        <w:pStyle w:val="QlikViewWPbodytext"/>
        <w:rPr>
          <w:rFonts w:ascii="Consolas" w:hAnsi="Consolas" w:cs="Consolas"/>
          <w:color w:val="007700"/>
          <w:sz w:val="16"/>
          <w:szCs w:val="16"/>
          <w:shd w:val="clear" w:color="auto" w:fill="FFFFFF"/>
        </w:rPr>
      </w:pPr>
      <w:r>
        <w:rPr>
          <w:rFonts w:ascii="Consolas" w:hAnsi="Consolas" w:cs="Consolas"/>
          <w:color w:val="007700"/>
          <w:sz w:val="16"/>
          <w:szCs w:val="16"/>
          <w:shd w:val="clear" w:color="auto" w:fill="FFFFFF"/>
        </w:rPr>
        <w:t>//Create redirect URL with ticket</w:t>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00BB"/>
          <w:sz w:val="16"/>
          <w:szCs w:val="16"/>
          <w:shd w:val="clear" w:color="auto" w:fill="FFFFFF"/>
        </w:rPr>
        <w:t>$redirectURL </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DD0000"/>
          <w:sz w:val="16"/>
          <w:szCs w:val="16"/>
          <w:shd w:val="clear" w:color="auto" w:fill="FFFFFF"/>
        </w:rPr>
        <w:t>"http://</w:t>
      </w:r>
      <w:r w:rsidR="00BD3C56" w:rsidRPr="00BD3C56">
        <w:rPr>
          <w:rFonts w:ascii="Consolas" w:hAnsi="Consolas" w:cs="Consolas"/>
          <w:color w:val="0000BB"/>
          <w:sz w:val="16"/>
          <w:szCs w:val="16"/>
          <w:shd w:val="clear" w:color="auto" w:fill="FFFFFF"/>
        </w:rPr>
        <w:t>$server</w:t>
      </w:r>
      <w:r w:rsidR="00BD3C56" w:rsidRPr="00BD3C56">
        <w:rPr>
          <w:rFonts w:ascii="Consolas" w:hAnsi="Consolas" w:cs="Consolas"/>
          <w:color w:val="DD0000"/>
          <w:sz w:val="16"/>
          <w:szCs w:val="16"/>
          <w:shd w:val="clear" w:color="auto" w:fill="FFFFFF"/>
        </w:rPr>
        <w:t>/QvAJAXZfc/Authenticate.aspx?type=html&amp;webticket=</w:t>
      </w:r>
      <w:r w:rsidR="00BD3C56" w:rsidRPr="00BD3C56">
        <w:rPr>
          <w:rFonts w:ascii="Consolas" w:hAnsi="Consolas" w:cs="Consolas"/>
          <w:color w:val="0000BB"/>
          <w:sz w:val="16"/>
          <w:szCs w:val="16"/>
          <w:shd w:val="clear" w:color="auto" w:fill="FFFFFF"/>
        </w:rPr>
        <w:t>$ticket</w:t>
      </w:r>
      <w:r w:rsidR="00BD3C56" w:rsidRPr="00BD3C56">
        <w:rPr>
          <w:rFonts w:ascii="Consolas" w:hAnsi="Consolas" w:cs="Consolas"/>
          <w:color w:val="007700"/>
          <w:sz w:val="16"/>
          <w:szCs w:val="16"/>
          <w:shd w:val="clear" w:color="auto" w:fill="FFFFFF"/>
        </w:rPr>
        <w:t>-&gt;</w:t>
      </w:r>
      <w:r w:rsidR="00BD3C56" w:rsidRPr="00BD3C56">
        <w:rPr>
          <w:rFonts w:ascii="Consolas" w:hAnsi="Consolas" w:cs="Consolas"/>
          <w:color w:val="0000BB"/>
          <w:sz w:val="16"/>
          <w:szCs w:val="16"/>
          <w:shd w:val="clear" w:color="auto" w:fill="FFFFFF"/>
        </w:rPr>
        <w:t>nodeValue</w:t>
      </w:r>
      <w:r w:rsidR="00BD3C56" w:rsidRPr="00BD3C56">
        <w:rPr>
          <w:rFonts w:ascii="Consolas" w:hAnsi="Consolas" w:cs="Consolas"/>
          <w:color w:val="DD0000"/>
          <w:sz w:val="16"/>
          <w:szCs w:val="16"/>
          <w:shd w:val="clear" w:color="auto" w:fill="FFFFFF"/>
        </w:rPr>
        <w:t>&amp;try=[Try URL]&amp;back=[Back URL]"</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00BB"/>
          <w:sz w:val="16"/>
          <w:szCs w:val="16"/>
          <w:shd w:val="clear" w:color="auto" w:fill="FFFFFF"/>
        </w:rPr>
        <w:t>header</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DD0000"/>
          <w:sz w:val="16"/>
          <w:szCs w:val="16"/>
          <w:shd w:val="clear" w:color="auto" w:fill="FFFFFF"/>
        </w:rPr>
        <w:t>'Location: ' </w:t>
      </w:r>
      <w:r w:rsidR="00BD3C56" w:rsidRPr="00BD3C56">
        <w:rPr>
          <w:rFonts w:ascii="Consolas" w:hAnsi="Consolas" w:cs="Consolas"/>
          <w:color w:val="007700"/>
          <w:sz w:val="16"/>
          <w:szCs w:val="16"/>
          <w:shd w:val="clear" w:color="auto" w:fill="FFFFFF"/>
        </w:rPr>
        <w:t>. </w:t>
      </w:r>
      <w:r w:rsidR="00BD3C56" w:rsidRPr="00BD3C56">
        <w:rPr>
          <w:rFonts w:ascii="Consolas" w:hAnsi="Consolas" w:cs="Consolas"/>
          <w:color w:val="0000BB"/>
          <w:sz w:val="16"/>
          <w:szCs w:val="16"/>
          <w:shd w:val="clear" w:color="auto" w:fill="FFFFFF"/>
        </w:rPr>
        <w:t>$redirectURL</w:t>
      </w:r>
      <w:r w:rsidR="00BD3C56" w:rsidRPr="00BD3C56">
        <w:rPr>
          <w:rFonts w:ascii="Consolas" w:hAnsi="Consolas" w:cs="Consolas"/>
          <w:color w:val="007700"/>
          <w:sz w:val="16"/>
          <w:szCs w:val="16"/>
          <w:shd w:val="clear" w:color="auto" w:fill="FFFFFF"/>
        </w:rPr>
        <w:t>);</w:t>
      </w:r>
      <w:r w:rsidR="00BD3C56" w:rsidRPr="00BD3C56">
        <w:rPr>
          <w:rFonts w:ascii="Consolas" w:hAnsi="Consolas" w:cs="Consolas"/>
          <w:color w:val="007700"/>
          <w:sz w:val="16"/>
          <w:szCs w:val="16"/>
          <w:shd w:val="clear" w:color="auto" w:fill="FFFFFF"/>
        </w:rPr>
        <w:br/>
      </w:r>
      <w:r w:rsidR="00BD3C56" w:rsidRPr="00BD3C56">
        <w:rPr>
          <w:rFonts w:ascii="Consolas" w:hAnsi="Consolas" w:cs="Consolas"/>
          <w:color w:val="0000BB"/>
          <w:sz w:val="16"/>
          <w:szCs w:val="16"/>
          <w:shd w:val="clear" w:color="auto" w:fill="FFFFFF"/>
        </w:rPr>
        <w:t>?&gt;</w:t>
      </w:r>
    </w:p>
    <w:p w:rsidR="005E613D" w:rsidRDefault="005E613D">
      <w:pPr>
        <w:tabs>
          <w:tab w:val="clear" w:pos="567"/>
        </w:tabs>
        <w:spacing w:after="0" w:line="240" w:lineRule="auto"/>
        <w:rPr>
          <w:bCs/>
          <w:color w:val="595959"/>
          <w:kern w:val="32"/>
          <w:sz w:val="28"/>
          <w:szCs w:val="28"/>
        </w:rPr>
      </w:pPr>
      <w:bookmarkStart w:id="27" w:name="_Toc319580639"/>
      <w:r>
        <w:br w:type="page"/>
      </w:r>
    </w:p>
    <w:p w:rsidR="00C96806" w:rsidRPr="004D65C1" w:rsidRDefault="00187027" w:rsidP="00DC1AA3">
      <w:pPr>
        <w:pStyle w:val="QlikViewWPH1heading"/>
        <w:ind w:right="-1074"/>
      </w:pPr>
      <w:r w:rsidRPr="004D65C1">
        <w:lastRenderedPageBreak/>
        <w:t>Appendix B</w:t>
      </w:r>
      <w:r w:rsidR="00C96806" w:rsidRPr="004D65C1">
        <w:t>:</w:t>
      </w:r>
      <w:r w:rsidRPr="004D65C1">
        <w:t xml:space="preserve"> .N</w:t>
      </w:r>
      <w:r w:rsidR="00C908D9" w:rsidRPr="004D65C1">
        <w:t>ET</w:t>
      </w:r>
      <w:r w:rsidRPr="004D65C1">
        <w:t xml:space="preserve"> Web</w:t>
      </w:r>
      <w:r w:rsidR="009D6198">
        <w:t xml:space="preserve"> </w:t>
      </w:r>
      <w:r w:rsidRPr="004D65C1">
        <w:t>Ticket code</w:t>
      </w:r>
      <w:bookmarkEnd w:id="27"/>
      <w:r w:rsidR="00D44CD8" w:rsidRPr="004D65C1">
        <w:t xml:space="preserve"> </w:t>
      </w:r>
    </w:p>
    <w:p w:rsidR="00187027" w:rsidRDefault="00C96806" w:rsidP="00E35AFD">
      <w:pPr>
        <w:pStyle w:val="QlikViewWPbodytext"/>
        <w:keepNext/>
        <w:rPr>
          <w:i/>
        </w:rPr>
      </w:pPr>
      <w:r w:rsidRPr="004D65C1">
        <w:rPr>
          <w:b/>
          <w:i/>
        </w:rPr>
        <w:t>Note:</w:t>
      </w:r>
      <w:r w:rsidRPr="004D65C1">
        <w:rPr>
          <w:i/>
        </w:rPr>
        <w:t xml:space="preserve"> The </w:t>
      </w:r>
      <w:r w:rsidR="00D44CD8" w:rsidRPr="004D65C1">
        <w:rPr>
          <w:i/>
        </w:rPr>
        <w:t xml:space="preserve">full solution </w:t>
      </w:r>
      <w:r w:rsidRPr="004D65C1">
        <w:rPr>
          <w:i/>
        </w:rPr>
        <w:t xml:space="preserve">is </w:t>
      </w:r>
      <w:r w:rsidR="00D44CD8" w:rsidRPr="004D65C1">
        <w:rPr>
          <w:i/>
        </w:rPr>
        <w:t xml:space="preserve">supplied in </w:t>
      </w:r>
      <w:r w:rsidR="007A5C88" w:rsidRPr="004D65C1">
        <w:rPr>
          <w:i/>
        </w:rPr>
        <w:t>the</w:t>
      </w:r>
      <w:r w:rsidRPr="004D65C1">
        <w:rPr>
          <w:i/>
        </w:rPr>
        <w:t xml:space="preserve"> </w:t>
      </w:r>
      <w:r w:rsidR="00D44CD8" w:rsidRPr="004D65C1">
        <w:rPr>
          <w:i/>
        </w:rPr>
        <w:t>accompa</w:t>
      </w:r>
      <w:r w:rsidR="00C908D9" w:rsidRPr="004D65C1">
        <w:rPr>
          <w:i/>
        </w:rPr>
        <w:t>nying</w:t>
      </w:r>
      <w:r w:rsidR="00D44CD8" w:rsidRPr="004D65C1">
        <w:rPr>
          <w:i/>
        </w:rPr>
        <w:t xml:space="preserve"> zip file</w:t>
      </w:r>
      <w:r w:rsidRPr="004D65C1">
        <w:rPr>
          <w:i/>
        </w:rPr>
        <w:t>.</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sidRPr="007000CB">
        <w:rPr>
          <w:rFonts w:ascii="Consolas" w:hAnsi="Consolas" w:cs="Consolas"/>
          <w:sz w:val="16"/>
          <w:szCs w:val="16"/>
          <w:highlight w:val="yellow"/>
          <w:lang w:eastAsia="en-US"/>
        </w:rPr>
        <w:t>&lt;%</w:t>
      </w:r>
      <w:r w:rsidRPr="007000CB">
        <w:rPr>
          <w:rFonts w:ascii="Consolas" w:hAnsi="Consolas" w:cs="Consolas"/>
          <w:color w:val="0000FF"/>
          <w:sz w:val="16"/>
          <w:szCs w:val="16"/>
          <w:lang w:eastAsia="en-US"/>
        </w:rPr>
        <w:t>@</w:t>
      </w:r>
      <w:r w:rsidRPr="007000CB">
        <w:rPr>
          <w:rFonts w:ascii="Consolas" w:hAnsi="Consolas" w:cs="Consolas"/>
          <w:sz w:val="16"/>
          <w:szCs w:val="16"/>
          <w:lang w:eastAsia="en-US"/>
        </w:rPr>
        <w:t xml:space="preserve"> </w:t>
      </w:r>
      <w:r w:rsidRPr="007000CB">
        <w:rPr>
          <w:rFonts w:ascii="Consolas" w:hAnsi="Consolas" w:cs="Consolas"/>
          <w:color w:val="800000"/>
          <w:sz w:val="16"/>
          <w:szCs w:val="16"/>
          <w:lang w:eastAsia="en-US"/>
        </w:rPr>
        <w:t>Page</w:t>
      </w:r>
      <w:r w:rsidRPr="007000CB">
        <w:rPr>
          <w:rFonts w:ascii="Consolas" w:hAnsi="Consolas" w:cs="Consolas"/>
          <w:sz w:val="16"/>
          <w:szCs w:val="16"/>
          <w:lang w:eastAsia="en-US"/>
        </w:rPr>
        <w:t xml:space="preserve"> </w:t>
      </w:r>
      <w:r w:rsidRPr="007000CB">
        <w:rPr>
          <w:rFonts w:ascii="Consolas" w:hAnsi="Consolas" w:cs="Consolas"/>
          <w:color w:val="FF0000"/>
          <w:sz w:val="16"/>
          <w:szCs w:val="16"/>
          <w:lang w:eastAsia="en-US"/>
        </w:rPr>
        <w:t>Language</w:t>
      </w:r>
      <w:r w:rsidRPr="007000CB">
        <w:rPr>
          <w:rFonts w:ascii="Consolas" w:hAnsi="Consolas" w:cs="Consolas"/>
          <w:color w:val="0000FF"/>
          <w:sz w:val="16"/>
          <w:szCs w:val="16"/>
          <w:lang w:eastAsia="en-US"/>
        </w:rPr>
        <w:t>="C#"</w:t>
      </w:r>
      <w:r w:rsidRPr="007000CB">
        <w:rPr>
          <w:rFonts w:ascii="Consolas" w:hAnsi="Consolas" w:cs="Consolas"/>
          <w:sz w:val="16"/>
          <w:szCs w:val="16"/>
          <w:lang w:eastAsia="en-US"/>
        </w:rPr>
        <w:t xml:space="preserve"> </w:t>
      </w:r>
      <w:r w:rsidRPr="007000CB">
        <w:rPr>
          <w:rFonts w:ascii="Consolas" w:hAnsi="Consolas" w:cs="Consolas"/>
          <w:color w:val="FF0000"/>
          <w:sz w:val="16"/>
          <w:szCs w:val="16"/>
          <w:lang w:eastAsia="en-US"/>
        </w:rPr>
        <w:t>AutoEventWireup</w:t>
      </w:r>
      <w:r w:rsidRPr="007000CB">
        <w:rPr>
          <w:rFonts w:ascii="Consolas" w:hAnsi="Consolas" w:cs="Consolas"/>
          <w:color w:val="0000FF"/>
          <w:sz w:val="16"/>
          <w:szCs w:val="16"/>
          <w:lang w:eastAsia="en-US"/>
        </w:rPr>
        <w:t>="true"</w:t>
      </w:r>
      <w:r w:rsidRPr="007000CB">
        <w:rPr>
          <w:rFonts w:ascii="Consolas" w:hAnsi="Consolas" w:cs="Consolas"/>
          <w:sz w:val="16"/>
          <w:szCs w:val="16"/>
          <w:lang w:eastAsia="en-US"/>
        </w:rPr>
        <w:t xml:space="preserve"> </w:t>
      </w:r>
      <w:r w:rsidRPr="007000CB">
        <w:rPr>
          <w:rFonts w:ascii="Consolas" w:hAnsi="Consolas" w:cs="Consolas"/>
          <w:sz w:val="16"/>
          <w:szCs w:val="16"/>
          <w:highlight w:val="yellow"/>
          <w:lang w:eastAsia="en-US"/>
        </w:rPr>
        <w:t>%&gt;</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sidRPr="007000CB">
        <w:rPr>
          <w:rFonts w:ascii="Consolas" w:hAnsi="Consolas" w:cs="Consolas"/>
          <w:sz w:val="16"/>
          <w:szCs w:val="16"/>
          <w:highlight w:val="yellow"/>
          <w:lang w:eastAsia="en-US"/>
        </w:rPr>
        <w:t>&lt;%</w:t>
      </w:r>
      <w:r w:rsidRPr="007000CB">
        <w:rPr>
          <w:rFonts w:ascii="Consolas" w:hAnsi="Consolas" w:cs="Consolas"/>
          <w:color w:val="0000FF"/>
          <w:sz w:val="16"/>
          <w:szCs w:val="16"/>
          <w:lang w:eastAsia="en-US"/>
        </w:rPr>
        <w:t>@</w:t>
      </w:r>
      <w:r w:rsidRPr="007000CB">
        <w:rPr>
          <w:rFonts w:ascii="Consolas" w:hAnsi="Consolas" w:cs="Consolas"/>
          <w:sz w:val="16"/>
          <w:szCs w:val="16"/>
          <w:lang w:eastAsia="en-US"/>
        </w:rPr>
        <w:t xml:space="preserve"> </w:t>
      </w:r>
      <w:r w:rsidRPr="007000CB">
        <w:rPr>
          <w:rFonts w:ascii="Consolas" w:hAnsi="Consolas" w:cs="Consolas"/>
          <w:color w:val="800000"/>
          <w:sz w:val="16"/>
          <w:szCs w:val="16"/>
          <w:lang w:eastAsia="en-US"/>
        </w:rPr>
        <w:t>Import</w:t>
      </w:r>
      <w:r w:rsidRPr="007000CB">
        <w:rPr>
          <w:rFonts w:ascii="Consolas" w:hAnsi="Consolas" w:cs="Consolas"/>
          <w:sz w:val="16"/>
          <w:szCs w:val="16"/>
          <w:lang w:eastAsia="en-US"/>
        </w:rPr>
        <w:t xml:space="preserve"> </w:t>
      </w:r>
      <w:r w:rsidRPr="007000CB">
        <w:rPr>
          <w:rFonts w:ascii="Consolas" w:hAnsi="Consolas" w:cs="Consolas"/>
          <w:color w:val="FF0000"/>
          <w:sz w:val="16"/>
          <w:szCs w:val="16"/>
          <w:lang w:eastAsia="en-US"/>
        </w:rPr>
        <w:t>Namespace</w:t>
      </w:r>
      <w:r w:rsidRPr="007000CB">
        <w:rPr>
          <w:rFonts w:ascii="Consolas" w:hAnsi="Consolas" w:cs="Consolas"/>
          <w:color w:val="0000FF"/>
          <w:sz w:val="16"/>
          <w:szCs w:val="16"/>
          <w:lang w:eastAsia="en-US"/>
        </w:rPr>
        <w:t>="System.Net"</w:t>
      </w:r>
      <w:r w:rsidRPr="007000CB">
        <w:rPr>
          <w:rFonts w:ascii="Consolas" w:hAnsi="Consolas" w:cs="Consolas"/>
          <w:sz w:val="16"/>
          <w:szCs w:val="16"/>
          <w:lang w:eastAsia="en-US"/>
        </w:rPr>
        <w:t xml:space="preserve"> </w:t>
      </w:r>
      <w:r w:rsidRPr="007000CB">
        <w:rPr>
          <w:rFonts w:ascii="Consolas" w:hAnsi="Consolas" w:cs="Consolas"/>
          <w:sz w:val="16"/>
          <w:szCs w:val="16"/>
          <w:highlight w:val="yellow"/>
          <w:lang w:eastAsia="en-US"/>
        </w:rPr>
        <w:t>%&gt;</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sidRPr="007000CB">
        <w:rPr>
          <w:rFonts w:ascii="Consolas" w:hAnsi="Consolas" w:cs="Consolas"/>
          <w:sz w:val="16"/>
          <w:szCs w:val="16"/>
          <w:highlight w:val="yellow"/>
          <w:lang w:eastAsia="en-US"/>
        </w:rPr>
        <w:t>&lt;%</w:t>
      </w:r>
      <w:r w:rsidRPr="007000CB">
        <w:rPr>
          <w:rFonts w:ascii="Consolas" w:hAnsi="Consolas" w:cs="Consolas"/>
          <w:color w:val="0000FF"/>
          <w:sz w:val="16"/>
          <w:szCs w:val="16"/>
          <w:lang w:eastAsia="en-US"/>
        </w:rPr>
        <w:t>@</w:t>
      </w:r>
      <w:r w:rsidRPr="007000CB">
        <w:rPr>
          <w:rFonts w:ascii="Consolas" w:hAnsi="Consolas" w:cs="Consolas"/>
          <w:sz w:val="16"/>
          <w:szCs w:val="16"/>
          <w:lang w:eastAsia="en-US"/>
        </w:rPr>
        <w:t xml:space="preserve"> </w:t>
      </w:r>
      <w:r w:rsidRPr="007000CB">
        <w:rPr>
          <w:rFonts w:ascii="Consolas" w:hAnsi="Consolas" w:cs="Consolas"/>
          <w:color w:val="800000"/>
          <w:sz w:val="16"/>
          <w:szCs w:val="16"/>
          <w:lang w:eastAsia="en-US"/>
        </w:rPr>
        <w:t>Import</w:t>
      </w:r>
      <w:r w:rsidRPr="007000CB">
        <w:rPr>
          <w:rFonts w:ascii="Consolas" w:hAnsi="Consolas" w:cs="Consolas"/>
          <w:sz w:val="16"/>
          <w:szCs w:val="16"/>
          <w:lang w:eastAsia="en-US"/>
        </w:rPr>
        <w:t xml:space="preserve"> </w:t>
      </w:r>
      <w:r w:rsidRPr="007000CB">
        <w:rPr>
          <w:rFonts w:ascii="Consolas" w:hAnsi="Consolas" w:cs="Consolas"/>
          <w:color w:val="FF0000"/>
          <w:sz w:val="16"/>
          <w:szCs w:val="16"/>
          <w:lang w:eastAsia="en-US"/>
        </w:rPr>
        <w:t>Namespace</w:t>
      </w:r>
      <w:r w:rsidRPr="007000CB">
        <w:rPr>
          <w:rFonts w:ascii="Consolas" w:hAnsi="Consolas" w:cs="Consolas"/>
          <w:color w:val="0000FF"/>
          <w:sz w:val="16"/>
          <w:szCs w:val="16"/>
          <w:lang w:eastAsia="en-US"/>
        </w:rPr>
        <w:t>="System.IO"</w:t>
      </w:r>
      <w:r w:rsidRPr="007000CB">
        <w:rPr>
          <w:rFonts w:ascii="Consolas" w:hAnsi="Consolas" w:cs="Consolas"/>
          <w:sz w:val="16"/>
          <w:szCs w:val="16"/>
          <w:lang w:eastAsia="en-US"/>
        </w:rPr>
        <w:t xml:space="preserve"> </w:t>
      </w:r>
      <w:r w:rsidRPr="007000CB">
        <w:rPr>
          <w:rFonts w:ascii="Consolas" w:hAnsi="Consolas" w:cs="Consolas"/>
          <w:sz w:val="16"/>
          <w:szCs w:val="16"/>
          <w:highlight w:val="yellow"/>
          <w:lang w:eastAsia="en-US"/>
        </w:rPr>
        <w:t>%&gt;</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sidRPr="007000CB">
        <w:rPr>
          <w:rFonts w:ascii="Consolas" w:hAnsi="Consolas" w:cs="Consolas"/>
          <w:color w:val="0000FF"/>
          <w:sz w:val="16"/>
          <w:szCs w:val="16"/>
          <w:lang w:eastAsia="en-US"/>
        </w:rPr>
        <w:t>&lt;</w:t>
      </w:r>
      <w:r w:rsidRPr="007000CB">
        <w:rPr>
          <w:rFonts w:ascii="Consolas" w:hAnsi="Consolas" w:cs="Consolas"/>
          <w:color w:val="800000"/>
          <w:sz w:val="16"/>
          <w:szCs w:val="16"/>
          <w:lang w:eastAsia="en-US"/>
        </w:rPr>
        <w:t>html</w:t>
      </w:r>
      <w:r w:rsidRPr="007000CB">
        <w:rPr>
          <w:rFonts w:ascii="Consolas" w:hAnsi="Consolas" w:cs="Consolas"/>
          <w:color w:val="0000FF"/>
          <w:sz w:val="16"/>
          <w:szCs w:val="16"/>
          <w:lang w:eastAsia="en-US"/>
        </w:rPr>
        <w:t>&gt;</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sidRPr="007000CB">
        <w:rPr>
          <w:rFonts w:ascii="Consolas" w:hAnsi="Consolas" w:cs="Consolas"/>
          <w:color w:val="0000FF"/>
          <w:sz w:val="16"/>
          <w:szCs w:val="16"/>
          <w:lang w:eastAsia="en-US"/>
        </w:rPr>
        <w:t>&lt;</w:t>
      </w:r>
      <w:r w:rsidRPr="007000CB">
        <w:rPr>
          <w:rFonts w:ascii="Consolas" w:hAnsi="Consolas" w:cs="Consolas"/>
          <w:color w:val="800000"/>
          <w:sz w:val="16"/>
          <w:szCs w:val="16"/>
          <w:lang w:eastAsia="en-US"/>
        </w:rPr>
        <w:t>head</w:t>
      </w:r>
      <w:r w:rsidRPr="007000CB">
        <w:rPr>
          <w:rFonts w:ascii="Consolas" w:hAnsi="Consolas" w:cs="Consolas"/>
          <w:color w:val="0000FF"/>
          <w:sz w:val="16"/>
          <w:szCs w:val="16"/>
          <w:lang w:eastAsia="en-US"/>
        </w:rPr>
        <w:t>&gt;</w:t>
      </w:r>
      <w:r w:rsidRPr="007000CB">
        <w:rPr>
          <w:rFonts w:ascii="Consolas" w:hAnsi="Consolas" w:cs="Consolas"/>
          <w:sz w:val="16"/>
          <w:szCs w:val="16"/>
          <w:lang w:eastAsia="en-US"/>
        </w:rPr>
        <w:t xml:space="preserve"> </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sidRPr="007000CB">
        <w:rPr>
          <w:rFonts w:ascii="Consolas" w:hAnsi="Consolas" w:cs="Consolas"/>
          <w:color w:val="0000FF"/>
          <w:sz w:val="16"/>
          <w:szCs w:val="16"/>
          <w:lang w:eastAsia="en-US"/>
        </w:rPr>
        <w:t>&lt;/</w:t>
      </w:r>
      <w:r w:rsidRPr="007000CB">
        <w:rPr>
          <w:rFonts w:ascii="Consolas" w:hAnsi="Consolas" w:cs="Consolas"/>
          <w:color w:val="800000"/>
          <w:sz w:val="16"/>
          <w:szCs w:val="16"/>
          <w:lang w:eastAsia="en-US"/>
        </w:rPr>
        <w:t>head</w:t>
      </w:r>
      <w:r w:rsidRPr="007000CB">
        <w:rPr>
          <w:rFonts w:ascii="Consolas" w:hAnsi="Consolas" w:cs="Consolas"/>
          <w:color w:val="0000FF"/>
          <w:sz w:val="16"/>
          <w:szCs w:val="16"/>
          <w:lang w:eastAsia="en-US"/>
        </w:rPr>
        <w:t>&gt;</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sidRPr="007000CB">
        <w:rPr>
          <w:rFonts w:ascii="Consolas" w:hAnsi="Consolas" w:cs="Consolas"/>
          <w:color w:val="0000FF"/>
          <w:sz w:val="16"/>
          <w:szCs w:val="16"/>
          <w:lang w:eastAsia="en-US"/>
        </w:rPr>
        <w:t>&lt;</w:t>
      </w:r>
      <w:r w:rsidRPr="007000CB">
        <w:rPr>
          <w:rFonts w:ascii="Consolas" w:hAnsi="Consolas" w:cs="Consolas"/>
          <w:color w:val="800000"/>
          <w:sz w:val="16"/>
          <w:szCs w:val="16"/>
          <w:lang w:eastAsia="en-US"/>
        </w:rPr>
        <w:t>body</w:t>
      </w:r>
      <w:r w:rsidRPr="007000CB">
        <w:rPr>
          <w:rFonts w:ascii="Consolas" w:hAnsi="Consolas" w:cs="Consolas"/>
          <w:color w:val="0000FF"/>
          <w:sz w:val="16"/>
          <w:szCs w:val="16"/>
          <w:lang w:eastAsia="en-US"/>
        </w:rPr>
        <w:t>&gt;</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sidRPr="007000CB">
        <w:rPr>
          <w:rFonts w:ascii="Consolas" w:hAnsi="Consolas" w:cs="Consolas"/>
          <w:color w:val="0000FF"/>
          <w:sz w:val="16"/>
          <w:szCs w:val="16"/>
          <w:lang w:eastAsia="en-US"/>
        </w:rPr>
        <w:t>&lt;</w:t>
      </w:r>
      <w:r w:rsidRPr="007000CB">
        <w:rPr>
          <w:rFonts w:ascii="Consolas" w:hAnsi="Consolas" w:cs="Consolas"/>
          <w:color w:val="800000"/>
          <w:sz w:val="16"/>
          <w:szCs w:val="16"/>
          <w:lang w:eastAsia="en-US"/>
        </w:rPr>
        <w:t>form</w:t>
      </w:r>
      <w:r w:rsidRPr="007000CB">
        <w:rPr>
          <w:rFonts w:ascii="Consolas" w:hAnsi="Consolas" w:cs="Consolas"/>
          <w:sz w:val="16"/>
          <w:szCs w:val="16"/>
          <w:lang w:eastAsia="en-US"/>
        </w:rPr>
        <w:t xml:space="preserve"> </w:t>
      </w:r>
      <w:r w:rsidRPr="007000CB">
        <w:rPr>
          <w:rFonts w:ascii="Consolas" w:hAnsi="Consolas" w:cs="Consolas"/>
          <w:color w:val="FF0000"/>
          <w:sz w:val="16"/>
          <w:szCs w:val="16"/>
          <w:lang w:eastAsia="en-US"/>
        </w:rPr>
        <w:t>runat</w:t>
      </w:r>
      <w:r w:rsidRPr="007000CB">
        <w:rPr>
          <w:rFonts w:ascii="Consolas" w:hAnsi="Consolas" w:cs="Consolas"/>
          <w:color w:val="0000FF"/>
          <w:sz w:val="16"/>
          <w:szCs w:val="16"/>
          <w:lang w:eastAsia="en-US"/>
        </w:rPr>
        <w:t>="Server"</w:t>
      </w:r>
      <w:r w:rsidRPr="007000CB">
        <w:rPr>
          <w:rFonts w:ascii="Consolas" w:hAnsi="Consolas" w:cs="Consolas"/>
          <w:sz w:val="16"/>
          <w:szCs w:val="16"/>
          <w:lang w:eastAsia="en-US"/>
        </w:rPr>
        <w:t xml:space="preserve"> </w:t>
      </w:r>
      <w:r w:rsidRPr="007000CB">
        <w:rPr>
          <w:rFonts w:ascii="Consolas" w:hAnsi="Consolas" w:cs="Consolas"/>
          <w:color w:val="FF0000"/>
          <w:sz w:val="16"/>
          <w:szCs w:val="16"/>
          <w:lang w:eastAsia="en-US"/>
        </w:rPr>
        <w:t>id</w:t>
      </w:r>
      <w:r w:rsidRPr="007000CB">
        <w:rPr>
          <w:rFonts w:ascii="Consolas" w:hAnsi="Consolas" w:cs="Consolas"/>
          <w:color w:val="0000FF"/>
          <w:sz w:val="16"/>
          <w:szCs w:val="16"/>
          <w:lang w:eastAsia="en-US"/>
        </w:rPr>
        <w:t>="MainForm"&gt;</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00FF"/>
          <w:sz w:val="16"/>
          <w:szCs w:val="16"/>
          <w:lang w:eastAsia="en-US"/>
        </w:rPr>
        <w:tab/>
      </w:r>
      <w:r w:rsidR="007000CB" w:rsidRPr="007000CB">
        <w:rPr>
          <w:rFonts w:ascii="Consolas" w:hAnsi="Consolas" w:cs="Consolas"/>
          <w:color w:val="0000FF"/>
          <w:sz w:val="16"/>
          <w:szCs w:val="16"/>
          <w:lang w:eastAsia="en-US"/>
        </w:rPr>
        <w:t>&lt;</w:t>
      </w:r>
      <w:r w:rsidR="007000CB" w:rsidRPr="007000CB">
        <w:rPr>
          <w:rFonts w:ascii="Consolas" w:hAnsi="Consolas" w:cs="Consolas"/>
          <w:color w:val="800000"/>
          <w:sz w:val="16"/>
          <w:szCs w:val="16"/>
          <w:lang w:eastAsia="en-US"/>
        </w:rPr>
        <w:t>H2</w:t>
      </w:r>
      <w:r w:rsidR="007000CB" w:rsidRPr="007000CB">
        <w:rPr>
          <w:rFonts w:ascii="Consolas" w:hAnsi="Consolas" w:cs="Consolas"/>
          <w:color w:val="0000FF"/>
          <w:sz w:val="16"/>
          <w:szCs w:val="16"/>
          <w:lang w:eastAsia="en-US"/>
        </w:rPr>
        <w:t>&gt;</w:t>
      </w:r>
      <w:r w:rsidR="007000CB" w:rsidRPr="007000CB">
        <w:rPr>
          <w:rFonts w:ascii="Consolas" w:hAnsi="Consolas" w:cs="Consolas"/>
          <w:sz w:val="16"/>
          <w:szCs w:val="16"/>
          <w:lang w:eastAsia="en-US"/>
        </w:rPr>
        <w:t>QlikView WebTicket Example</w:t>
      </w:r>
      <w:r w:rsidR="007000CB" w:rsidRPr="007000CB">
        <w:rPr>
          <w:rFonts w:ascii="Consolas" w:hAnsi="Consolas" w:cs="Consolas"/>
          <w:color w:val="0000FF"/>
          <w:sz w:val="16"/>
          <w:szCs w:val="16"/>
          <w:lang w:eastAsia="en-US"/>
        </w:rPr>
        <w:t>&lt;/</w:t>
      </w:r>
      <w:r w:rsidR="007000CB" w:rsidRPr="007000CB">
        <w:rPr>
          <w:rFonts w:ascii="Consolas" w:hAnsi="Consolas" w:cs="Consolas"/>
          <w:color w:val="800000"/>
          <w:sz w:val="16"/>
          <w:szCs w:val="16"/>
          <w:lang w:eastAsia="en-US"/>
        </w:rPr>
        <w:t>H2</w:t>
      </w:r>
      <w:r w:rsidR="007000CB" w:rsidRPr="007000CB">
        <w:rPr>
          <w:rFonts w:ascii="Consolas" w:hAnsi="Consolas" w:cs="Consolas"/>
          <w:color w:val="0000FF"/>
          <w:sz w:val="16"/>
          <w:szCs w:val="16"/>
          <w:lang w:eastAsia="en-US"/>
        </w:rPr>
        <w:t>&gt;</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val="sv-SE" w:eastAsia="en-US"/>
        </w:rPr>
      </w:pPr>
      <w:r w:rsidRPr="007000CB">
        <w:rPr>
          <w:rFonts w:ascii="Consolas" w:hAnsi="Consolas" w:cs="Consolas"/>
          <w:sz w:val="16"/>
          <w:szCs w:val="16"/>
          <w:lang w:eastAsia="en-US"/>
        </w:rPr>
        <w:tab/>
      </w:r>
      <w:r w:rsidRPr="007000CB">
        <w:rPr>
          <w:rFonts w:ascii="Consolas" w:hAnsi="Consolas" w:cs="Consolas"/>
          <w:sz w:val="16"/>
          <w:szCs w:val="16"/>
          <w:lang w:val="sv-SE" w:eastAsia="en-US"/>
        </w:rPr>
        <w:t xml:space="preserve">Username:  </w:t>
      </w:r>
      <w:r w:rsidRPr="007000CB">
        <w:rPr>
          <w:rFonts w:ascii="Consolas" w:hAnsi="Consolas" w:cs="Consolas"/>
          <w:color w:val="0000FF"/>
          <w:sz w:val="16"/>
          <w:szCs w:val="16"/>
          <w:lang w:val="sv-SE" w:eastAsia="en-US"/>
        </w:rPr>
        <w:t>&lt;</w:t>
      </w:r>
      <w:r w:rsidRPr="007000CB">
        <w:rPr>
          <w:rFonts w:ascii="Consolas" w:hAnsi="Consolas" w:cs="Consolas"/>
          <w:color w:val="800000"/>
          <w:sz w:val="16"/>
          <w:szCs w:val="16"/>
          <w:lang w:val="sv-SE" w:eastAsia="en-US"/>
        </w:rPr>
        <w:t>asp</w:t>
      </w:r>
      <w:r w:rsidRPr="007000CB">
        <w:rPr>
          <w:rFonts w:ascii="Consolas" w:hAnsi="Consolas" w:cs="Consolas"/>
          <w:color w:val="0000FF"/>
          <w:sz w:val="16"/>
          <w:szCs w:val="16"/>
          <w:lang w:val="sv-SE" w:eastAsia="en-US"/>
        </w:rPr>
        <w:t>:</w:t>
      </w:r>
      <w:r w:rsidRPr="007000CB">
        <w:rPr>
          <w:rFonts w:ascii="Consolas" w:hAnsi="Consolas" w:cs="Consolas"/>
          <w:color w:val="800000"/>
          <w:sz w:val="16"/>
          <w:szCs w:val="16"/>
          <w:lang w:val="sv-SE" w:eastAsia="en-US"/>
        </w:rPr>
        <w:t>TextBox</w:t>
      </w:r>
      <w:r w:rsidRPr="007000CB">
        <w:rPr>
          <w:rFonts w:ascii="Consolas" w:hAnsi="Consolas" w:cs="Consolas"/>
          <w:sz w:val="16"/>
          <w:szCs w:val="16"/>
          <w:lang w:val="sv-SE" w:eastAsia="en-US"/>
        </w:rPr>
        <w:t xml:space="preserve"> </w:t>
      </w:r>
      <w:r w:rsidRPr="007000CB">
        <w:rPr>
          <w:rFonts w:ascii="Consolas" w:hAnsi="Consolas" w:cs="Consolas"/>
          <w:color w:val="FF0000"/>
          <w:sz w:val="16"/>
          <w:szCs w:val="16"/>
          <w:lang w:val="sv-SE" w:eastAsia="en-US"/>
        </w:rPr>
        <w:t>runat</w:t>
      </w:r>
      <w:r w:rsidRPr="007000CB">
        <w:rPr>
          <w:rFonts w:ascii="Consolas" w:hAnsi="Consolas" w:cs="Consolas"/>
          <w:color w:val="0000FF"/>
          <w:sz w:val="16"/>
          <w:szCs w:val="16"/>
          <w:lang w:val="sv-SE" w:eastAsia="en-US"/>
        </w:rPr>
        <w:t>="server"</w:t>
      </w:r>
      <w:r w:rsidRPr="007000CB">
        <w:rPr>
          <w:rFonts w:ascii="Consolas" w:hAnsi="Consolas" w:cs="Consolas"/>
          <w:sz w:val="16"/>
          <w:szCs w:val="16"/>
          <w:lang w:val="sv-SE" w:eastAsia="en-US"/>
        </w:rPr>
        <w:t xml:space="preserve"> </w:t>
      </w:r>
      <w:r w:rsidRPr="007000CB">
        <w:rPr>
          <w:rFonts w:ascii="Consolas" w:hAnsi="Consolas" w:cs="Consolas"/>
          <w:color w:val="FF0000"/>
          <w:sz w:val="16"/>
          <w:szCs w:val="16"/>
          <w:lang w:val="sv-SE" w:eastAsia="en-US"/>
        </w:rPr>
        <w:t>id</w:t>
      </w:r>
      <w:r w:rsidRPr="007000CB">
        <w:rPr>
          <w:rFonts w:ascii="Consolas" w:hAnsi="Consolas" w:cs="Consolas"/>
          <w:color w:val="0000FF"/>
          <w:sz w:val="16"/>
          <w:szCs w:val="16"/>
          <w:lang w:val="sv-SE" w:eastAsia="en-US"/>
        </w:rPr>
        <w:t>="txtUser"&gt;</w:t>
      </w:r>
      <w:r w:rsidRPr="007000CB">
        <w:rPr>
          <w:rFonts w:ascii="Consolas" w:hAnsi="Consolas" w:cs="Consolas"/>
          <w:sz w:val="16"/>
          <w:szCs w:val="16"/>
          <w:lang w:val="sv-SE" w:eastAsia="en-US"/>
        </w:rPr>
        <w:t>MyTestUser</w:t>
      </w:r>
      <w:r w:rsidRPr="007000CB">
        <w:rPr>
          <w:rFonts w:ascii="Consolas" w:hAnsi="Consolas" w:cs="Consolas"/>
          <w:color w:val="0000FF"/>
          <w:sz w:val="16"/>
          <w:szCs w:val="16"/>
          <w:lang w:val="sv-SE" w:eastAsia="en-US"/>
        </w:rPr>
        <w:t>&lt;/</w:t>
      </w:r>
      <w:r w:rsidRPr="007000CB">
        <w:rPr>
          <w:rFonts w:ascii="Consolas" w:hAnsi="Consolas" w:cs="Consolas"/>
          <w:color w:val="800000"/>
          <w:sz w:val="16"/>
          <w:szCs w:val="16"/>
          <w:lang w:val="sv-SE" w:eastAsia="en-US"/>
        </w:rPr>
        <w:t>asp</w:t>
      </w:r>
      <w:r w:rsidRPr="007000CB">
        <w:rPr>
          <w:rFonts w:ascii="Consolas" w:hAnsi="Consolas" w:cs="Consolas"/>
          <w:color w:val="0000FF"/>
          <w:sz w:val="16"/>
          <w:szCs w:val="16"/>
          <w:lang w:val="sv-SE" w:eastAsia="en-US"/>
        </w:rPr>
        <w:t>:</w:t>
      </w:r>
      <w:r w:rsidRPr="007000CB">
        <w:rPr>
          <w:rFonts w:ascii="Consolas" w:hAnsi="Consolas" w:cs="Consolas"/>
          <w:color w:val="800000"/>
          <w:sz w:val="16"/>
          <w:szCs w:val="16"/>
          <w:lang w:val="sv-SE" w:eastAsia="en-US"/>
        </w:rPr>
        <w:t>TextBox</w:t>
      </w:r>
      <w:r w:rsidRPr="007000CB">
        <w:rPr>
          <w:rFonts w:ascii="Consolas" w:hAnsi="Consolas" w:cs="Consolas"/>
          <w:color w:val="0000FF"/>
          <w:sz w:val="16"/>
          <w:szCs w:val="16"/>
          <w:lang w:val="sv-SE" w:eastAsia="en-US"/>
        </w:rPr>
        <w:t>&gt;</w:t>
      </w:r>
      <w:r w:rsidRPr="007000CB">
        <w:rPr>
          <w:rFonts w:ascii="Consolas" w:hAnsi="Consolas" w:cs="Consolas"/>
          <w:sz w:val="16"/>
          <w:szCs w:val="16"/>
          <w:lang w:val="sv-SE" w:eastAsia="en-US"/>
        </w:rPr>
        <w:t xml:space="preserve"> </w:t>
      </w:r>
      <w:r w:rsidRPr="007000CB">
        <w:rPr>
          <w:rFonts w:ascii="Consolas" w:hAnsi="Consolas" w:cs="Consolas"/>
          <w:color w:val="0000FF"/>
          <w:sz w:val="16"/>
          <w:szCs w:val="16"/>
          <w:lang w:val="sv-SE" w:eastAsia="en-US"/>
        </w:rPr>
        <w:t>&lt;</w:t>
      </w:r>
      <w:r w:rsidRPr="007000CB">
        <w:rPr>
          <w:rFonts w:ascii="Consolas" w:hAnsi="Consolas" w:cs="Consolas"/>
          <w:color w:val="800000"/>
          <w:sz w:val="16"/>
          <w:szCs w:val="16"/>
          <w:lang w:val="sv-SE" w:eastAsia="en-US"/>
        </w:rPr>
        <w:t>br</w:t>
      </w:r>
      <w:r w:rsidRPr="007000CB">
        <w:rPr>
          <w:rFonts w:ascii="Consolas" w:hAnsi="Consolas" w:cs="Consolas"/>
          <w:sz w:val="16"/>
          <w:szCs w:val="16"/>
          <w:lang w:val="sv-SE" w:eastAsia="en-US"/>
        </w:rPr>
        <w:t xml:space="preserve"> </w:t>
      </w:r>
      <w:r w:rsidRPr="007000CB">
        <w:rPr>
          <w:rFonts w:ascii="Consolas" w:hAnsi="Consolas" w:cs="Consolas"/>
          <w:color w:val="0000FF"/>
          <w:sz w:val="16"/>
          <w:szCs w:val="16"/>
          <w:lang w:val="sv-SE" w:eastAsia="en-US"/>
        </w:rPr>
        <w:t>/&gt;</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7000CB" w:rsidRPr="007000CB">
        <w:rPr>
          <w:rFonts w:ascii="Consolas" w:hAnsi="Consolas" w:cs="Consolas"/>
          <w:sz w:val="16"/>
          <w:szCs w:val="16"/>
          <w:lang w:eastAsia="en-US"/>
        </w:rPr>
        <w:t xml:space="preserve">Password:  </w:t>
      </w:r>
      <w:r w:rsidR="007000CB" w:rsidRPr="007000CB">
        <w:rPr>
          <w:rFonts w:ascii="Consolas" w:hAnsi="Consolas" w:cs="Consolas"/>
          <w:color w:val="0000FF"/>
          <w:sz w:val="16"/>
          <w:szCs w:val="16"/>
          <w:lang w:eastAsia="en-US"/>
        </w:rPr>
        <w:t>&lt;</w:t>
      </w:r>
      <w:proofErr w:type="spellStart"/>
      <w:r w:rsidR="007000CB" w:rsidRPr="007000CB">
        <w:rPr>
          <w:rFonts w:ascii="Consolas" w:hAnsi="Consolas" w:cs="Consolas"/>
          <w:color w:val="800000"/>
          <w:sz w:val="16"/>
          <w:szCs w:val="16"/>
          <w:lang w:eastAsia="en-US"/>
        </w:rPr>
        <w:t>asp</w:t>
      </w:r>
      <w:proofErr w:type="gramStart"/>
      <w:r w:rsidR="007000CB" w:rsidRPr="007000CB">
        <w:rPr>
          <w:rFonts w:ascii="Consolas" w:hAnsi="Consolas" w:cs="Consolas"/>
          <w:color w:val="0000FF"/>
          <w:sz w:val="16"/>
          <w:szCs w:val="16"/>
          <w:lang w:eastAsia="en-US"/>
        </w:rPr>
        <w:t>:</w:t>
      </w:r>
      <w:r w:rsidR="007000CB" w:rsidRPr="007000CB">
        <w:rPr>
          <w:rFonts w:ascii="Consolas" w:hAnsi="Consolas" w:cs="Consolas"/>
          <w:color w:val="800000"/>
          <w:sz w:val="16"/>
          <w:szCs w:val="16"/>
          <w:lang w:eastAsia="en-US"/>
        </w:rPr>
        <w:t>TextBox</w:t>
      </w:r>
      <w:proofErr w:type="spellEnd"/>
      <w:proofErr w:type="gramEnd"/>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color w:val="FF0000"/>
          <w:sz w:val="16"/>
          <w:szCs w:val="16"/>
          <w:lang w:eastAsia="en-US"/>
        </w:rPr>
        <w:t>runat</w:t>
      </w:r>
      <w:proofErr w:type="spellEnd"/>
      <w:r w:rsidR="007000CB" w:rsidRPr="007000CB">
        <w:rPr>
          <w:rFonts w:ascii="Consolas" w:hAnsi="Consolas" w:cs="Consolas"/>
          <w:color w:val="0000FF"/>
          <w:sz w:val="16"/>
          <w:szCs w:val="16"/>
          <w:lang w:eastAsia="en-US"/>
        </w:rPr>
        <w:t>="server"</w:t>
      </w:r>
      <w:r w:rsidR="007000CB" w:rsidRPr="007000CB">
        <w:rPr>
          <w:rFonts w:ascii="Consolas" w:hAnsi="Consolas" w:cs="Consolas"/>
          <w:sz w:val="16"/>
          <w:szCs w:val="16"/>
          <w:lang w:eastAsia="en-US"/>
        </w:rPr>
        <w:t xml:space="preserve"> </w:t>
      </w:r>
      <w:r w:rsidR="007000CB" w:rsidRPr="007000CB">
        <w:rPr>
          <w:rFonts w:ascii="Consolas" w:hAnsi="Consolas" w:cs="Consolas"/>
          <w:color w:val="FF0000"/>
          <w:sz w:val="16"/>
          <w:szCs w:val="16"/>
          <w:lang w:eastAsia="en-US"/>
        </w:rPr>
        <w:t>id</w:t>
      </w:r>
      <w:r w:rsidR="007000CB" w:rsidRPr="007000CB">
        <w:rPr>
          <w:rFonts w:ascii="Consolas" w:hAnsi="Consolas" w:cs="Consolas"/>
          <w:color w:val="0000FF"/>
          <w:sz w:val="16"/>
          <w:szCs w:val="16"/>
          <w:lang w:eastAsia="en-US"/>
        </w:rPr>
        <w:t>="</w:t>
      </w:r>
      <w:proofErr w:type="spellStart"/>
      <w:r w:rsidR="007000CB" w:rsidRPr="007000CB">
        <w:rPr>
          <w:rFonts w:ascii="Consolas" w:hAnsi="Consolas" w:cs="Consolas"/>
          <w:color w:val="0000FF"/>
          <w:sz w:val="16"/>
          <w:szCs w:val="16"/>
          <w:lang w:eastAsia="en-US"/>
        </w:rPr>
        <w:t>txtPassword</w:t>
      </w:r>
      <w:proofErr w:type="spellEnd"/>
      <w:r w:rsidR="007000CB" w:rsidRPr="007000CB">
        <w:rPr>
          <w:rFonts w:ascii="Consolas" w:hAnsi="Consolas" w:cs="Consolas"/>
          <w:color w:val="0000FF"/>
          <w:sz w:val="16"/>
          <w:szCs w:val="16"/>
          <w:lang w:eastAsia="en-US"/>
        </w:rPr>
        <w:t>"&gt;</w:t>
      </w:r>
      <w:proofErr w:type="spellStart"/>
      <w:r w:rsidR="007000CB" w:rsidRPr="007000CB">
        <w:rPr>
          <w:rFonts w:ascii="Consolas" w:hAnsi="Consolas" w:cs="Consolas"/>
          <w:sz w:val="16"/>
          <w:szCs w:val="16"/>
          <w:lang w:eastAsia="en-US"/>
        </w:rPr>
        <w:t>MyPassword</w:t>
      </w:r>
      <w:proofErr w:type="spellEnd"/>
      <w:r w:rsidR="007000CB" w:rsidRPr="007000CB">
        <w:rPr>
          <w:rFonts w:ascii="Consolas" w:hAnsi="Consolas" w:cs="Consolas"/>
          <w:color w:val="0000FF"/>
          <w:sz w:val="16"/>
          <w:szCs w:val="16"/>
          <w:lang w:eastAsia="en-US"/>
        </w:rPr>
        <w:t>&lt;/</w:t>
      </w:r>
      <w:proofErr w:type="spellStart"/>
      <w:r w:rsidR="007000CB" w:rsidRPr="007000CB">
        <w:rPr>
          <w:rFonts w:ascii="Consolas" w:hAnsi="Consolas" w:cs="Consolas"/>
          <w:color w:val="800000"/>
          <w:sz w:val="16"/>
          <w:szCs w:val="16"/>
          <w:lang w:eastAsia="en-US"/>
        </w:rPr>
        <w:t>asp</w:t>
      </w:r>
      <w:r w:rsidR="007000CB" w:rsidRPr="007000CB">
        <w:rPr>
          <w:rFonts w:ascii="Consolas" w:hAnsi="Consolas" w:cs="Consolas"/>
          <w:color w:val="0000FF"/>
          <w:sz w:val="16"/>
          <w:szCs w:val="16"/>
          <w:lang w:eastAsia="en-US"/>
        </w:rPr>
        <w:t>:</w:t>
      </w:r>
      <w:r w:rsidR="007000CB" w:rsidRPr="007000CB">
        <w:rPr>
          <w:rFonts w:ascii="Consolas" w:hAnsi="Consolas" w:cs="Consolas"/>
          <w:color w:val="800000"/>
          <w:sz w:val="16"/>
          <w:szCs w:val="16"/>
          <w:lang w:eastAsia="en-US"/>
        </w:rPr>
        <w:t>TextBox</w:t>
      </w:r>
      <w:proofErr w:type="spellEnd"/>
      <w:r w:rsidR="007000CB" w:rsidRPr="007000CB">
        <w:rPr>
          <w:rFonts w:ascii="Consolas" w:hAnsi="Consolas" w:cs="Consolas"/>
          <w:color w:val="0000FF"/>
          <w:sz w:val="16"/>
          <w:szCs w:val="16"/>
          <w:lang w:eastAsia="en-US"/>
        </w:rPr>
        <w:t>&gt;</w:t>
      </w:r>
      <w:r w:rsidR="007000CB" w:rsidRPr="007000CB">
        <w:rPr>
          <w:rFonts w:ascii="Consolas" w:hAnsi="Consolas" w:cs="Consolas"/>
          <w:sz w:val="16"/>
          <w:szCs w:val="16"/>
          <w:lang w:eastAsia="en-US"/>
        </w:rPr>
        <w:t xml:space="preserve"> </w:t>
      </w:r>
      <w:r w:rsidR="007000CB" w:rsidRPr="007000CB">
        <w:rPr>
          <w:rFonts w:ascii="Consolas" w:hAnsi="Consolas" w:cs="Consolas"/>
          <w:color w:val="0000FF"/>
          <w:sz w:val="16"/>
          <w:szCs w:val="16"/>
          <w:lang w:eastAsia="en-US"/>
        </w:rPr>
        <w:t>&lt;</w:t>
      </w:r>
      <w:proofErr w:type="spellStart"/>
      <w:r w:rsidR="007000CB" w:rsidRPr="007000CB">
        <w:rPr>
          <w:rFonts w:ascii="Consolas" w:hAnsi="Consolas" w:cs="Consolas"/>
          <w:color w:val="800000"/>
          <w:sz w:val="16"/>
          <w:szCs w:val="16"/>
          <w:lang w:eastAsia="en-US"/>
        </w:rPr>
        <w:t>br</w:t>
      </w:r>
      <w:proofErr w:type="spellEnd"/>
      <w:r w:rsidR="007000CB" w:rsidRPr="007000CB">
        <w:rPr>
          <w:rFonts w:ascii="Consolas" w:hAnsi="Consolas" w:cs="Consolas"/>
          <w:sz w:val="16"/>
          <w:szCs w:val="16"/>
          <w:lang w:eastAsia="en-US"/>
        </w:rPr>
        <w:t xml:space="preserve"> </w:t>
      </w:r>
      <w:r w:rsidR="007000CB" w:rsidRPr="007000CB">
        <w:rPr>
          <w:rFonts w:ascii="Consolas" w:hAnsi="Consolas" w:cs="Consolas"/>
          <w:color w:val="0000FF"/>
          <w:sz w:val="16"/>
          <w:szCs w:val="16"/>
          <w:lang w:eastAsia="en-US"/>
        </w:rPr>
        <w:t>/&gt;</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7000CB" w:rsidRPr="007000CB">
        <w:rPr>
          <w:rFonts w:ascii="Consolas" w:hAnsi="Consolas" w:cs="Consolas"/>
          <w:sz w:val="16"/>
          <w:szCs w:val="16"/>
          <w:lang w:eastAsia="en-US"/>
        </w:rPr>
        <w:t xml:space="preserve">Groups:  </w:t>
      </w:r>
      <w:r w:rsidR="007000CB" w:rsidRPr="007000CB">
        <w:rPr>
          <w:rFonts w:ascii="Consolas" w:hAnsi="Consolas" w:cs="Consolas"/>
          <w:color w:val="0000FF"/>
          <w:sz w:val="16"/>
          <w:szCs w:val="16"/>
          <w:lang w:eastAsia="en-US"/>
        </w:rPr>
        <w:t>&lt;</w:t>
      </w:r>
      <w:proofErr w:type="spellStart"/>
      <w:r w:rsidR="007000CB" w:rsidRPr="007000CB">
        <w:rPr>
          <w:rFonts w:ascii="Consolas" w:hAnsi="Consolas" w:cs="Consolas"/>
          <w:color w:val="800000"/>
          <w:sz w:val="16"/>
          <w:szCs w:val="16"/>
          <w:lang w:eastAsia="en-US"/>
        </w:rPr>
        <w:t>asp</w:t>
      </w:r>
      <w:proofErr w:type="gramStart"/>
      <w:r w:rsidR="007000CB" w:rsidRPr="007000CB">
        <w:rPr>
          <w:rFonts w:ascii="Consolas" w:hAnsi="Consolas" w:cs="Consolas"/>
          <w:color w:val="0000FF"/>
          <w:sz w:val="16"/>
          <w:szCs w:val="16"/>
          <w:lang w:eastAsia="en-US"/>
        </w:rPr>
        <w:t>:</w:t>
      </w:r>
      <w:r w:rsidR="007000CB" w:rsidRPr="007000CB">
        <w:rPr>
          <w:rFonts w:ascii="Consolas" w:hAnsi="Consolas" w:cs="Consolas"/>
          <w:color w:val="800000"/>
          <w:sz w:val="16"/>
          <w:szCs w:val="16"/>
          <w:lang w:eastAsia="en-US"/>
        </w:rPr>
        <w:t>TextBox</w:t>
      </w:r>
      <w:proofErr w:type="spellEnd"/>
      <w:proofErr w:type="gramEnd"/>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color w:val="FF0000"/>
          <w:sz w:val="16"/>
          <w:szCs w:val="16"/>
          <w:lang w:eastAsia="en-US"/>
        </w:rPr>
        <w:t>runat</w:t>
      </w:r>
      <w:proofErr w:type="spellEnd"/>
      <w:r w:rsidR="007000CB" w:rsidRPr="007000CB">
        <w:rPr>
          <w:rFonts w:ascii="Consolas" w:hAnsi="Consolas" w:cs="Consolas"/>
          <w:color w:val="0000FF"/>
          <w:sz w:val="16"/>
          <w:szCs w:val="16"/>
          <w:lang w:eastAsia="en-US"/>
        </w:rPr>
        <w:t>="server"</w:t>
      </w:r>
      <w:r w:rsidR="007000CB" w:rsidRPr="007000CB">
        <w:rPr>
          <w:rFonts w:ascii="Consolas" w:hAnsi="Consolas" w:cs="Consolas"/>
          <w:sz w:val="16"/>
          <w:szCs w:val="16"/>
          <w:lang w:eastAsia="en-US"/>
        </w:rPr>
        <w:t xml:space="preserve"> </w:t>
      </w:r>
      <w:r w:rsidR="007000CB" w:rsidRPr="007000CB">
        <w:rPr>
          <w:rFonts w:ascii="Consolas" w:hAnsi="Consolas" w:cs="Consolas"/>
          <w:color w:val="FF0000"/>
          <w:sz w:val="16"/>
          <w:szCs w:val="16"/>
          <w:lang w:eastAsia="en-US"/>
        </w:rPr>
        <w:t>id</w:t>
      </w:r>
      <w:r w:rsidR="007000CB" w:rsidRPr="007000CB">
        <w:rPr>
          <w:rFonts w:ascii="Consolas" w:hAnsi="Consolas" w:cs="Consolas"/>
          <w:color w:val="0000FF"/>
          <w:sz w:val="16"/>
          <w:szCs w:val="16"/>
          <w:lang w:eastAsia="en-US"/>
        </w:rPr>
        <w:t>="</w:t>
      </w:r>
      <w:proofErr w:type="spellStart"/>
      <w:r w:rsidR="007000CB" w:rsidRPr="007000CB">
        <w:rPr>
          <w:rFonts w:ascii="Consolas" w:hAnsi="Consolas" w:cs="Consolas"/>
          <w:color w:val="0000FF"/>
          <w:sz w:val="16"/>
          <w:szCs w:val="16"/>
          <w:lang w:eastAsia="en-US"/>
        </w:rPr>
        <w:t>txtGroups</w:t>
      </w:r>
      <w:proofErr w:type="spellEnd"/>
      <w:r w:rsidR="007000CB" w:rsidRPr="007000CB">
        <w:rPr>
          <w:rFonts w:ascii="Consolas" w:hAnsi="Consolas" w:cs="Consolas"/>
          <w:color w:val="0000FF"/>
          <w:sz w:val="16"/>
          <w:szCs w:val="16"/>
          <w:lang w:eastAsia="en-US"/>
        </w:rPr>
        <w:t>"&gt;</w:t>
      </w:r>
      <w:proofErr w:type="spellStart"/>
      <w:r w:rsidR="007000CB" w:rsidRPr="007000CB">
        <w:rPr>
          <w:rFonts w:ascii="Consolas" w:hAnsi="Consolas" w:cs="Consolas"/>
          <w:sz w:val="16"/>
          <w:szCs w:val="16"/>
          <w:lang w:eastAsia="en-US"/>
        </w:rPr>
        <w:t>Sales,Finance</w:t>
      </w:r>
      <w:proofErr w:type="spellEnd"/>
      <w:r w:rsidR="007000CB" w:rsidRPr="007000CB">
        <w:rPr>
          <w:rFonts w:ascii="Consolas" w:hAnsi="Consolas" w:cs="Consolas"/>
          <w:color w:val="0000FF"/>
          <w:sz w:val="16"/>
          <w:szCs w:val="16"/>
          <w:lang w:eastAsia="en-US"/>
        </w:rPr>
        <w:t>&lt;/</w:t>
      </w:r>
      <w:proofErr w:type="spellStart"/>
      <w:r w:rsidR="007000CB" w:rsidRPr="007000CB">
        <w:rPr>
          <w:rFonts w:ascii="Consolas" w:hAnsi="Consolas" w:cs="Consolas"/>
          <w:color w:val="800000"/>
          <w:sz w:val="16"/>
          <w:szCs w:val="16"/>
          <w:lang w:eastAsia="en-US"/>
        </w:rPr>
        <w:t>asp</w:t>
      </w:r>
      <w:r w:rsidR="007000CB" w:rsidRPr="007000CB">
        <w:rPr>
          <w:rFonts w:ascii="Consolas" w:hAnsi="Consolas" w:cs="Consolas"/>
          <w:color w:val="0000FF"/>
          <w:sz w:val="16"/>
          <w:szCs w:val="16"/>
          <w:lang w:eastAsia="en-US"/>
        </w:rPr>
        <w:t>:</w:t>
      </w:r>
      <w:r w:rsidR="007000CB" w:rsidRPr="007000CB">
        <w:rPr>
          <w:rFonts w:ascii="Consolas" w:hAnsi="Consolas" w:cs="Consolas"/>
          <w:color w:val="800000"/>
          <w:sz w:val="16"/>
          <w:szCs w:val="16"/>
          <w:lang w:eastAsia="en-US"/>
        </w:rPr>
        <w:t>TextBox</w:t>
      </w:r>
      <w:proofErr w:type="spellEnd"/>
      <w:r w:rsidR="007000CB" w:rsidRPr="007000CB">
        <w:rPr>
          <w:rFonts w:ascii="Consolas" w:hAnsi="Consolas" w:cs="Consolas"/>
          <w:color w:val="0000FF"/>
          <w:sz w:val="16"/>
          <w:szCs w:val="16"/>
          <w:lang w:eastAsia="en-US"/>
        </w:rPr>
        <w:t>&gt;</w:t>
      </w:r>
      <w:r w:rsidR="007000CB" w:rsidRPr="007000CB">
        <w:rPr>
          <w:rFonts w:ascii="Consolas" w:hAnsi="Consolas" w:cs="Consolas"/>
          <w:sz w:val="16"/>
          <w:szCs w:val="16"/>
          <w:lang w:eastAsia="en-US"/>
        </w:rPr>
        <w:t xml:space="preserve"> </w:t>
      </w:r>
      <w:r w:rsidR="007000CB" w:rsidRPr="007000CB">
        <w:rPr>
          <w:rFonts w:ascii="Consolas" w:hAnsi="Consolas" w:cs="Consolas"/>
          <w:color w:val="0000FF"/>
          <w:sz w:val="16"/>
          <w:szCs w:val="16"/>
          <w:lang w:eastAsia="en-US"/>
        </w:rPr>
        <w:t>&lt;</w:t>
      </w:r>
      <w:proofErr w:type="spellStart"/>
      <w:r w:rsidR="007000CB" w:rsidRPr="007000CB">
        <w:rPr>
          <w:rFonts w:ascii="Consolas" w:hAnsi="Consolas" w:cs="Consolas"/>
          <w:color w:val="800000"/>
          <w:sz w:val="16"/>
          <w:szCs w:val="16"/>
          <w:lang w:eastAsia="en-US"/>
        </w:rPr>
        <w:t>br</w:t>
      </w:r>
      <w:proofErr w:type="spellEnd"/>
      <w:r w:rsidR="007000CB" w:rsidRPr="007000CB">
        <w:rPr>
          <w:rFonts w:ascii="Consolas" w:hAnsi="Consolas" w:cs="Consolas"/>
          <w:sz w:val="16"/>
          <w:szCs w:val="16"/>
          <w:lang w:eastAsia="en-US"/>
        </w:rPr>
        <w:t xml:space="preserve"> </w:t>
      </w:r>
      <w:r w:rsidR="007000CB" w:rsidRPr="007000CB">
        <w:rPr>
          <w:rFonts w:ascii="Consolas" w:hAnsi="Consolas" w:cs="Consolas"/>
          <w:color w:val="0000FF"/>
          <w:sz w:val="16"/>
          <w:szCs w:val="16"/>
          <w:lang w:eastAsia="en-US"/>
        </w:rPr>
        <w:t>/&gt;</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00FF"/>
          <w:sz w:val="16"/>
          <w:szCs w:val="16"/>
          <w:lang w:eastAsia="en-US"/>
        </w:rPr>
        <w:tab/>
      </w:r>
      <w:r w:rsidR="007000CB" w:rsidRPr="007000CB">
        <w:rPr>
          <w:rFonts w:ascii="Consolas" w:hAnsi="Consolas" w:cs="Consolas"/>
          <w:color w:val="0000FF"/>
          <w:sz w:val="16"/>
          <w:szCs w:val="16"/>
          <w:lang w:eastAsia="en-US"/>
        </w:rPr>
        <w:t>&lt;</w:t>
      </w:r>
      <w:proofErr w:type="spellStart"/>
      <w:r w:rsidR="007000CB" w:rsidRPr="007000CB">
        <w:rPr>
          <w:rFonts w:ascii="Consolas" w:hAnsi="Consolas" w:cs="Consolas"/>
          <w:color w:val="800000"/>
          <w:sz w:val="16"/>
          <w:szCs w:val="16"/>
          <w:lang w:eastAsia="en-US"/>
        </w:rPr>
        <w:t>asp</w:t>
      </w:r>
      <w:proofErr w:type="gramStart"/>
      <w:r w:rsidR="007000CB" w:rsidRPr="007000CB">
        <w:rPr>
          <w:rFonts w:ascii="Consolas" w:hAnsi="Consolas" w:cs="Consolas"/>
          <w:color w:val="0000FF"/>
          <w:sz w:val="16"/>
          <w:szCs w:val="16"/>
          <w:lang w:eastAsia="en-US"/>
        </w:rPr>
        <w:t>:</w:t>
      </w:r>
      <w:r w:rsidR="007000CB" w:rsidRPr="007000CB">
        <w:rPr>
          <w:rFonts w:ascii="Consolas" w:hAnsi="Consolas" w:cs="Consolas"/>
          <w:color w:val="800000"/>
          <w:sz w:val="16"/>
          <w:szCs w:val="16"/>
          <w:lang w:eastAsia="en-US"/>
        </w:rPr>
        <w:t>Button</w:t>
      </w:r>
      <w:proofErr w:type="spellEnd"/>
      <w:proofErr w:type="gramEnd"/>
      <w:r w:rsidR="007000CB" w:rsidRPr="007000CB">
        <w:rPr>
          <w:rFonts w:ascii="Consolas" w:hAnsi="Consolas" w:cs="Consolas"/>
          <w:sz w:val="16"/>
          <w:szCs w:val="16"/>
          <w:lang w:eastAsia="en-US"/>
        </w:rPr>
        <w:t xml:space="preserve"> </w:t>
      </w:r>
      <w:r w:rsidR="007000CB" w:rsidRPr="007000CB">
        <w:rPr>
          <w:rFonts w:ascii="Consolas" w:hAnsi="Consolas" w:cs="Consolas"/>
          <w:color w:val="FF0000"/>
          <w:sz w:val="16"/>
          <w:szCs w:val="16"/>
          <w:lang w:eastAsia="en-US"/>
        </w:rPr>
        <w:t>ID</w:t>
      </w:r>
      <w:r w:rsidR="007000CB" w:rsidRPr="007000CB">
        <w:rPr>
          <w:rFonts w:ascii="Consolas" w:hAnsi="Consolas" w:cs="Consolas"/>
          <w:color w:val="0000FF"/>
          <w:sz w:val="16"/>
          <w:szCs w:val="16"/>
          <w:lang w:eastAsia="en-US"/>
        </w:rPr>
        <w:t>="GO"</w:t>
      </w:r>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color w:val="FF0000"/>
          <w:sz w:val="16"/>
          <w:szCs w:val="16"/>
          <w:lang w:eastAsia="en-US"/>
        </w:rPr>
        <w:t>runat</w:t>
      </w:r>
      <w:proofErr w:type="spellEnd"/>
      <w:r w:rsidR="007000CB" w:rsidRPr="007000CB">
        <w:rPr>
          <w:rFonts w:ascii="Consolas" w:hAnsi="Consolas" w:cs="Consolas"/>
          <w:color w:val="0000FF"/>
          <w:sz w:val="16"/>
          <w:szCs w:val="16"/>
          <w:lang w:eastAsia="en-US"/>
        </w:rPr>
        <w:t>="server"</w:t>
      </w:r>
      <w:r w:rsidR="007000CB" w:rsidRPr="007000CB">
        <w:rPr>
          <w:rFonts w:ascii="Consolas" w:hAnsi="Consolas" w:cs="Consolas"/>
          <w:sz w:val="16"/>
          <w:szCs w:val="16"/>
          <w:lang w:eastAsia="en-US"/>
        </w:rPr>
        <w:t xml:space="preserve"> </w:t>
      </w:r>
      <w:r w:rsidR="007000CB" w:rsidRPr="007000CB">
        <w:rPr>
          <w:rFonts w:ascii="Consolas" w:hAnsi="Consolas" w:cs="Consolas"/>
          <w:color w:val="FF0000"/>
          <w:sz w:val="16"/>
          <w:szCs w:val="16"/>
          <w:lang w:eastAsia="en-US"/>
        </w:rPr>
        <w:t>Text</w:t>
      </w:r>
      <w:r w:rsidR="007000CB" w:rsidRPr="007000CB">
        <w:rPr>
          <w:rFonts w:ascii="Consolas" w:hAnsi="Consolas" w:cs="Consolas"/>
          <w:color w:val="0000FF"/>
          <w:sz w:val="16"/>
          <w:szCs w:val="16"/>
          <w:lang w:eastAsia="en-US"/>
        </w:rPr>
        <w:t>="Login..."</w:t>
      </w:r>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color w:val="FF0000"/>
          <w:sz w:val="16"/>
          <w:szCs w:val="16"/>
          <w:lang w:eastAsia="en-US"/>
        </w:rPr>
        <w:t>onclick</w:t>
      </w:r>
      <w:proofErr w:type="spellEnd"/>
      <w:r w:rsidR="007000CB" w:rsidRPr="007000CB">
        <w:rPr>
          <w:rFonts w:ascii="Consolas" w:hAnsi="Consolas" w:cs="Consolas"/>
          <w:color w:val="0000FF"/>
          <w:sz w:val="16"/>
          <w:szCs w:val="16"/>
          <w:lang w:eastAsia="en-US"/>
        </w:rPr>
        <w:t>="</w:t>
      </w:r>
      <w:proofErr w:type="spellStart"/>
      <w:r w:rsidR="007000CB" w:rsidRPr="007000CB">
        <w:rPr>
          <w:rFonts w:ascii="Consolas" w:hAnsi="Consolas" w:cs="Consolas"/>
          <w:color w:val="0000FF"/>
          <w:sz w:val="16"/>
          <w:szCs w:val="16"/>
          <w:lang w:eastAsia="en-US"/>
        </w:rPr>
        <w:t>GO_Button_Click</w:t>
      </w:r>
      <w:proofErr w:type="spellEnd"/>
      <w:r w:rsidR="007000CB" w:rsidRPr="007000CB">
        <w:rPr>
          <w:rFonts w:ascii="Consolas" w:hAnsi="Consolas" w:cs="Consolas"/>
          <w:color w:val="0000FF"/>
          <w:sz w:val="16"/>
          <w:szCs w:val="16"/>
          <w:lang w:eastAsia="en-US"/>
        </w:rPr>
        <w:t>"</w:t>
      </w:r>
      <w:r w:rsidR="007000CB" w:rsidRPr="007000CB">
        <w:rPr>
          <w:rFonts w:ascii="Consolas" w:hAnsi="Consolas" w:cs="Consolas"/>
          <w:sz w:val="16"/>
          <w:szCs w:val="16"/>
          <w:lang w:eastAsia="en-US"/>
        </w:rPr>
        <w:t xml:space="preserve"> </w:t>
      </w:r>
      <w:r w:rsidR="007000CB" w:rsidRPr="007000CB">
        <w:rPr>
          <w:rFonts w:ascii="Consolas" w:hAnsi="Consolas" w:cs="Consolas"/>
          <w:color w:val="0000FF"/>
          <w:sz w:val="16"/>
          <w:szCs w:val="16"/>
          <w:lang w:eastAsia="en-US"/>
        </w:rPr>
        <w:t>/&gt;</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sidRPr="007000CB">
        <w:rPr>
          <w:rFonts w:ascii="Consolas" w:hAnsi="Consolas" w:cs="Consolas"/>
          <w:color w:val="0000FF"/>
          <w:sz w:val="16"/>
          <w:szCs w:val="16"/>
          <w:lang w:eastAsia="en-US"/>
        </w:rPr>
        <w:t>&lt;/</w:t>
      </w:r>
      <w:r w:rsidRPr="007000CB">
        <w:rPr>
          <w:rFonts w:ascii="Consolas" w:hAnsi="Consolas" w:cs="Consolas"/>
          <w:color w:val="800000"/>
          <w:sz w:val="16"/>
          <w:szCs w:val="16"/>
          <w:lang w:eastAsia="en-US"/>
        </w:rPr>
        <w:t>form</w:t>
      </w:r>
      <w:r w:rsidRPr="007000CB">
        <w:rPr>
          <w:rFonts w:ascii="Consolas" w:hAnsi="Consolas" w:cs="Consolas"/>
          <w:color w:val="0000FF"/>
          <w:sz w:val="16"/>
          <w:szCs w:val="16"/>
          <w:lang w:eastAsia="en-US"/>
        </w:rPr>
        <w:t>&gt;</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sidRPr="007000CB">
        <w:rPr>
          <w:rFonts w:ascii="Consolas" w:hAnsi="Consolas" w:cs="Consolas"/>
          <w:color w:val="0000FF"/>
          <w:sz w:val="16"/>
          <w:szCs w:val="16"/>
          <w:lang w:eastAsia="en-US"/>
        </w:rPr>
        <w:t>&lt;/</w:t>
      </w:r>
      <w:r w:rsidRPr="007000CB">
        <w:rPr>
          <w:rFonts w:ascii="Consolas" w:hAnsi="Consolas" w:cs="Consolas"/>
          <w:color w:val="800000"/>
          <w:sz w:val="16"/>
          <w:szCs w:val="16"/>
          <w:lang w:eastAsia="en-US"/>
        </w:rPr>
        <w:t>body</w:t>
      </w:r>
      <w:r w:rsidRPr="007000CB">
        <w:rPr>
          <w:rFonts w:ascii="Consolas" w:hAnsi="Consolas" w:cs="Consolas"/>
          <w:color w:val="0000FF"/>
          <w:sz w:val="16"/>
          <w:szCs w:val="16"/>
          <w:lang w:eastAsia="en-US"/>
        </w:rPr>
        <w:t>&gt;</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sidRPr="007000CB">
        <w:rPr>
          <w:rFonts w:ascii="Consolas" w:hAnsi="Consolas" w:cs="Consolas"/>
          <w:color w:val="0000FF"/>
          <w:sz w:val="16"/>
          <w:szCs w:val="16"/>
          <w:lang w:eastAsia="en-US"/>
        </w:rPr>
        <w:t>&lt;/</w:t>
      </w:r>
      <w:r w:rsidRPr="007000CB">
        <w:rPr>
          <w:rFonts w:ascii="Consolas" w:hAnsi="Consolas" w:cs="Consolas"/>
          <w:color w:val="800000"/>
          <w:sz w:val="16"/>
          <w:szCs w:val="16"/>
          <w:lang w:eastAsia="en-US"/>
        </w:rPr>
        <w:t>html</w:t>
      </w:r>
      <w:r w:rsidRPr="007000CB">
        <w:rPr>
          <w:rFonts w:ascii="Consolas" w:hAnsi="Consolas" w:cs="Consolas"/>
          <w:color w:val="0000FF"/>
          <w:sz w:val="16"/>
          <w:szCs w:val="16"/>
          <w:lang w:eastAsia="en-US"/>
        </w:rPr>
        <w:t>&gt;</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sidRPr="007000CB">
        <w:rPr>
          <w:rFonts w:ascii="Consolas" w:hAnsi="Consolas" w:cs="Consolas"/>
          <w:color w:val="0000FF"/>
          <w:sz w:val="16"/>
          <w:szCs w:val="16"/>
          <w:lang w:eastAsia="en-US"/>
        </w:rPr>
        <w:t>&lt;</w:t>
      </w:r>
      <w:r w:rsidRPr="007000CB">
        <w:rPr>
          <w:rFonts w:ascii="Consolas" w:hAnsi="Consolas" w:cs="Consolas"/>
          <w:color w:val="800000"/>
          <w:sz w:val="16"/>
          <w:szCs w:val="16"/>
          <w:lang w:eastAsia="en-US"/>
        </w:rPr>
        <w:t>script</w:t>
      </w:r>
      <w:r w:rsidRPr="007000CB">
        <w:rPr>
          <w:rFonts w:ascii="Consolas" w:hAnsi="Consolas" w:cs="Consolas"/>
          <w:sz w:val="16"/>
          <w:szCs w:val="16"/>
          <w:lang w:eastAsia="en-US"/>
        </w:rPr>
        <w:t xml:space="preserve"> </w:t>
      </w:r>
      <w:r w:rsidRPr="007000CB">
        <w:rPr>
          <w:rFonts w:ascii="Consolas" w:hAnsi="Consolas" w:cs="Consolas"/>
          <w:color w:val="FF0000"/>
          <w:sz w:val="16"/>
          <w:szCs w:val="16"/>
          <w:lang w:eastAsia="en-US"/>
        </w:rPr>
        <w:t>language</w:t>
      </w:r>
      <w:r w:rsidRPr="007000CB">
        <w:rPr>
          <w:rFonts w:ascii="Consolas" w:hAnsi="Consolas" w:cs="Consolas"/>
          <w:color w:val="0000FF"/>
          <w:sz w:val="16"/>
          <w:szCs w:val="16"/>
          <w:lang w:eastAsia="en-US"/>
        </w:rPr>
        <w:t>="c#"</w:t>
      </w:r>
      <w:r w:rsidRPr="007000CB">
        <w:rPr>
          <w:rFonts w:ascii="Consolas" w:hAnsi="Consolas" w:cs="Consolas"/>
          <w:sz w:val="16"/>
          <w:szCs w:val="16"/>
          <w:lang w:eastAsia="en-US"/>
        </w:rPr>
        <w:t xml:space="preserve"> </w:t>
      </w:r>
      <w:proofErr w:type="spellStart"/>
      <w:r w:rsidRPr="007000CB">
        <w:rPr>
          <w:rFonts w:ascii="Consolas" w:hAnsi="Consolas" w:cs="Consolas"/>
          <w:color w:val="FF0000"/>
          <w:sz w:val="16"/>
          <w:szCs w:val="16"/>
          <w:lang w:eastAsia="en-US"/>
        </w:rPr>
        <w:t>runat</w:t>
      </w:r>
      <w:proofErr w:type="spellEnd"/>
      <w:r w:rsidRPr="007000CB">
        <w:rPr>
          <w:rFonts w:ascii="Consolas" w:hAnsi="Consolas" w:cs="Consolas"/>
          <w:color w:val="0000FF"/>
          <w:sz w:val="16"/>
          <w:szCs w:val="16"/>
          <w:lang w:eastAsia="en-US"/>
        </w:rPr>
        <w:t>="server"&gt;</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sidRPr="007000CB">
        <w:rPr>
          <w:rFonts w:ascii="Consolas" w:hAnsi="Consolas" w:cs="Consolas"/>
          <w:sz w:val="16"/>
          <w:szCs w:val="16"/>
          <w:lang w:eastAsia="en-US"/>
        </w:rPr>
        <w:tab/>
      </w:r>
      <w:r w:rsidRPr="007000CB">
        <w:rPr>
          <w:rFonts w:ascii="Consolas" w:hAnsi="Consolas" w:cs="Consolas"/>
          <w:color w:val="008000"/>
          <w:sz w:val="16"/>
          <w:szCs w:val="16"/>
          <w:lang w:eastAsia="en-US"/>
        </w:rPr>
        <w:t>//</w:t>
      </w:r>
      <w:proofErr w:type="spellStart"/>
      <w:r w:rsidRPr="007000CB">
        <w:rPr>
          <w:rFonts w:ascii="Consolas" w:hAnsi="Consolas" w:cs="Consolas"/>
          <w:color w:val="008000"/>
          <w:sz w:val="16"/>
          <w:szCs w:val="16"/>
          <w:lang w:eastAsia="en-US"/>
        </w:rPr>
        <w:t>Firsly</w:t>
      </w:r>
      <w:proofErr w:type="spellEnd"/>
      <w:r w:rsidRPr="007000CB">
        <w:rPr>
          <w:rFonts w:ascii="Consolas" w:hAnsi="Consolas" w:cs="Consolas"/>
          <w:color w:val="008000"/>
          <w:sz w:val="16"/>
          <w:szCs w:val="16"/>
          <w:lang w:eastAsia="en-US"/>
        </w:rPr>
        <w:t xml:space="preserve"> </w:t>
      </w:r>
      <w:proofErr w:type="gramStart"/>
      <w:r w:rsidRPr="007000CB">
        <w:rPr>
          <w:rFonts w:ascii="Consolas" w:hAnsi="Consolas" w:cs="Consolas"/>
          <w:color w:val="008000"/>
          <w:sz w:val="16"/>
          <w:szCs w:val="16"/>
          <w:lang w:eastAsia="en-US"/>
        </w:rPr>
        <w:t>Set</w:t>
      </w:r>
      <w:proofErr w:type="gramEnd"/>
      <w:r w:rsidRPr="007000CB">
        <w:rPr>
          <w:rFonts w:ascii="Consolas" w:hAnsi="Consolas" w:cs="Consolas"/>
          <w:color w:val="008000"/>
          <w:sz w:val="16"/>
          <w:szCs w:val="16"/>
          <w:lang w:eastAsia="en-US"/>
        </w:rPr>
        <w:t xml:space="preserve"> up a few properties</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00FF"/>
          <w:sz w:val="16"/>
          <w:szCs w:val="16"/>
          <w:lang w:eastAsia="en-US"/>
        </w:rPr>
        <w:tab/>
      </w:r>
      <w:proofErr w:type="gramStart"/>
      <w:r w:rsidR="007000CB" w:rsidRPr="007000CB">
        <w:rPr>
          <w:rFonts w:ascii="Consolas" w:hAnsi="Consolas" w:cs="Consolas"/>
          <w:color w:val="0000FF"/>
          <w:sz w:val="16"/>
          <w:szCs w:val="16"/>
          <w:lang w:eastAsia="en-US"/>
        </w:rPr>
        <w:t>static</w:t>
      </w:r>
      <w:proofErr w:type="gramEnd"/>
      <w:r w:rsidR="007000CB" w:rsidRPr="007000CB">
        <w:rPr>
          <w:rFonts w:ascii="Consolas" w:hAnsi="Consolas" w:cs="Consolas"/>
          <w:sz w:val="16"/>
          <w:szCs w:val="16"/>
          <w:lang w:eastAsia="en-US"/>
        </w:rPr>
        <w:t xml:space="preserve"> </w:t>
      </w:r>
      <w:r w:rsidR="007000CB" w:rsidRPr="007000CB">
        <w:rPr>
          <w:rFonts w:ascii="Consolas" w:hAnsi="Consolas" w:cs="Consolas"/>
          <w:color w:val="0000FF"/>
          <w:sz w:val="16"/>
          <w:szCs w:val="16"/>
          <w:lang w:eastAsia="en-US"/>
        </w:rPr>
        <w:t>string</w:t>
      </w:r>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sz w:val="16"/>
          <w:szCs w:val="16"/>
          <w:lang w:eastAsia="en-US"/>
        </w:rPr>
        <w:t>QlikViewServerURL</w:t>
      </w:r>
      <w:proofErr w:type="spellEnd"/>
      <w:r w:rsidR="007000CB" w:rsidRPr="007000CB">
        <w:rPr>
          <w:rFonts w:ascii="Consolas" w:hAnsi="Consolas" w:cs="Consolas"/>
          <w:sz w:val="16"/>
          <w:szCs w:val="16"/>
          <w:lang w:eastAsia="en-US"/>
        </w:rPr>
        <w:t xml:space="preserve"> = </w:t>
      </w:r>
      <w:r w:rsidR="007000CB" w:rsidRPr="007000CB">
        <w:rPr>
          <w:rFonts w:ascii="Consolas" w:hAnsi="Consolas" w:cs="Consolas"/>
          <w:color w:val="A31515"/>
          <w:sz w:val="16"/>
          <w:szCs w:val="16"/>
          <w:lang w:eastAsia="en-US"/>
        </w:rPr>
        <w:t>@"http://localhost/QVAJAXZFC/getwebticket.aspx"</w:t>
      </w:r>
      <w:r w:rsidR="007000CB" w:rsidRPr="007000CB">
        <w:rPr>
          <w:rFonts w:ascii="Consolas" w:hAnsi="Consolas" w:cs="Consolas"/>
          <w:sz w:val="16"/>
          <w:szCs w:val="16"/>
          <w:lang w:eastAsia="en-US"/>
        </w:rPr>
        <w:t xml:space="preserve">;  </w:t>
      </w:r>
      <w:r w:rsidR="007000CB" w:rsidRPr="007000CB">
        <w:rPr>
          <w:rFonts w:ascii="Consolas" w:hAnsi="Consolas" w:cs="Consolas"/>
          <w:color w:val="008000"/>
          <w:sz w:val="16"/>
          <w:szCs w:val="16"/>
          <w:lang w:eastAsia="en-US"/>
        </w:rPr>
        <w:t>//address of the QlikView server</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00FF"/>
          <w:sz w:val="16"/>
          <w:szCs w:val="16"/>
          <w:lang w:eastAsia="en-US"/>
        </w:rPr>
        <w:tab/>
      </w:r>
      <w:proofErr w:type="gramStart"/>
      <w:r w:rsidR="007000CB" w:rsidRPr="007000CB">
        <w:rPr>
          <w:rFonts w:ascii="Consolas" w:hAnsi="Consolas" w:cs="Consolas"/>
          <w:color w:val="0000FF"/>
          <w:sz w:val="16"/>
          <w:szCs w:val="16"/>
          <w:lang w:eastAsia="en-US"/>
        </w:rPr>
        <w:t>static</w:t>
      </w:r>
      <w:proofErr w:type="gramEnd"/>
      <w:r w:rsidR="007000CB" w:rsidRPr="007000CB">
        <w:rPr>
          <w:rFonts w:ascii="Consolas" w:hAnsi="Consolas" w:cs="Consolas"/>
          <w:sz w:val="16"/>
          <w:szCs w:val="16"/>
          <w:lang w:eastAsia="en-US"/>
        </w:rPr>
        <w:t xml:space="preserve"> </w:t>
      </w:r>
      <w:r w:rsidR="007000CB" w:rsidRPr="007000CB">
        <w:rPr>
          <w:rFonts w:ascii="Consolas" w:hAnsi="Consolas" w:cs="Consolas"/>
          <w:color w:val="0000FF"/>
          <w:sz w:val="16"/>
          <w:szCs w:val="16"/>
          <w:lang w:eastAsia="en-US"/>
        </w:rPr>
        <w:t>string</w:t>
      </w:r>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sz w:val="16"/>
          <w:szCs w:val="16"/>
          <w:lang w:eastAsia="en-US"/>
        </w:rPr>
        <w:t>ticketinguser</w:t>
      </w:r>
      <w:proofErr w:type="spellEnd"/>
      <w:r w:rsidR="007000CB" w:rsidRPr="007000CB">
        <w:rPr>
          <w:rFonts w:ascii="Consolas" w:hAnsi="Consolas" w:cs="Consolas"/>
          <w:sz w:val="16"/>
          <w:szCs w:val="16"/>
          <w:lang w:eastAsia="en-US"/>
        </w:rPr>
        <w:t xml:space="preserve"> = </w:t>
      </w:r>
      <w:r w:rsidR="007000CB" w:rsidRPr="007000CB">
        <w:rPr>
          <w:rFonts w:ascii="Consolas" w:hAnsi="Consolas" w:cs="Consolas"/>
          <w:color w:val="A31515"/>
          <w:sz w:val="16"/>
          <w:szCs w:val="16"/>
          <w:lang w:eastAsia="en-US"/>
        </w:rPr>
        <w:t>"</w:t>
      </w:r>
      <w:proofErr w:type="spellStart"/>
      <w:r w:rsidR="007000CB" w:rsidRPr="007000CB">
        <w:rPr>
          <w:rFonts w:ascii="Consolas" w:hAnsi="Consolas" w:cs="Consolas"/>
          <w:color w:val="A31515"/>
          <w:sz w:val="16"/>
          <w:szCs w:val="16"/>
          <w:lang w:eastAsia="en-US"/>
        </w:rPr>
        <w:t>qservice</w:t>
      </w:r>
      <w:proofErr w:type="spellEnd"/>
      <w:r w:rsidR="007000CB" w:rsidRPr="007000CB">
        <w:rPr>
          <w:rFonts w:ascii="Consolas" w:hAnsi="Consolas" w:cs="Consolas"/>
          <w:color w:val="A31515"/>
          <w:sz w:val="16"/>
          <w:szCs w:val="16"/>
          <w:lang w:eastAsia="en-US"/>
        </w:rPr>
        <w:t>"</w:t>
      </w:r>
      <w:r w:rsidR="007000CB" w:rsidRPr="007000CB">
        <w:rPr>
          <w:rFonts w:ascii="Consolas" w:hAnsi="Consolas" w:cs="Consolas"/>
          <w:sz w:val="16"/>
          <w:szCs w:val="16"/>
          <w:lang w:eastAsia="en-US"/>
        </w:rPr>
        <w:t xml:space="preserve">;  </w:t>
      </w:r>
      <w:r w:rsidR="007000CB" w:rsidRPr="007000CB">
        <w:rPr>
          <w:rFonts w:ascii="Consolas" w:hAnsi="Consolas" w:cs="Consolas"/>
          <w:color w:val="008000"/>
          <w:sz w:val="16"/>
          <w:szCs w:val="16"/>
          <w:lang w:eastAsia="en-US"/>
        </w:rPr>
        <w:t>//Service account used to ask for a ticket (QV Administrator), this is not the end user</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00FF"/>
          <w:sz w:val="16"/>
          <w:szCs w:val="16"/>
          <w:lang w:eastAsia="en-US"/>
        </w:rPr>
        <w:tab/>
      </w:r>
      <w:proofErr w:type="gramStart"/>
      <w:r w:rsidR="007000CB" w:rsidRPr="007000CB">
        <w:rPr>
          <w:rFonts w:ascii="Consolas" w:hAnsi="Consolas" w:cs="Consolas"/>
          <w:color w:val="0000FF"/>
          <w:sz w:val="16"/>
          <w:szCs w:val="16"/>
          <w:lang w:eastAsia="en-US"/>
        </w:rPr>
        <w:t>static</w:t>
      </w:r>
      <w:proofErr w:type="gramEnd"/>
      <w:r w:rsidR="007000CB" w:rsidRPr="007000CB">
        <w:rPr>
          <w:rFonts w:ascii="Consolas" w:hAnsi="Consolas" w:cs="Consolas"/>
          <w:sz w:val="16"/>
          <w:szCs w:val="16"/>
          <w:lang w:eastAsia="en-US"/>
        </w:rPr>
        <w:t xml:space="preserve"> </w:t>
      </w:r>
      <w:r w:rsidR="007000CB" w:rsidRPr="007000CB">
        <w:rPr>
          <w:rFonts w:ascii="Consolas" w:hAnsi="Consolas" w:cs="Consolas"/>
          <w:color w:val="0000FF"/>
          <w:sz w:val="16"/>
          <w:szCs w:val="16"/>
          <w:lang w:eastAsia="en-US"/>
        </w:rPr>
        <w:t>string</w:t>
      </w:r>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sz w:val="16"/>
          <w:szCs w:val="16"/>
          <w:lang w:eastAsia="en-US"/>
        </w:rPr>
        <w:t>ticketingpassword</w:t>
      </w:r>
      <w:proofErr w:type="spellEnd"/>
      <w:r w:rsidR="007000CB" w:rsidRPr="007000CB">
        <w:rPr>
          <w:rFonts w:ascii="Consolas" w:hAnsi="Consolas" w:cs="Consolas"/>
          <w:sz w:val="16"/>
          <w:szCs w:val="16"/>
          <w:lang w:eastAsia="en-US"/>
        </w:rPr>
        <w:t xml:space="preserve"> = </w:t>
      </w:r>
      <w:r w:rsidR="007000CB" w:rsidRPr="007000CB">
        <w:rPr>
          <w:rFonts w:ascii="Consolas" w:hAnsi="Consolas" w:cs="Consolas"/>
          <w:color w:val="A31515"/>
          <w:sz w:val="16"/>
          <w:szCs w:val="16"/>
          <w:lang w:eastAsia="en-US"/>
        </w:rPr>
        <w:t>"Ql1ktech"</w:t>
      </w:r>
      <w:r w:rsidR="007000CB" w:rsidRPr="007000CB">
        <w:rPr>
          <w:rFonts w:ascii="Consolas" w:hAnsi="Consolas" w:cs="Consolas"/>
          <w:sz w:val="16"/>
          <w:szCs w:val="16"/>
          <w:lang w:eastAsia="en-US"/>
        </w:rPr>
        <w:t>;</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00FF"/>
          <w:sz w:val="16"/>
          <w:szCs w:val="16"/>
          <w:lang w:eastAsia="en-US"/>
        </w:rPr>
        <w:tab/>
      </w:r>
      <w:proofErr w:type="gramStart"/>
      <w:r w:rsidR="007000CB" w:rsidRPr="007000CB">
        <w:rPr>
          <w:rFonts w:ascii="Consolas" w:hAnsi="Consolas" w:cs="Consolas"/>
          <w:color w:val="0000FF"/>
          <w:sz w:val="16"/>
          <w:szCs w:val="16"/>
          <w:lang w:eastAsia="en-US"/>
        </w:rPr>
        <w:t>static</w:t>
      </w:r>
      <w:proofErr w:type="gramEnd"/>
      <w:r w:rsidR="007000CB" w:rsidRPr="007000CB">
        <w:rPr>
          <w:rFonts w:ascii="Consolas" w:hAnsi="Consolas" w:cs="Consolas"/>
          <w:sz w:val="16"/>
          <w:szCs w:val="16"/>
          <w:lang w:eastAsia="en-US"/>
        </w:rPr>
        <w:t xml:space="preserve"> </w:t>
      </w:r>
      <w:r w:rsidR="007000CB" w:rsidRPr="007000CB">
        <w:rPr>
          <w:rFonts w:ascii="Consolas" w:hAnsi="Consolas" w:cs="Consolas"/>
          <w:color w:val="0000FF"/>
          <w:sz w:val="16"/>
          <w:szCs w:val="16"/>
          <w:lang w:eastAsia="en-US"/>
        </w:rPr>
        <w:t>string</w:t>
      </w:r>
      <w:r w:rsidR="007000CB" w:rsidRPr="007000CB">
        <w:rPr>
          <w:rFonts w:ascii="Consolas" w:hAnsi="Consolas" w:cs="Consolas"/>
          <w:sz w:val="16"/>
          <w:szCs w:val="16"/>
          <w:lang w:eastAsia="en-US"/>
        </w:rPr>
        <w:t xml:space="preserve"> document = </w:t>
      </w:r>
      <w:r w:rsidR="007000CB" w:rsidRPr="007000CB">
        <w:rPr>
          <w:rFonts w:ascii="Consolas" w:hAnsi="Consolas" w:cs="Consolas"/>
          <w:color w:val="A31515"/>
          <w:sz w:val="16"/>
          <w:szCs w:val="16"/>
          <w:lang w:eastAsia="en-US"/>
        </w:rPr>
        <w:t>""</w:t>
      </w:r>
      <w:r w:rsidR="007000CB" w:rsidRPr="007000CB">
        <w:rPr>
          <w:rFonts w:ascii="Consolas" w:hAnsi="Consolas" w:cs="Consolas"/>
          <w:sz w:val="16"/>
          <w:szCs w:val="16"/>
          <w:lang w:eastAsia="en-US"/>
        </w:rPr>
        <w:t xml:space="preserve">;  </w:t>
      </w:r>
      <w:r w:rsidR="007000CB" w:rsidRPr="007000CB">
        <w:rPr>
          <w:rFonts w:ascii="Consolas" w:hAnsi="Consolas" w:cs="Consolas"/>
          <w:color w:val="008000"/>
          <w:sz w:val="16"/>
          <w:szCs w:val="16"/>
          <w:lang w:eastAsia="en-US"/>
        </w:rPr>
        <w:t>// specify a single QVW or leave blank for access point</w:t>
      </w:r>
    </w:p>
    <w:p w:rsidR="005E613D" w:rsidRDefault="005E613D"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00FF"/>
          <w:sz w:val="16"/>
          <w:szCs w:val="16"/>
          <w:lang w:eastAsia="en-US"/>
        </w:rPr>
        <w:tab/>
      </w:r>
      <w:proofErr w:type="gramStart"/>
      <w:r w:rsidR="007000CB" w:rsidRPr="007000CB">
        <w:rPr>
          <w:rFonts w:ascii="Consolas" w:hAnsi="Consolas" w:cs="Consolas"/>
          <w:color w:val="0000FF"/>
          <w:sz w:val="16"/>
          <w:szCs w:val="16"/>
          <w:lang w:eastAsia="en-US"/>
        </w:rPr>
        <w:t>protected</w:t>
      </w:r>
      <w:proofErr w:type="gramEnd"/>
      <w:r w:rsidR="007000CB" w:rsidRPr="007000CB">
        <w:rPr>
          <w:rFonts w:ascii="Consolas" w:hAnsi="Consolas" w:cs="Consolas"/>
          <w:sz w:val="16"/>
          <w:szCs w:val="16"/>
          <w:lang w:eastAsia="en-US"/>
        </w:rPr>
        <w:t xml:space="preserve"> </w:t>
      </w:r>
      <w:r w:rsidR="007000CB" w:rsidRPr="007000CB">
        <w:rPr>
          <w:rFonts w:ascii="Consolas" w:hAnsi="Consolas" w:cs="Consolas"/>
          <w:color w:val="0000FF"/>
          <w:sz w:val="16"/>
          <w:szCs w:val="16"/>
          <w:lang w:eastAsia="en-US"/>
        </w:rPr>
        <w:t>void</w:t>
      </w:r>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sz w:val="16"/>
          <w:szCs w:val="16"/>
          <w:lang w:eastAsia="en-US"/>
        </w:rPr>
        <w:t>GO_Button_Click</w:t>
      </w:r>
      <w:proofErr w:type="spellEnd"/>
      <w:r w:rsidR="007000CB" w:rsidRPr="007000CB">
        <w:rPr>
          <w:rFonts w:ascii="Consolas" w:hAnsi="Consolas" w:cs="Consolas"/>
          <w:sz w:val="16"/>
          <w:szCs w:val="16"/>
          <w:lang w:eastAsia="en-US"/>
        </w:rPr>
        <w:t>(</w:t>
      </w:r>
      <w:r w:rsidR="007000CB" w:rsidRPr="007000CB">
        <w:rPr>
          <w:rFonts w:ascii="Consolas" w:hAnsi="Consolas" w:cs="Consolas"/>
          <w:color w:val="0000FF"/>
          <w:sz w:val="16"/>
          <w:szCs w:val="16"/>
          <w:lang w:eastAsia="en-US"/>
        </w:rPr>
        <w:t>object</w:t>
      </w:r>
      <w:r w:rsidR="007000CB" w:rsidRPr="007000CB">
        <w:rPr>
          <w:rFonts w:ascii="Consolas" w:hAnsi="Consolas" w:cs="Consolas"/>
          <w:sz w:val="16"/>
          <w:szCs w:val="16"/>
          <w:lang w:eastAsia="en-US"/>
        </w:rPr>
        <w:t xml:space="preserve"> sender, </w:t>
      </w:r>
      <w:proofErr w:type="spellStart"/>
      <w:r w:rsidR="007000CB" w:rsidRPr="007000CB">
        <w:rPr>
          <w:rFonts w:ascii="Consolas" w:hAnsi="Consolas" w:cs="Consolas"/>
          <w:color w:val="2B91AF"/>
          <w:sz w:val="16"/>
          <w:szCs w:val="16"/>
          <w:lang w:eastAsia="en-US"/>
        </w:rPr>
        <w:t>EventArgs</w:t>
      </w:r>
      <w:proofErr w:type="spellEnd"/>
      <w:r w:rsidR="007000CB" w:rsidRPr="007000CB">
        <w:rPr>
          <w:rFonts w:ascii="Consolas" w:hAnsi="Consolas" w:cs="Consolas"/>
          <w:sz w:val="16"/>
          <w:szCs w:val="16"/>
          <w:lang w:eastAsia="en-US"/>
        </w:rPr>
        <w:t xml:space="preserve"> e)</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7000CB" w:rsidRPr="007000CB">
        <w:rPr>
          <w:rFonts w:ascii="Consolas" w:hAnsi="Consolas" w:cs="Consolas"/>
          <w:sz w:val="16"/>
          <w:szCs w:val="16"/>
          <w:lang w:eastAsia="en-US"/>
        </w:rPr>
        <w:t>{</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8000"/>
          <w:sz w:val="16"/>
          <w:szCs w:val="16"/>
          <w:lang w:eastAsia="en-US"/>
        </w:rPr>
        <w:tab/>
      </w:r>
      <w:r>
        <w:rPr>
          <w:rFonts w:ascii="Consolas" w:hAnsi="Consolas" w:cs="Consolas"/>
          <w:color w:val="008000"/>
          <w:sz w:val="16"/>
          <w:szCs w:val="16"/>
          <w:lang w:eastAsia="en-US"/>
        </w:rPr>
        <w:tab/>
      </w:r>
      <w:r w:rsidR="007000CB" w:rsidRPr="007000CB">
        <w:rPr>
          <w:rFonts w:ascii="Consolas" w:hAnsi="Consolas" w:cs="Consolas"/>
          <w:color w:val="008000"/>
          <w:sz w:val="16"/>
          <w:szCs w:val="16"/>
          <w:lang w:eastAsia="en-US"/>
        </w:rPr>
        <w:t>//Grab the details the user provides</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00FF"/>
          <w:sz w:val="16"/>
          <w:szCs w:val="16"/>
          <w:lang w:eastAsia="en-US"/>
        </w:rPr>
        <w:tab/>
      </w:r>
      <w:r>
        <w:rPr>
          <w:rFonts w:ascii="Consolas" w:hAnsi="Consolas" w:cs="Consolas"/>
          <w:color w:val="0000FF"/>
          <w:sz w:val="16"/>
          <w:szCs w:val="16"/>
          <w:lang w:eastAsia="en-US"/>
        </w:rPr>
        <w:tab/>
      </w:r>
      <w:proofErr w:type="gramStart"/>
      <w:r w:rsidR="007000CB" w:rsidRPr="007000CB">
        <w:rPr>
          <w:rFonts w:ascii="Consolas" w:hAnsi="Consolas" w:cs="Consolas"/>
          <w:color w:val="0000FF"/>
          <w:sz w:val="16"/>
          <w:szCs w:val="16"/>
          <w:lang w:eastAsia="en-US"/>
        </w:rPr>
        <w:t>string</w:t>
      </w:r>
      <w:proofErr w:type="gramEnd"/>
      <w:r w:rsidR="007000CB" w:rsidRPr="007000CB">
        <w:rPr>
          <w:rFonts w:ascii="Consolas" w:hAnsi="Consolas" w:cs="Consolas"/>
          <w:sz w:val="16"/>
          <w:szCs w:val="16"/>
          <w:lang w:eastAsia="en-US"/>
        </w:rPr>
        <w:t xml:space="preserve"> username = </w:t>
      </w:r>
      <w:proofErr w:type="spellStart"/>
      <w:r w:rsidR="007000CB" w:rsidRPr="007000CB">
        <w:rPr>
          <w:rFonts w:ascii="Consolas" w:hAnsi="Consolas" w:cs="Consolas"/>
          <w:sz w:val="16"/>
          <w:szCs w:val="16"/>
          <w:lang w:eastAsia="en-US"/>
        </w:rPr>
        <w:t>txtUser.Text</w:t>
      </w:r>
      <w:proofErr w:type="spellEnd"/>
      <w:r w:rsidR="007000CB" w:rsidRPr="007000CB">
        <w:rPr>
          <w:rFonts w:ascii="Consolas" w:hAnsi="Consolas" w:cs="Consolas"/>
          <w:sz w:val="16"/>
          <w:szCs w:val="16"/>
          <w:lang w:eastAsia="en-US"/>
        </w:rPr>
        <w:t>;</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00FF"/>
          <w:sz w:val="16"/>
          <w:szCs w:val="16"/>
          <w:lang w:eastAsia="en-US"/>
        </w:rPr>
        <w:tab/>
      </w:r>
      <w:r>
        <w:rPr>
          <w:rFonts w:ascii="Consolas" w:hAnsi="Consolas" w:cs="Consolas"/>
          <w:color w:val="0000FF"/>
          <w:sz w:val="16"/>
          <w:szCs w:val="16"/>
          <w:lang w:eastAsia="en-US"/>
        </w:rPr>
        <w:tab/>
      </w:r>
      <w:proofErr w:type="gramStart"/>
      <w:r w:rsidR="007000CB" w:rsidRPr="007000CB">
        <w:rPr>
          <w:rFonts w:ascii="Consolas" w:hAnsi="Consolas" w:cs="Consolas"/>
          <w:color w:val="0000FF"/>
          <w:sz w:val="16"/>
          <w:szCs w:val="16"/>
          <w:lang w:eastAsia="en-US"/>
        </w:rPr>
        <w:t>string</w:t>
      </w:r>
      <w:proofErr w:type="gramEnd"/>
      <w:r w:rsidR="007000CB" w:rsidRPr="007000CB">
        <w:rPr>
          <w:rFonts w:ascii="Consolas" w:hAnsi="Consolas" w:cs="Consolas"/>
          <w:sz w:val="16"/>
          <w:szCs w:val="16"/>
          <w:lang w:eastAsia="en-US"/>
        </w:rPr>
        <w:t xml:space="preserve"> password = </w:t>
      </w:r>
      <w:proofErr w:type="spellStart"/>
      <w:r w:rsidR="007000CB" w:rsidRPr="007000CB">
        <w:rPr>
          <w:rFonts w:ascii="Consolas" w:hAnsi="Consolas" w:cs="Consolas"/>
          <w:sz w:val="16"/>
          <w:szCs w:val="16"/>
          <w:lang w:eastAsia="en-US"/>
        </w:rPr>
        <w:t>txtPassword.Text</w:t>
      </w:r>
      <w:proofErr w:type="spellEnd"/>
      <w:r w:rsidR="007000CB" w:rsidRPr="007000CB">
        <w:rPr>
          <w:rFonts w:ascii="Consolas" w:hAnsi="Consolas" w:cs="Consolas"/>
          <w:sz w:val="16"/>
          <w:szCs w:val="16"/>
          <w:lang w:eastAsia="en-US"/>
        </w:rPr>
        <w:t>;</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00FF"/>
          <w:sz w:val="16"/>
          <w:szCs w:val="16"/>
          <w:lang w:eastAsia="en-US"/>
        </w:rPr>
        <w:tab/>
      </w:r>
      <w:r>
        <w:rPr>
          <w:rFonts w:ascii="Consolas" w:hAnsi="Consolas" w:cs="Consolas"/>
          <w:color w:val="0000FF"/>
          <w:sz w:val="16"/>
          <w:szCs w:val="16"/>
          <w:lang w:eastAsia="en-US"/>
        </w:rPr>
        <w:tab/>
      </w:r>
      <w:proofErr w:type="gramStart"/>
      <w:r w:rsidR="007000CB" w:rsidRPr="007000CB">
        <w:rPr>
          <w:rFonts w:ascii="Consolas" w:hAnsi="Consolas" w:cs="Consolas"/>
          <w:color w:val="0000FF"/>
          <w:sz w:val="16"/>
          <w:szCs w:val="16"/>
          <w:lang w:eastAsia="en-US"/>
        </w:rPr>
        <w:t>string</w:t>
      </w:r>
      <w:proofErr w:type="gramEnd"/>
      <w:r w:rsidR="007000CB" w:rsidRPr="007000CB">
        <w:rPr>
          <w:rFonts w:ascii="Consolas" w:hAnsi="Consolas" w:cs="Consolas"/>
          <w:sz w:val="16"/>
          <w:szCs w:val="16"/>
          <w:lang w:eastAsia="en-US"/>
        </w:rPr>
        <w:t xml:space="preserve"> groups = </w:t>
      </w:r>
      <w:proofErr w:type="spellStart"/>
      <w:r w:rsidR="007000CB" w:rsidRPr="007000CB">
        <w:rPr>
          <w:rFonts w:ascii="Consolas" w:hAnsi="Consolas" w:cs="Consolas"/>
          <w:sz w:val="16"/>
          <w:szCs w:val="16"/>
          <w:lang w:eastAsia="en-US"/>
        </w:rPr>
        <w:t>txtGroups.Text</w:t>
      </w:r>
      <w:proofErr w:type="spellEnd"/>
      <w:r w:rsidR="007000CB" w:rsidRPr="007000CB">
        <w:rPr>
          <w:rFonts w:ascii="Consolas" w:hAnsi="Consolas" w:cs="Consolas"/>
          <w:sz w:val="16"/>
          <w:szCs w:val="16"/>
          <w:lang w:eastAsia="en-US"/>
        </w:rPr>
        <w:t>;</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8000"/>
          <w:sz w:val="16"/>
          <w:szCs w:val="16"/>
          <w:lang w:eastAsia="en-US"/>
        </w:rPr>
        <w:tab/>
      </w:r>
      <w:r>
        <w:rPr>
          <w:rFonts w:ascii="Consolas" w:hAnsi="Consolas" w:cs="Consolas"/>
          <w:color w:val="008000"/>
          <w:sz w:val="16"/>
          <w:szCs w:val="16"/>
          <w:lang w:eastAsia="en-US"/>
        </w:rPr>
        <w:tab/>
      </w:r>
      <w:r w:rsidR="007000CB" w:rsidRPr="007000CB">
        <w:rPr>
          <w:rFonts w:ascii="Consolas" w:hAnsi="Consolas" w:cs="Consolas"/>
          <w:color w:val="008000"/>
          <w:sz w:val="16"/>
          <w:szCs w:val="16"/>
          <w:lang w:eastAsia="en-US"/>
        </w:rPr>
        <w:t>// Test if the user is valid</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00FF"/>
          <w:sz w:val="16"/>
          <w:szCs w:val="16"/>
          <w:lang w:eastAsia="en-US"/>
        </w:rPr>
        <w:tab/>
      </w:r>
      <w:r>
        <w:rPr>
          <w:rFonts w:ascii="Consolas" w:hAnsi="Consolas" w:cs="Consolas"/>
          <w:color w:val="0000FF"/>
          <w:sz w:val="16"/>
          <w:szCs w:val="16"/>
          <w:lang w:eastAsia="en-US"/>
        </w:rPr>
        <w:tab/>
      </w:r>
      <w:proofErr w:type="spellStart"/>
      <w:proofErr w:type="gramStart"/>
      <w:r w:rsidR="007000CB" w:rsidRPr="007000CB">
        <w:rPr>
          <w:rFonts w:ascii="Consolas" w:hAnsi="Consolas" w:cs="Consolas"/>
          <w:color w:val="0000FF"/>
          <w:sz w:val="16"/>
          <w:szCs w:val="16"/>
          <w:lang w:eastAsia="en-US"/>
        </w:rPr>
        <w:t>bool</w:t>
      </w:r>
      <w:proofErr w:type="spellEnd"/>
      <w:proofErr w:type="gramEnd"/>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sz w:val="16"/>
          <w:szCs w:val="16"/>
          <w:lang w:eastAsia="en-US"/>
        </w:rPr>
        <w:t>loginOK</w:t>
      </w:r>
      <w:proofErr w:type="spellEnd"/>
      <w:r w:rsidR="007000CB" w:rsidRPr="007000CB">
        <w:rPr>
          <w:rFonts w:ascii="Consolas" w:hAnsi="Consolas" w:cs="Consolas"/>
          <w:sz w:val="16"/>
          <w:szCs w:val="16"/>
          <w:lang w:eastAsia="en-US"/>
        </w:rPr>
        <w:t xml:space="preserve"> = </w:t>
      </w:r>
      <w:proofErr w:type="spellStart"/>
      <w:r w:rsidR="007000CB" w:rsidRPr="007000CB">
        <w:rPr>
          <w:rFonts w:ascii="Consolas" w:hAnsi="Consolas" w:cs="Consolas"/>
          <w:sz w:val="16"/>
          <w:szCs w:val="16"/>
          <w:lang w:eastAsia="en-US"/>
        </w:rPr>
        <w:t>ValidateUser</w:t>
      </w:r>
      <w:proofErr w:type="spellEnd"/>
      <w:r w:rsidR="007000CB" w:rsidRPr="007000CB">
        <w:rPr>
          <w:rFonts w:ascii="Consolas" w:hAnsi="Consolas" w:cs="Consolas"/>
          <w:sz w:val="16"/>
          <w:szCs w:val="16"/>
          <w:lang w:eastAsia="en-US"/>
        </w:rPr>
        <w:t>(username, password);</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8000"/>
          <w:sz w:val="16"/>
          <w:szCs w:val="16"/>
          <w:lang w:eastAsia="en-US"/>
        </w:rPr>
        <w:tab/>
      </w:r>
      <w:r>
        <w:rPr>
          <w:rFonts w:ascii="Consolas" w:hAnsi="Consolas" w:cs="Consolas"/>
          <w:color w:val="008000"/>
          <w:sz w:val="16"/>
          <w:szCs w:val="16"/>
          <w:lang w:eastAsia="en-US"/>
        </w:rPr>
        <w:tab/>
      </w:r>
      <w:r w:rsidR="007000CB" w:rsidRPr="007000CB">
        <w:rPr>
          <w:rFonts w:ascii="Consolas" w:hAnsi="Consolas" w:cs="Consolas"/>
          <w:color w:val="008000"/>
          <w:sz w:val="16"/>
          <w:szCs w:val="16"/>
          <w:lang w:eastAsia="en-US"/>
        </w:rPr>
        <w:t xml:space="preserve">//If the user is valid get a ticket and </w:t>
      </w:r>
      <w:proofErr w:type="gramStart"/>
      <w:r w:rsidR="007000CB" w:rsidRPr="007000CB">
        <w:rPr>
          <w:rFonts w:ascii="Consolas" w:hAnsi="Consolas" w:cs="Consolas"/>
          <w:color w:val="008000"/>
          <w:sz w:val="16"/>
          <w:szCs w:val="16"/>
          <w:lang w:eastAsia="en-US"/>
        </w:rPr>
        <w:t>log</w:t>
      </w:r>
      <w:proofErr w:type="gramEnd"/>
      <w:r w:rsidR="007000CB" w:rsidRPr="007000CB">
        <w:rPr>
          <w:rFonts w:ascii="Consolas" w:hAnsi="Consolas" w:cs="Consolas"/>
          <w:color w:val="008000"/>
          <w:sz w:val="16"/>
          <w:szCs w:val="16"/>
          <w:lang w:eastAsia="en-US"/>
        </w:rPr>
        <w:t xml:space="preserve"> them in</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7000CB" w:rsidRPr="007000CB">
        <w:rPr>
          <w:rFonts w:ascii="Consolas" w:hAnsi="Consolas" w:cs="Consolas"/>
          <w:sz w:val="16"/>
          <w:szCs w:val="16"/>
          <w:lang w:eastAsia="en-US"/>
        </w:rPr>
        <w:tab/>
      </w:r>
      <w:proofErr w:type="gramStart"/>
      <w:r w:rsidR="007000CB" w:rsidRPr="007000CB">
        <w:rPr>
          <w:rFonts w:ascii="Consolas" w:hAnsi="Consolas" w:cs="Consolas"/>
          <w:color w:val="0000FF"/>
          <w:sz w:val="16"/>
          <w:szCs w:val="16"/>
          <w:lang w:eastAsia="en-US"/>
        </w:rPr>
        <w:t>string</w:t>
      </w:r>
      <w:proofErr w:type="gramEnd"/>
      <w:r w:rsidR="007000CB" w:rsidRPr="007000CB">
        <w:rPr>
          <w:rFonts w:ascii="Consolas" w:hAnsi="Consolas" w:cs="Consolas"/>
          <w:sz w:val="16"/>
          <w:szCs w:val="16"/>
          <w:lang w:eastAsia="en-US"/>
        </w:rPr>
        <w:t xml:space="preserve"> ticket = </w:t>
      </w:r>
      <w:r w:rsidR="007000CB" w:rsidRPr="007000CB">
        <w:rPr>
          <w:rFonts w:ascii="Consolas" w:hAnsi="Consolas" w:cs="Consolas"/>
          <w:color w:val="A31515"/>
          <w:sz w:val="16"/>
          <w:szCs w:val="16"/>
          <w:lang w:eastAsia="en-US"/>
        </w:rPr>
        <w:t>""</w:t>
      </w:r>
      <w:r w:rsidR="007000CB" w:rsidRPr="007000CB">
        <w:rPr>
          <w:rFonts w:ascii="Consolas" w:hAnsi="Consolas" w:cs="Consolas"/>
          <w:sz w:val="16"/>
          <w:szCs w:val="16"/>
          <w:lang w:eastAsia="en-US"/>
        </w:rPr>
        <w:t>;</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00FF"/>
          <w:sz w:val="16"/>
          <w:szCs w:val="16"/>
          <w:lang w:eastAsia="en-US"/>
        </w:rPr>
        <w:tab/>
      </w:r>
      <w:r>
        <w:rPr>
          <w:rFonts w:ascii="Consolas" w:hAnsi="Consolas" w:cs="Consolas"/>
          <w:color w:val="0000FF"/>
          <w:sz w:val="16"/>
          <w:szCs w:val="16"/>
          <w:lang w:eastAsia="en-US"/>
        </w:rPr>
        <w:tab/>
      </w:r>
      <w:proofErr w:type="gramStart"/>
      <w:r w:rsidR="007000CB" w:rsidRPr="007000CB">
        <w:rPr>
          <w:rFonts w:ascii="Consolas" w:hAnsi="Consolas" w:cs="Consolas"/>
          <w:color w:val="0000FF"/>
          <w:sz w:val="16"/>
          <w:szCs w:val="16"/>
          <w:lang w:eastAsia="en-US"/>
        </w:rPr>
        <w:t>if</w:t>
      </w:r>
      <w:proofErr w:type="gramEnd"/>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sz w:val="16"/>
          <w:szCs w:val="16"/>
          <w:lang w:eastAsia="en-US"/>
        </w:rPr>
        <w:t>loginOK</w:t>
      </w:r>
      <w:proofErr w:type="spellEnd"/>
      <w:r w:rsidR="007000CB" w:rsidRPr="007000CB">
        <w:rPr>
          <w:rFonts w:ascii="Consolas" w:hAnsi="Consolas" w:cs="Consolas"/>
          <w:sz w:val="16"/>
          <w:szCs w:val="16"/>
          <w:lang w:eastAsia="en-US"/>
        </w:rPr>
        <w:t>)</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ind w:firstLine="1304"/>
        <w:rPr>
          <w:rFonts w:ascii="Consolas" w:hAnsi="Consolas" w:cs="Consolas"/>
          <w:sz w:val="16"/>
          <w:szCs w:val="16"/>
          <w:lang w:eastAsia="en-US"/>
        </w:rPr>
      </w:pPr>
      <w:r>
        <w:rPr>
          <w:rFonts w:ascii="Consolas" w:hAnsi="Consolas" w:cs="Consolas"/>
          <w:sz w:val="16"/>
          <w:szCs w:val="16"/>
          <w:lang w:eastAsia="en-US"/>
        </w:rPr>
        <w:tab/>
      </w:r>
      <w:r w:rsidR="007000CB" w:rsidRPr="007000CB">
        <w:rPr>
          <w:rFonts w:ascii="Consolas" w:hAnsi="Consolas" w:cs="Consolas"/>
          <w:sz w:val="16"/>
          <w:szCs w:val="16"/>
          <w:lang w:eastAsia="en-US"/>
        </w:rPr>
        <w:t>{</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5E613D">
        <w:rPr>
          <w:rFonts w:ascii="Consolas" w:hAnsi="Consolas" w:cs="Consolas"/>
          <w:sz w:val="16"/>
          <w:szCs w:val="16"/>
          <w:lang w:eastAsia="en-US"/>
        </w:rPr>
        <w:tab/>
      </w:r>
      <w:r w:rsidR="007000CB" w:rsidRPr="007000CB">
        <w:rPr>
          <w:rFonts w:ascii="Consolas" w:hAnsi="Consolas" w:cs="Consolas"/>
          <w:sz w:val="16"/>
          <w:szCs w:val="16"/>
          <w:lang w:eastAsia="en-US"/>
        </w:rPr>
        <w:tab/>
      </w:r>
      <w:r w:rsidR="007000CB" w:rsidRPr="007000CB">
        <w:rPr>
          <w:rFonts w:ascii="Consolas" w:hAnsi="Consolas" w:cs="Consolas"/>
          <w:color w:val="008000"/>
          <w:sz w:val="16"/>
          <w:szCs w:val="16"/>
          <w:lang w:eastAsia="en-US"/>
        </w:rPr>
        <w:t>//Get the Ticket</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Pr>
          <w:rFonts w:ascii="Consolas" w:hAnsi="Consolas" w:cs="Consolas"/>
          <w:sz w:val="16"/>
          <w:szCs w:val="16"/>
          <w:lang w:eastAsia="en-US"/>
        </w:rPr>
        <w:tab/>
      </w:r>
      <w:r>
        <w:rPr>
          <w:rFonts w:ascii="Consolas" w:hAnsi="Consolas" w:cs="Consolas"/>
          <w:sz w:val="16"/>
          <w:szCs w:val="16"/>
          <w:lang w:eastAsia="en-US"/>
        </w:rPr>
        <w:tab/>
      </w:r>
      <w:proofErr w:type="gramStart"/>
      <w:r w:rsidR="007000CB" w:rsidRPr="007000CB">
        <w:rPr>
          <w:rFonts w:ascii="Consolas" w:hAnsi="Consolas" w:cs="Consolas"/>
          <w:sz w:val="16"/>
          <w:szCs w:val="16"/>
          <w:lang w:eastAsia="en-US"/>
        </w:rPr>
        <w:t>ticket</w:t>
      </w:r>
      <w:proofErr w:type="gramEnd"/>
      <w:r w:rsidR="007000CB" w:rsidRPr="007000CB">
        <w:rPr>
          <w:rFonts w:ascii="Consolas" w:hAnsi="Consolas" w:cs="Consolas"/>
          <w:sz w:val="16"/>
          <w:szCs w:val="16"/>
          <w:lang w:eastAsia="en-US"/>
        </w:rPr>
        <w:t xml:space="preserve"> = </w:t>
      </w:r>
      <w:proofErr w:type="spellStart"/>
      <w:r w:rsidR="007000CB" w:rsidRPr="007000CB">
        <w:rPr>
          <w:rFonts w:ascii="Consolas" w:hAnsi="Consolas" w:cs="Consolas"/>
          <w:sz w:val="16"/>
          <w:szCs w:val="16"/>
          <w:lang w:eastAsia="en-US"/>
        </w:rPr>
        <w:t>getTicket</w:t>
      </w:r>
      <w:proofErr w:type="spellEnd"/>
      <w:r w:rsidR="007000CB" w:rsidRPr="007000CB">
        <w:rPr>
          <w:rFonts w:ascii="Consolas" w:hAnsi="Consolas" w:cs="Consolas"/>
          <w:sz w:val="16"/>
          <w:szCs w:val="16"/>
          <w:lang w:eastAsia="en-US"/>
        </w:rPr>
        <w:t xml:space="preserve">(username, groups, </w:t>
      </w:r>
      <w:proofErr w:type="spellStart"/>
      <w:r w:rsidR="007000CB" w:rsidRPr="007000CB">
        <w:rPr>
          <w:rFonts w:ascii="Consolas" w:hAnsi="Consolas" w:cs="Consolas"/>
          <w:sz w:val="16"/>
          <w:szCs w:val="16"/>
          <w:lang w:eastAsia="en-US"/>
        </w:rPr>
        <w:t>ticketinguser</w:t>
      </w:r>
      <w:proofErr w:type="spellEnd"/>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sz w:val="16"/>
          <w:szCs w:val="16"/>
          <w:lang w:eastAsia="en-US"/>
        </w:rPr>
        <w:t>ticketingpassword</w:t>
      </w:r>
      <w:proofErr w:type="spellEnd"/>
      <w:r w:rsidR="007000CB" w:rsidRPr="007000CB">
        <w:rPr>
          <w:rFonts w:ascii="Consolas" w:hAnsi="Consolas" w:cs="Consolas"/>
          <w:sz w:val="16"/>
          <w:szCs w:val="16"/>
          <w:lang w:eastAsia="en-US"/>
        </w:rPr>
        <w:t xml:space="preserve">); </w:t>
      </w:r>
      <w:r w:rsidR="007000CB" w:rsidRPr="007000CB">
        <w:rPr>
          <w:rFonts w:ascii="Consolas" w:hAnsi="Consolas" w:cs="Consolas"/>
          <w:color w:val="008000"/>
          <w:sz w:val="16"/>
          <w:szCs w:val="16"/>
          <w:lang w:eastAsia="en-US"/>
        </w:rPr>
        <w:t>// add groups into the empty string if required</w:t>
      </w:r>
    </w:p>
    <w:p w:rsidR="005E613D" w:rsidRDefault="005E613D"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p>
    <w:p w:rsidR="007000CB" w:rsidRPr="007000CB" w:rsidRDefault="005E613D"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DC1AA3">
        <w:rPr>
          <w:rFonts w:ascii="Consolas" w:hAnsi="Consolas" w:cs="Consolas"/>
          <w:sz w:val="16"/>
          <w:szCs w:val="16"/>
          <w:lang w:eastAsia="en-US"/>
        </w:rPr>
        <w:tab/>
      </w:r>
      <w:r w:rsidR="007000CB" w:rsidRPr="007000CB">
        <w:rPr>
          <w:rFonts w:ascii="Consolas" w:hAnsi="Consolas" w:cs="Consolas"/>
          <w:sz w:val="16"/>
          <w:szCs w:val="16"/>
          <w:lang w:eastAsia="en-US"/>
        </w:rPr>
        <w:tab/>
      </w:r>
      <w:r w:rsidR="007000CB" w:rsidRPr="007000CB">
        <w:rPr>
          <w:rFonts w:ascii="Consolas" w:hAnsi="Consolas" w:cs="Consolas"/>
          <w:color w:val="008000"/>
          <w:sz w:val="16"/>
          <w:szCs w:val="16"/>
          <w:lang w:eastAsia="en-US"/>
        </w:rPr>
        <w:t>//Build a redirect link to either access point or to a single document</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sidRPr="007000CB">
        <w:rPr>
          <w:rFonts w:ascii="Consolas" w:hAnsi="Consolas" w:cs="Consolas"/>
          <w:sz w:val="16"/>
          <w:szCs w:val="16"/>
          <w:lang w:eastAsia="en-US"/>
        </w:rPr>
        <w:tab/>
      </w:r>
      <w:r w:rsidRPr="007000CB">
        <w:rPr>
          <w:rFonts w:ascii="Consolas" w:hAnsi="Consolas" w:cs="Consolas"/>
          <w:sz w:val="16"/>
          <w:szCs w:val="16"/>
          <w:lang w:eastAsia="en-US"/>
        </w:rPr>
        <w:tab/>
      </w:r>
      <w:r w:rsidR="00DC1AA3">
        <w:rPr>
          <w:rFonts w:ascii="Consolas" w:hAnsi="Consolas" w:cs="Consolas"/>
          <w:sz w:val="16"/>
          <w:szCs w:val="16"/>
          <w:lang w:eastAsia="en-US"/>
        </w:rPr>
        <w:tab/>
      </w:r>
      <w:proofErr w:type="gramStart"/>
      <w:r w:rsidRPr="007000CB">
        <w:rPr>
          <w:rFonts w:ascii="Consolas" w:hAnsi="Consolas" w:cs="Consolas"/>
          <w:color w:val="0000FF"/>
          <w:sz w:val="16"/>
          <w:szCs w:val="16"/>
          <w:lang w:eastAsia="en-US"/>
        </w:rPr>
        <w:t>string</w:t>
      </w:r>
      <w:proofErr w:type="gramEnd"/>
      <w:r w:rsidRPr="007000CB">
        <w:rPr>
          <w:rFonts w:ascii="Consolas" w:hAnsi="Consolas" w:cs="Consolas"/>
          <w:sz w:val="16"/>
          <w:szCs w:val="16"/>
          <w:lang w:eastAsia="en-US"/>
        </w:rPr>
        <w:t xml:space="preserve"> </w:t>
      </w:r>
      <w:proofErr w:type="spellStart"/>
      <w:r w:rsidRPr="007000CB">
        <w:rPr>
          <w:rFonts w:ascii="Consolas" w:hAnsi="Consolas" w:cs="Consolas"/>
          <w:sz w:val="16"/>
          <w:szCs w:val="16"/>
          <w:lang w:eastAsia="en-US"/>
        </w:rPr>
        <w:t>RedirectLink</w:t>
      </w:r>
      <w:proofErr w:type="spellEnd"/>
      <w:r w:rsidRPr="007000CB">
        <w:rPr>
          <w:rFonts w:ascii="Consolas" w:hAnsi="Consolas" w:cs="Consolas"/>
          <w:sz w:val="16"/>
          <w:szCs w:val="16"/>
          <w:lang w:eastAsia="en-US"/>
        </w:rPr>
        <w:t xml:space="preserve"> = </w:t>
      </w:r>
      <w:r w:rsidRPr="007000CB">
        <w:rPr>
          <w:rFonts w:ascii="Consolas" w:hAnsi="Consolas" w:cs="Consolas"/>
          <w:color w:val="A31515"/>
          <w:sz w:val="16"/>
          <w:szCs w:val="16"/>
          <w:lang w:eastAsia="en-US"/>
        </w:rPr>
        <w:t>""</w:t>
      </w:r>
      <w:r w:rsidRPr="007000CB">
        <w:rPr>
          <w:rFonts w:ascii="Consolas" w:hAnsi="Consolas" w:cs="Consolas"/>
          <w:sz w:val="16"/>
          <w:szCs w:val="16"/>
          <w:lang w:eastAsia="en-US"/>
        </w:rPr>
        <w:t>;</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7000CB" w:rsidRPr="007000CB">
        <w:rPr>
          <w:rFonts w:ascii="Consolas" w:hAnsi="Consolas" w:cs="Consolas"/>
          <w:sz w:val="16"/>
          <w:szCs w:val="16"/>
          <w:lang w:eastAsia="en-US"/>
        </w:rPr>
        <w:tab/>
      </w:r>
      <w:r w:rsidR="007000CB" w:rsidRPr="007000CB">
        <w:rPr>
          <w:rFonts w:ascii="Consolas" w:hAnsi="Consolas" w:cs="Consolas"/>
          <w:sz w:val="16"/>
          <w:szCs w:val="16"/>
          <w:lang w:eastAsia="en-US"/>
        </w:rPr>
        <w:tab/>
      </w:r>
      <w:proofErr w:type="gramStart"/>
      <w:r w:rsidR="007000CB" w:rsidRPr="007000CB">
        <w:rPr>
          <w:rFonts w:ascii="Consolas" w:hAnsi="Consolas" w:cs="Consolas"/>
          <w:color w:val="0000FF"/>
          <w:sz w:val="16"/>
          <w:szCs w:val="16"/>
          <w:lang w:eastAsia="en-US"/>
        </w:rPr>
        <w:t>if</w:t>
      </w:r>
      <w:proofErr w:type="gramEnd"/>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sz w:val="16"/>
          <w:szCs w:val="16"/>
          <w:lang w:eastAsia="en-US"/>
        </w:rPr>
        <w:t>document.Length</w:t>
      </w:r>
      <w:proofErr w:type="spellEnd"/>
      <w:r w:rsidR="007000CB" w:rsidRPr="007000CB">
        <w:rPr>
          <w:rFonts w:ascii="Consolas" w:hAnsi="Consolas" w:cs="Consolas"/>
          <w:sz w:val="16"/>
          <w:szCs w:val="16"/>
          <w:lang w:eastAsia="en-US"/>
        </w:rPr>
        <w:t xml:space="preserve"> &gt; 0)</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7000CB" w:rsidRPr="007000CB">
        <w:rPr>
          <w:rFonts w:ascii="Consolas" w:hAnsi="Consolas" w:cs="Consolas"/>
          <w:sz w:val="16"/>
          <w:szCs w:val="16"/>
          <w:lang w:eastAsia="en-US"/>
        </w:rPr>
        <w:tab/>
      </w:r>
      <w:r w:rsidR="007000CB" w:rsidRPr="007000CB">
        <w:rPr>
          <w:rFonts w:ascii="Consolas" w:hAnsi="Consolas" w:cs="Consolas"/>
          <w:sz w:val="16"/>
          <w:szCs w:val="16"/>
          <w:lang w:eastAsia="en-US"/>
        </w:rPr>
        <w:tab/>
        <w:t>{</w:t>
      </w:r>
      <w:r w:rsidR="007000CB" w:rsidRPr="007000CB">
        <w:rPr>
          <w:rFonts w:ascii="Consolas" w:hAnsi="Consolas" w:cs="Consolas"/>
          <w:color w:val="008000"/>
          <w:sz w:val="16"/>
          <w:szCs w:val="16"/>
          <w:lang w:eastAsia="en-US"/>
        </w:rPr>
        <w:t>//Send to a single document</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sidRPr="007000CB">
        <w:rPr>
          <w:rFonts w:ascii="Consolas" w:hAnsi="Consolas" w:cs="Consolas"/>
          <w:sz w:val="16"/>
          <w:szCs w:val="16"/>
          <w:lang w:eastAsia="en-US"/>
        </w:rPr>
        <w:tab/>
      </w:r>
      <w:r w:rsidR="00DC1AA3">
        <w:rPr>
          <w:rFonts w:ascii="Consolas" w:hAnsi="Consolas" w:cs="Consolas"/>
          <w:sz w:val="16"/>
          <w:szCs w:val="16"/>
          <w:lang w:eastAsia="en-US"/>
        </w:rPr>
        <w:tab/>
      </w:r>
      <w:r w:rsidRPr="007000CB">
        <w:rPr>
          <w:rFonts w:ascii="Consolas" w:hAnsi="Consolas" w:cs="Consolas"/>
          <w:sz w:val="16"/>
          <w:szCs w:val="16"/>
          <w:lang w:eastAsia="en-US"/>
        </w:rPr>
        <w:tab/>
      </w:r>
      <w:r w:rsidRPr="007000CB">
        <w:rPr>
          <w:rFonts w:ascii="Consolas" w:hAnsi="Consolas" w:cs="Consolas"/>
          <w:sz w:val="16"/>
          <w:szCs w:val="16"/>
          <w:lang w:eastAsia="en-US"/>
        </w:rPr>
        <w:tab/>
      </w:r>
      <w:proofErr w:type="spellStart"/>
      <w:r w:rsidRPr="007000CB">
        <w:rPr>
          <w:rFonts w:ascii="Consolas" w:hAnsi="Consolas" w:cs="Consolas"/>
          <w:sz w:val="16"/>
          <w:szCs w:val="16"/>
          <w:lang w:eastAsia="en-US"/>
        </w:rPr>
        <w:t>RedirectLink</w:t>
      </w:r>
      <w:proofErr w:type="spellEnd"/>
      <w:r w:rsidRPr="007000CB">
        <w:rPr>
          <w:rFonts w:ascii="Consolas" w:hAnsi="Consolas" w:cs="Consolas"/>
          <w:sz w:val="16"/>
          <w:szCs w:val="16"/>
          <w:lang w:eastAsia="en-US"/>
        </w:rPr>
        <w:t xml:space="preserve"> = </w:t>
      </w:r>
      <w:r w:rsidRPr="007000CB">
        <w:rPr>
          <w:rFonts w:ascii="Consolas" w:hAnsi="Consolas" w:cs="Consolas"/>
          <w:color w:val="A31515"/>
          <w:sz w:val="16"/>
          <w:szCs w:val="16"/>
          <w:lang w:eastAsia="en-US"/>
        </w:rPr>
        <w:t>"/qvajaxzfc/authenticate.aspx?type=html&amp;try=/qvajaxzfc/opendoc.htm?document="</w:t>
      </w:r>
      <w:r w:rsidRPr="007000CB">
        <w:rPr>
          <w:rFonts w:ascii="Consolas" w:hAnsi="Consolas" w:cs="Consolas"/>
          <w:sz w:val="16"/>
          <w:szCs w:val="16"/>
          <w:lang w:eastAsia="en-US"/>
        </w:rPr>
        <w:t xml:space="preserve"> + document + </w:t>
      </w:r>
      <w:r w:rsidRPr="007000CB">
        <w:rPr>
          <w:rFonts w:ascii="Consolas" w:hAnsi="Consolas" w:cs="Consolas"/>
          <w:color w:val="A31515"/>
          <w:sz w:val="16"/>
          <w:szCs w:val="16"/>
          <w:lang w:eastAsia="en-US"/>
        </w:rPr>
        <w:t>"&amp;back=/</w:t>
      </w:r>
      <w:proofErr w:type="spellStart"/>
      <w:r w:rsidRPr="007000CB">
        <w:rPr>
          <w:rFonts w:ascii="Consolas" w:hAnsi="Consolas" w:cs="Consolas"/>
          <w:color w:val="A31515"/>
          <w:sz w:val="16"/>
          <w:szCs w:val="16"/>
          <w:lang w:eastAsia="en-US"/>
        </w:rPr>
        <w:t>LoginPage.htm&amp;webticket</w:t>
      </w:r>
      <w:proofErr w:type="spellEnd"/>
      <w:r w:rsidRPr="007000CB">
        <w:rPr>
          <w:rFonts w:ascii="Consolas" w:hAnsi="Consolas" w:cs="Consolas"/>
          <w:color w:val="A31515"/>
          <w:sz w:val="16"/>
          <w:szCs w:val="16"/>
          <w:lang w:eastAsia="en-US"/>
        </w:rPr>
        <w:t>="</w:t>
      </w:r>
      <w:r w:rsidRPr="007000CB">
        <w:rPr>
          <w:rFonts w:ascii="Consolas" w:hAnsi="Consolas" w:cs="Consolas"/>
          <w:sz w:val="16"/>
          <w:szCs w:val="16"/>
          <w:lang w:eastAsia="en-US"/>
        </w:rPr>
        <w:t xml:space="preserve"> + ticket;</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sidRPr="007000CB">
        <w:rPr>
          <w:rFonts w:ascii="Consolas" w:hAnsi="Consolas" w:cs="Consolas"/>
          <w:sz w:val="16"/>
          <w:szCs w:val="16"/>
          <w:lang w:eastAsia="en-US"/>
        </w:rPr>
        <w:tab/>
      </w:r>
      <w:r w:rsidRPr="007000CB">
        <w:rPr>
          <w:rFonts w:ascii="Consolas" w:hAnsi="Consolas" w:cs="Consolas"/>
          <w:sz w:val="16"/>
          <w:szCs w:val="16"/>
          <w:lang w:eastAsia="en-US"/>
        </w:rPr>
        <w:tab/>
      </w:r>
      <w:r w:rsidR="00DC1AA3">
        <w:rPr>
          <w:rFonts w:ascii="Consolas" w:hAnsi="Consolas" w:cs="Consolas"/>
          <w:sz w:val="16"/>
          <w:szCs w:val="16"/>
          <w:lang w:eastAsia="en-US"/>
        </w:rPr>
        <w:tab/>
      </w:r>
      <w:r w:rsidRPr="007000CB">
        <w:rPr>
          <w:rFonts w:ascii="Consolas" w:hAnsi="Consolas" w:cs="Consolas"/>
          <w:sz w:val="16"/>
          <w:szCs w:val="16"/>
          <w:lang w:eastAsia="en-US"/>
        </w:rPr>
        <w:t>}</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7000CB" w:rsidRPr="007000CB">
        <w:rPr>
          <w:rFonts w:ascii="Consolas" w:hAnsi="Consolas" w:cs="Consolas"/>
          <w:sz w:val="16"/>
          <w:szCs w:val="16"/>
          <w:lang w:eastAsia="en-US"/>
        </w:rPr>
        <w:tab/>
      </w:r>
      <w:r w:rsidR="007000CB" w:rsidRPr="007000CB">
        <w:rPr>
          <w:rFonts w:ascii="Consolas" w:hAnsi="Consolas" w:cs="Consolas"/>
          <w:sz w:val="16"/>
          <w:szCs w:val="16"/>
          <w:lang w:eastAsia="en-US"/>
        </w:rPr>
        <w:tab/>
      </w:r>
      <w:proofErr w:type="gramStart"/>
      <w:r w:rsidR="007000CB" w:rsidRPr="007000CB">
        <w:rPr>
          <w:rFonts w:ascii="Consolas" w:hAnsi="Consolas" w:cs="Consolas"/>
          <w:color w:val="0000FF"/>
          <w:sz w:val="16"/>
          <w:szCs w:val="16"/>
          <w:lang w:eastAsia="en-US"/>
        </w:rPr>
        <w:t>else</w:t>
      </w:r>
      <w:proofErr w:type="gramEnd"/>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7000CB" w:rsidRPr="007000CB">
        <w:rPr>
          <w:rFonts w:ascii="Consolas" w:hAnsi="Consolas" w:cs="Consolas"/>
          <w:sz w:val="16"/>
          <w:szCs w:val="16"/>
          <w:lang w:eastAsia="en-US"/>
        </w:rPr>
        <w:tab/>
      </w:r>
      <w:r w:rsidR="007000CB" w:rsidRPr="007000CB">
        <w:rPr>
          <w:rFonts w:ascii="Consolas" w:hAnsi="Consolas" w:cs="Consolas"/>
          <w:sz w:val="16"/>
          <w:szCs w:val="16"/>
          <w:lang w:eastAsia="en-US"/>
        </w:rPr>
        <w:tab/>
        <w:t>{</w:t>
      </w:r>
      <w:r w:rsidR="007000CB" w:rsidRPr="007000CB">
        <w:rPr>
          <w:rFonts w:ascii="Consolas" w:hAnsi="Consolas" w:cs="Consolas"/>
          <w:color w:val="008000"/>
          <w:sz w:val="16"/>
          <w:szCs w:val="16"/>
          <w:lang w:eastAsia="en-US"/>
        </w:rPr>
        <w:t xml:space="preserve">//Send to </w:t>
      </w:r>
      <w:proofErr w:type="gramStart"/>
      <w:r w:rsidR="007000CB" w:rsidRPr="007000CB">
        <w:rPr>
          <w:rFonts w:ascii="Consolas" w:hAnsi="Consolas" w:cs="Consolas"/>
          <w:color w:val="008000"/>
          <w:sz w:val="16"/>
          <w:szCs w:val="16"/>
          <w:lang w:eastAsia="en-US"/>
        </w:rPr>
        <w:t>a</w:t>
      </w:r>
      <w:proofErr w:type="gramEnd"/>
      <w:r w:rsidR="007000CB" w:rsidRPr="007000CB">
        <w:rPr>
          <w:rFonts w:ascii="Consolas" w:hAnsi="Consolas" w:cs="Consolas"/>
          <w:color w:val="008000"/>
          <w:sz w:val="16"/>
          <w:szCs w:val="16"/>
          <w:lang w:eastAsia="en-US"/>
        </w:rPr>
        <w:t xml:space="preserve"> Access Point</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7000CB" w:rsidRPr="007000CB">
        <w:rPr>
          <w:rFonts w:ascii="Consolas" w:hAnsi="Consolas" w:cs="Consolas"/>
          <w:sz w:val="16"/>
          <w:szCs w:val="16"/>
          <w:lang w:eastAsia="en-US"/>
        </w:rPr>
        <w:tab/>
      </w:r>
      <w:r w:rsidR="007000CB" w:rsidRPr="007000CB">
        <w:rPr>
          <w:rFonts w:ascii="Consolas" w:hAnsi="Consolas" w:cs="Consolas"/>
          <w:sz w:val="16"/>
          <w:szCs w:val="16"/>
          <w:lang w:eastAsia="en-US"/>
        </w:rPr>
        <w:tab/>
      </w:r>
      <w:r w:rsidR="007000CB" w:rsidRPr="007000CB">
        <w:rPr>
          <w:rFonts w:ascii="Consolas" w:hAnsi="Consolas" w:cs="Consolas"/>
          <w:sz w:val="16"/>
          <w:szCs w:val="16"/>
          <w:lang w:eastAsia="en-US"/>
        </w:rPr>
        <w:tab/>
      </w:r>
      <w:proofErr w:type="spellStart"/>
      <w:r w:rsidR="007000CB" w:rsidRPr="007000CB">
        <w:rPr>
          <w:rFonts w:ascii="Consolas" w:hAnsi="Consolas" w:cs="Consolas"/>
          <w:sz w:val="16"/>
          <w:szCs w:val="16"/>
          <w:lang w:eastAsia="en-US"/>
        </w:rPr>
        <w:t>RedirectLink</w:t>
      </w:r>
      <w:proofErr w:type="spellEnd"/>
      <w:r w:rsidR="007000CB" w:rsidRPr="007000CB">
        <w:rPr>
          <w:rFonts w:ascii="Consolas" w:hAnsi="Consolas" w:cs="Consolas"/>
          <w:sz w:val="16"/>
          <w:szCs w:val="16"/>
          <w:lang w:eastAsia="en-US"/>
        </w:rPr>
        <w:t xml:space="preserve"> = </w:t>
      </w:r>
      <w:r w:rsidR="007000CB" w:rsidRPr="007000CB">
        <w:rPr>
          <w:rFonts w:ascii="Consolas" w:hAnsi="Consolas" w:cs="Consolas"/>
          <w:color w:val="A31515"/>
          <w:sz w:val="16"/>
          <w:szCs w:val="16"/>
          <w:lang w:eastAsia="en-US"/>
        </w:rPr>
        <w:t>"/qvajaxzfc/authenticate.aspx?type=html&amp;try=/qlikview&amp;back=/LoginPage.htm&amp;webticket="</w:t>
      </w:r>
      <w:r w:rsidR="007000CB" w:rsidRPr="007000CB">
        <w:rPr>
          <w:rFonts w:ascii="Consolas" w:hAnsi="Consolas" w:cs="Consolas"/>
          <w:sz w:val="16"/>
          <w:szCs w:val="16"/>
          <w:lang w:eastAsia="en-US"/>
        </w:rPr>
        <w:t xml:space="preserve"> + ticket;</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7000CB" w:rsidRPr="007000CB">
        <w:rPr>
          <w:rFonts w:ascii="Consolas" w:hAnsi="Consolas" w:cs="Consolas"/>
          <w:sz w:val="16"/>
          <w:szCs w:val="16"/>
          <w:lang w:eastAsia="en-US"/>
        </w:rPr>
        <w:tab/>
      </w:r>
      <w:r w:rsidR="007000CB" w:rsidRPr="007000CB">
        <w:rPr>
          <w:rFonts w:ascii="Consolas" w:hAnsi="Consolas" w:cs="Consolas"/>
          <w:sz w:val="16"/>
          <w:szCs w:val="16"/>
          <w:lang w:eastAsia="en-US"/>
        </w:rPr>
        <w:tab/>
        <w:t>}</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7000CB" w:rsidRPr="007000CB">
        <w:rPr>
          <w:rFonts w:ascii="Consolas" w:hAnsi="Consolas" w:cs="Consolas"/>
          <w:sz w:val="16"/>
          <w:szCs w:val="16"/>
          <w:lang w:eastAsia="en-US"/>
        </w:rPr>
        <w:tab/>
      </w:r>
      <w:r w:rsidR="007000CB" w:rsidRPr="007000CB">
        <w:rPr>
          <w:rFonts w:ascii="Consolas" w:hAnsi="Consolas" w:cs="Consolas"/>
          <w:sz w:val="16"/>
          <w:szCs w:val="16"/>
          <w:lang w:eastAsia="en-US"/>
        </w:rPr>
        <w:tab/>
      </w:r>
      <w:r w:rsidR="007000CB" w:rsidRPr="007000CB">
        <w:rPr>
          <w:rFonts w:ascii="Consolas" w:hAnsi="Consolas" w:cs="Consolas"/>
          <w:color w:val="008000"/>
          <w:sz w:val="16"/>
          <w:szCs w:val="16"/>
          <w:lang w:eastAsia="en-US"/>
        </w:rPr>
        <w:t>//Redirect the user</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7000CB" w:rsidRPr="007000CB">
        <w:rPr>
          <w:rFonts w:ascii="Consolas" w:hAnsi="Consolas" w:cs="Consolas"/>
          <w:sz w:val="16"/>
          <w:szCs w:val="16"/>
          <w:lang w:eastAsia="en-US"/>
        </w:rPr>
        <w:tab/>
      </w:r>
      <w:r w:rsidR="007000CB" w:rsidRPr="007000CB">
        <w:rPr>
          <w:rFonts w:ascii="Consolas" w:hAnsi="Consolas" w:cs="Consolas"/>
          <w:sz w:val="16"/>
          <w:szCs w:val="16"/>
          <w:lang w:eastAsia="en-US"/>
        </w:rPr>
        <w:tab/>
      </w:r>
      <w:proofErr w:type="spellStart"/>
      <w:proofErr w:type="gramStart"/>
      <w:r w:rsidR="007000CB" w:rsidRPr="007000CB">
        <w:rPr>
          <w:rFonts w:ascii="Consolas" w:hAnsi="Consolas" w:cs="Consolas"/>
          <w:sz w:val="16"/>
          <w:szCs w:val="16"/>
          <w:lang w:eastAsia="en-US"/>
        </w:rPr>
        <w:t>Response.Redirect</w:t>
      </w:r>
      <w:proofErr w:type="spellEnd"/>
      <w:r w:rsidR="007000CB" w:rsidRPr="007000CB">
        <w:rPr>
          <w:rFonts w:ascii="Consolas" w:hAnsi="Consolas" w:cs="Consolas"/>
          <w:sz w:val="16"/>
          <w:szCs w:val="16"/>
          <w:lang w:eastAsia="en-US"/>
        </w:rPr>
        <w:t>(</w:t>
      </w:r>
      <w:proofErr w:type="spellStart"/>
      <w:proofErr w:type="gramEnd"/>
      <w:r w:rsidR="007000CB" w:rsidRPr="007000CB">
        <w:rPr>
          <w:rFonts w:ascii="Consolas" w:hAnsi="Consolas" w:cs="Consolas"/>
          <w:sz w:val="16"/>
          <w:szCs w:val="16"/>
          <w:lang w:eastAsia="en-US"/>
        </w:rPr>
        <w:t>RedirectLink</w:t>
      </w:r>
      <w:proofErr w:type="spellEnd"/>
      <w:r w:rsidR="007000CB" w:rsidRPr="007000CB">
        <w:rPr>
          <w:rFonts w:ascii="Consolas" w:hAnsi="Consolas" w:cs="Consolas"/>
          <w:sz w:val="16"/>
          <w:szCs w:val="16"/>
          <w:lang w:eastAsia="en-US"/>
        </w:rPr>
        <w:t>);</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7000CB" w:rsidRPr="007000CB">
        <w:rPr>
          <w:rFonts w:ascii="Consolas" w:hAnsi="Consolas" w:cs="Consolas"/>
          <w:sz w:val="16"/>
          <w:szCs w:val="16"/>
          <w:lang w:eastAsia="en-US"/>
        </w:rPr>
        <w:tab/>
      </w:r>
      <w:r w:rsidR="007000CB" w:rsidRPr="007000CB">
        <w:rPr>
          <w:rFonts w:ascii="Consolas" w:hAnsi="Consolas" w:cs="Consolas"/>
          <w:sz w:val="16"/>
          <w:szCs w:val="16"/>
          <w:lang w:eastAsia="en-US"/>
        </w:rPr>
        <w:tab/>
      </w:r>
      <w:r w:rsidR="007000CB" w:rsidRPr="007000CB">
        <w:rPr>
          <w:rFonts w:ascii="Consolas" w:hAnsi="Consolas" w:cs="Consolas"/>
          <w:sz w:val="16"/>
          <w:szCs w:val="16"/>
          <w:lang w:eastAsia="en-US"/>
        </w:rPr>
        <w:tab/>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E114A9">
        <w:rPr>
          <w:rFonts w:ascii="Consolas" w:hAnsi="Consolas" w:cs="Consolas"/>
          <w:sz w:val="16"/>
          <w:szCs w:val="16"/>
          <w:lang w:eastAsia="en-US"/>
        </w:rPr>
        <w:tab/>
      </w:r>
      <w:r w:rsidR="007000CB" w:rsidRPr="007000CB">
        <w:rPr>
          <w:rFonts w:ascii="Consolas" w:hAnsi="Consolas" w:cs="Consolas"/>
          <w:sz w:val="16"/>
          <w:szCs w:val="16"/>
          <w:lang w:eastAsia="en-US"/>
        </w:rPr>
        <w:t>}</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7000CB" w:rsidRPr="007000CB">
        <w:rPr>
          <w:rFonts w:ascii="Consolas" w:hAnsi="Consolas" w:cs="Consolas"/>
          <w:sz w:val="16"/>
          <w:szCs w:val="16"/>
          <w:lang w:eastAsia="en-US"/>
        </w:rPr>
        <w:t>}</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8000"/>
          <w:sz w:val="16"/>
          <w:szCs w:val="16"/>
          <w:lang w:eastAsia="en-US"/>
        </w:rPr>
        <w:tab/>
      </w:r>
      <w:r w:rsidR="007000CB" w:rsidRPr="007000CB">
        <w:rPr>
          <w:rFonts w:ascii="Consolas" w:hAnsi="Consolas" w:cs="Consolas"/>
          <w:color w:val="008000"/>
          <w:sz w:val="16"/>
          <w:szCs w:val="16"/>
          <w:lang w:eastAsia="en-US"/>
        </w:rPr>
        <w:t xml:space="preserve">// </w:t>
      </w:r>
      <w:proofErr w:type="gramStart"/>
      <w:r w:rsidR="007000CB" w:rsidRPr="007000CB">
        <w:rPr>
          <w:rFonts w:ascii="Consolas" w:hAnsi="Consolas" w:cs="Consolas"/>
          <w:color w:val="008000"/>
          <w:sz w:val="16"/>
          <w:szCs w:val="16"/>
          <w:lang w:eastAsia="en-US"/>
        </w:rPr>
        <w:t>This</w:t>
      </w:r>
      <w:proofErr w:type="gramEnd"/>
      <w:r w:rsidR="007000CB" w:rsidRPr="007000CB">
        <w:rPr>
          <w:rFonts w:ascii="Consolas" w:hAnsi="Consolas" w:cs="Consolas"/>
          <w:color w:val="008000"/>
          <w:sz w:val="16"/>
          <w:szCs w:val="16"/>
          <w:lang w:eastAsia="en-US"/>
        </w:rPr>
        <w:t xml:space="preserve"> function is a place holder for code to test the user id and password against a database or LDAP</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8000"/>
          <w:sz w:val="16"/>
          <w:szCs w:val="16"/>
          <w:lang w:eastAsia="en-US"/>
        </w:rPr>
        <w:tab/>
      </w:r>
      <w:r w:rsidR="007000CB" w:rsidRPr="007000CB">
        <w:rPr>
          <w:rFonts w:ascii="Consolas" w:hAnsi="Consolas" w:cs="Consolas"/>
          <w:color w:val="008000"/>
          <w:sz w:val="16"/>
          <w:szCs w:val="16"/>
          <w:lang w:eastAsia="en-US"/>
        </w:rPr>
        <w:t>// For the purpose of this example we are not going to test it at all, just return "true" for logged in</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8000"/>
          <w:sz w:val="16"/>
          <w:szCs w:val="16"/>
          <w:lang w:eastAsia="en-US"/>
        </w:rPr>
        <w:tab/>
      </w:r>
      <w:r w:rsidR="007000CB" w:rsidRPr="007000CB">
        <w:rPr>
          <w:rFonts w:ascii="Consolas" w:hAnsi="Consolas" w:cs="Consolas"/>
          <w:color w:val="008000"/>
          <w:sz w:val="16"/>
          <w:szCs w:val="16"/>
          <w:lang w:eastAsia="en-US"/>
        </w:rPr>
        <w:t>// Of course this means anyone would be let in, so this needs to be added</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00FF"/>
          <w:sz w:val="16"/>
          <w:szCs w:val="16"/>
          <w:lang w:eastAsia="en-US"/>
        </w:rPr>
        <w:tab/>
      </w:r>
      <w:proofErr w:type="gramStart"/>
      <w:r w:rsidR="007000CB" w:rsidRPr="007000CB">
        <w:rPr>
          <w:rFonts w:ascii="Consolas" w:hAnsi="Consolas" w:cs="Consolas"/>
          <w:color w:val="0000FF"/>
          <w:sz w:val="16"/>
          <w:szCs w:val="16"/>
          <w:lang w:eastAsia="en-US"/>
        </w:rPr>
        <w:t>private</w:t>
      </w:r>
      <w:proofErr w:type="gramEnd"/>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color w:val="0000FF"/>
          <w:sz w:val="16"/>
          <w:szCs w:val="16"/>
          <w:lang w:eastAsia="en-US"/>
        </w:rPr>
        <w:t>bool</w:t>
      </w:r>
      <w:proofErr w:type="spellEnd"/>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sz w:val="16"/>
          <w:szCs w:val="16"/>
          <w:lang w:eastAsia="en-US"/>
        </w:rPr>
        <w:t>ValidateUser</w:t>
      </w:r>
      <w:proofErr w:type="spellEnd"/>
      <w:r w:rsidR="007000CB" w:rsidRPr="007000CB">
        <w:rPr>
          <w:rFonts w:ascii="Consolas" w:hAnsi="Consolas" w:cs="Consolas"/>
          <w:sz w:val="16"/>
          <w:szCs w:val="16"/>
          <w:lang w:eastAsia="en-US"/>
        </w:rPr>
        <w:t>(</w:t>
      </w:r>
      <w:r w:rsidR="007000CB" w:rsidRPr="007000CB">
        <w:rPr>
          <w:rFonts w:ascii="Consolas" w:hAnsi="Consolas" w:cs="Consolas"/>
          <w:color w:val="0000FF"/>
          <w:sz w:val="16"/>
          <w:szCs w:val="16"/>
          <w:lang w:eastAsia="en-US"/>
        </w:rPr>
        <w:t>string</w:t>
      </w:r>
      <w:r w:rsidR="007000CB" w:rsidRPr="007000CB">
        <w:rPr>
          <w:rFonts w:ascii="Consolas" w:hAnsi="Consolas" w:cs="Consolas"/>
          <w:sz w:val="16"/>
          <w:szCs w:val="16"/>
          <w:lang w:eastAsia="en-US"/>
        </w:rPr>
        <w:t xml:space="preserve"> User, </w:t>
      </w:r>
      <w:r w:rsidR="007000CB" w:rsidRPr="007000CB">
        <w:rPr>
          <w:rFonts w:ascii="Consolas" w:hAnsi="Consolas" w:cs="Consolas"/>
          <w:color w:val="0000FF"/>
          <w:sz w:val="16"/>
          <w:szCs w:val="16"/>
          <w:lang w:eastAsia="en-US"/>
        </w:rPr>
        <w:t>string</w:t>
      </w:r>
      <w:r w:rsidR="007000CB" w:rsidRPr="007000CB">
        <w:rPr>
          <w:rFonts w:ascii="Consolas" w:hAnsi="Consolas" w:cs="Consolas"/>
          <w:sz w:val="16"/>
          <w:szCs w:val="16"/>
          <w:lang w:eastAsia="en-US"/>
        </w:rPr>
        <w:t xml:space="preserve"> pass)</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7000CB" w:rsidRPr="007000CB">
        <w:rPr>
          <w:rFonts w:ascii="Consolas" w:hAnsi="Consolas" w:cs="Consolas"/>
          <w:sz w:val="16"/>
          <w:szCs w:val="16"/>
          <w:lang w:eastAsia="en-US"/>
        </w:rPr>
        <w:t>{</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8000"/>
          <w:sz w:val="16"/>
          <w:szCs w:val="16"/>
          <w:lang w:eastAsia="en-US"/>
        </w:rPr>
        <w:tab/>
      </w:r>
      <w:r w:rsidR="00DC1AA3">
        <w:rPr>
          <w:rFonts w:ascii="Consolas" w:hAnsi="Consolas" w:cs="Consolas"/>
          <w:color w:val="008000"/>
          <w:sz w:val="16"/>
          <w:szCs w:val="16"/>
          <w:lang w:eastAsia="en-US"/>
        </w:rPr>
        <w:tab/>
      </w:r>
      <w:r w:rsidR="007000CB" w:rsidRPr="007000CB">
        <w:rPr>
          <w:rFonts w:ascii="Consolas" w:hAnsi="Consolas" w:cs="Consolas"/>
          <w:color w:val="008000"/>
          <w:sz w:val="16"/>
          <w:szCs w:val="16"/>
          <w:lang w:eastAsia="en-US"/>
        </w:rPr>
        <w:t>//here you would have some logic to test the user id and password against a data base.</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7000CB" w:rsidRPr="007000CB">
        <w:rPr>
          <w:rFonts w:ascii="Consolas" w:hAnsi="Consolas" w:cs="Consolas"/>
          <w:sz w:val="16"/>
          <w:szCs w:val="16"/>
          <w:lang w:eastAsia="en-US"/>
        </w:rPr>
        <w:tab/>
      </w:r>
      <w:proofErr w:type="gramStart"/>
      <w:r w:rsidR="007000CB" w:rsidRPr="007000CB">
        <w:rPr>
          <w:rFonts w:ascii="Consolas" w:hAnsi="Consolas" w:cs="Consolas"/>
          <w:color w:val="0000FF"/>
          <w:sz w:val="16"/>
          <w:szCs w:val="16"/>
          <w:lang w:eastAsia="en-US"/>
        </w:rPr>
        <w:t>return</w:t>
      </w:r>
      <w:proofErr w:type="gramEnd"/>
      <w:r w:rsidR="007000CB" w:rsidRPr="007000CB">
        <w:rPr>
          <w:rFonts w:ascii="Consolas" w:hAnsi="Consolas" w:cs="Consolas"/>
          <w:sz w:val="16"/>
          <w:szCs w:val="16"/>
          <w:lang w:eastAsia="en-US"/>
        </w:rPr>
        <w:t xml:space="preserve"> </w:t>
      </w:r>
      <w:r w:rsidR="007000CB" w:rsidRPr="007000CB">
        <w:rPr>
          <w:rFonts w:ascii="Consolas" w:hAnsi="Consolas" w:cs="Consolas"/>
          <w:color w:val="0000FF"/>
          <w:sz w:val="16"/>
          <w:szCs w:val="16"/>
          <w:lang w:eastAsia="en-US"/>
        </w:rPr>
        <w:t>true</w:t>
      </w:r>
      <w:r w:rsidR="007000CB" w:rsidRPr="007000CB">
        <w:rPr>
          <w:rFonts w:ascii="Consolas" w:hAnsi="Consolas" w:cs="Consolas"/>
          <w:sz w:val="16"/>
          <w:szCs w:val="16"/>
          <w:lang w:eastAsia="en-US"/>
        </w:rPr>
        <w:t>;</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7000CB" w:rsidRPr="007000CB">
        <w:rPr>
          <w:rFonts w:ascii="Consolas" w:hAnsi="Consolas" w:cs="Consolas"/>
          <w:sz w:val="16"/>
          <w:szCs w:val="16"/>
          <w:lang w:eastAsia="en-US"/>
        </w:rPr>
        <w:t>}</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8000"/>
          <w:sz w:val="16"/>
          <w:szCs w:val="16"/>
          <w:lang w:eastAsia="en-US"/>
        </w:rPr>
        <w:tab/>
      </w:r>
      <w:r w:rsidR="007000CB" w:rsidRPr="007000CB">
        <w:rPr>
          <w:rFonts w:ascii="Consolas" w:hAnsi="Consolas" w:cs="Consolas"/>
          <w:color w:val="008000"/>
          <w:sz w:val="16"/>
          <w:szCs w:val="16"/>
          <w:lang w:eastAsia="en-US"/>
        </w:rPr>
        <w:t xml:space="preserve">// </w:t>
      </w:r>
      <w:proofErr w:type="gramStart"/>
      <w:r w:rsidR="007000CB" w:rsidRPr="007000CB">
        <w:rPr>
          <w:rFonts w:ascii="Consolas" w:hAnsi="Consolas" w:cs="Consolas"/>
          <w:color w:val="008000"/>
          <w:sz w:val="16"/>
          <w:szCs w:val="16"/>
          <w:lang w:eastAsia="en-US"/>
        </w:rPr>
        <w:t>This</w:t>
      </w:r>
      <w:proofErr w:type="gramEnd"/>
      <w:r w:rsidR="007000CB" w:rsidRPr="007000CB">
        <w:rPr>
          <w:rFonts w:ascii="Consolas" w:hAnsi="Consolas" w:cs="Consolas"/>
          <w:color w:val="008000"/>
          <w:sz w:val="16"/>
          <w:szCs w:val="16"/>
          <w:lang w:eastAsia="en-US"/>
        </w:rPr>
        <w:t xml:space="preserve"> function is going to take the username and groups and return a web ticket from QV</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8000"/>
          <w:sz w:val="16"/>
          <w:szCs w:val="16"/>
          <w:lang w:eastAsia="en-US"/>
        </w:rPr>
        <w:tab/>
      </w:r>
      <w:r w:rsidR="007000CB" w:rsidRPr="007000CB">
        <w:rPr>
          <w:rFonts w:ascii="Consolas" w:hAnsi="Consolas" w:cs="Consolas"/>
          <w:color w:val="008000"/>
          <w:sz w:val="16"/>
          <w:szCs w:val="16"/>
          <w:lang w:eastAsia="en-US"/>
        </w:rPr>
        <w:t xml:space="preserve">// User and groups relate to the user you want to </w:t>
      </w:r>
      <w:proofErr w:type="spellStart"/>
      <w:r w:rsidR="007000CB" w:rsidRPr="007000CB">
        <w:rPr>
          <w:rFonts w:ascii="Consolas" w:hAnsi="Consolas" w:cs="Consolas"/>
          <w:color w:val="008000"/>
          <w:sz w:val="16"/>
          <w:szCs w:val="16"/>
          <w:lang w:eastAsia="en-US"/>
        </w:rPr>
        <w:t>reuqest</w:t>
      </w:r>
      <w:proofErr w:type="spellEnd"/>
      <w:r w:rsidR="007000CB" w:rsidRPr="007000CB">
        <w:rPr>
          <w:rFonts w:ascii="Consolas" w:hAnsi="Consolas" w:cs="Consolas"/>
          <w:color w:val="008000"/>
          <w:sz w:val="16"/>
          <w:szCs w:val="16"/>
          <w:lang w:eastAsia="en-US"/>
        </w:rPr>
        <w:t xml:space="preserve"> a ticket for</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8000"/>
          <w:sz w:val="16"/>
          <w:szCs w:val="16"/>
          <w:lang w:eastAsia="en-US"/>
        </w:rPr>
        <w:tab/>
      </w:r>
      <w:r w:rsidR="007000CB" w:rsidRPr="007000CB">
        <w:rPr>
          <w:rFonts w:ascii="Consolas" w:hAnsi="Consolas" w:cs="Consolas"/>
          <w:color w:val="008000"/>
          <w:sz w:val="16"/>
          <w:szCs w:val="16"/>
          <w:lang w:eastAsia="en-US"/>
        </w:rPr>
        <w:t xml:space="preserve">// </w:t>
      </w:r>
      <w:proofErr w:type="spellStart"/>
      <w:r w:rsidR="007000CB" w:rsidRPr="007000CB">
        <w:rPr>
          <w:rFonts w:ascii="Consolas" w:hAnsi="Consolas" w:cs="Consolas"/>
          <w:color w:val="008000"/>
          <w:sz w:val="16"/>
          <w:szCs w:val="16"/>
          <w:lang w:eastAsia="en-US"/>
        </w:rPr>
        <w:t>ticketinguser</w:t>
      </w:r>
      <w:proofErr w:type="spellEnd"/>
      <w:r w:rsidR="007000CB" w:rsidRPr="007000CB">
        <w:rPr>
          <w:rFonts w:ascii="Consolas" w:hAnsi="Consolas" w:cs="Consolas"/>
          <w:color w:val="008000"/>
          <w:sz w:val="16"/>
          <w:szCs w:val="16"/>
          <w:lang w:eastAsia="en-US"/>
        </w:rPr>
        <w:t xml:space="preserve"> and password are the credentials used to ask for the ticket and needs to be a QV admin</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00FF"/>
          <w:sz w:val="16"/>
          <w:szCs w:val="16"/>
          <w:lang w:eastAsia="en-US"/>
        </w:rPr>
        <w:tab/>
      </w:r>
      <w:proofErr w:type="gramStart"/>
      <w:r w:rsidR="007000CB" w:rsidRPr="007000CB">
        <w:rPr>
          <w:rFonts w:ascii="Consolas" w:hAnsi="Consolas" w:cs="Consolas"/>
          <w:color w:val="0000FF"/>
          <w:sz w:val="16"/>
          <w:szCs w:val="16"/>
          <w:lang w:eastAsia="en-US"/>
        </w:rPr>
        <w:t>private</w:t>
      </w:r>
      <w:proofErr w:type="gramEnd"/>
      <w:r w:rsidR="007000CB" w:rsidRPr="007000CB">
        <w:rPr>
          <w:rFonts w:ascii="Consolas" w:hAnsi="Consolas" w:cs="Consolas"/>
          <w:sz w:val="16"/>
          <w:szCs w:val="16"/>
          <w:lang w:eastAsia="en-US"/>
        </w:rPr>
        <w:t xml:space="preserve"> </w:t>
      </w:r>
      <w:r w:rsidR="007000CB" w:rsidRPr="007000CB">
        <w:rPr>
          <w:rFonts w:ascii="Consolas" w:hAnsi="Consolas" w:cs="Consolas"/>
          <w:color w:val="0000FF"/>
          <w:sz w:val="16"/>
          <w:szCs w:val="16"/>
          <w:lang w:eastAsia="en-US"/>
        </w:rPr>
        <w:t>string</w:t>
      </w:r>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sz w:val="16"/>
          <w:szCs w:val="16"/>
          <w:lang w:eastAsia="en-US"/>
        </w:rPr>
        <w:t>getTicket</w:t>
      </w:r>
      <w:proofErr w:type="spellEnd"/>
      <w:r w:rsidR="007000CB" w:rsidRPr="007000CB">
        <w:rPr>
          <w:rFonts w:ascii="Consolas" w:hAnsi="Consolas" w:cs="Consolas"/>
          <w:sz w:val="16"/>
          <w:szCs w:val="16"/>
          <w:lang w:eastAsia="en-US"/>
        </w:rPr>
        <w:t>(</w:t>
      </w:r>
      <w:r w:rsidR="007000CB" w:rsidRPr="007000CB">
        <w:rPr>
          <w:rFonts w:ascii="Consolas" w:hAnsi="Consolas" w:cs="Consolas"/>
          <w:color w:val="0000FF"/>
          <w:sz w:val="16"/>
          <w:szCs w:val="16"/>
          <w:lang w:eastAsia="en-US"/>
        </w:rPr>
        <w:t>string</w:t>
      </w:r>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sz w:val="16"/>
          <w:szCs w:val="16"/>
          <w:lang w:eastAsia="en-US"/>
        </w:rPr>
        <w:t>user,</w:t>
      </w:r>
      <w:r w:rsidR="007000CB" w:rsidRPr="007000CB">
        <w:rPr>
          <w:rFonts w:ascii="Consolas" w:hAnsi="Consolas" w:cs="Consolas"/>
          <w:color w:val="0000FF"/>
          <w:sz w:val="16"/>
          <w:szCs w:val="16"/>
          <w:lang w:eastAsia="en-US"/>
        </w:rPr>
        <w:t>string</w:t>
      </w:r>
      <w:proofErr w:type="spellEnd"/>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sz w:val="16"/>
          <w:szCs w:val="16"/>
          <w:lang w:eastAsia="en-US"/>
        </w:rPr>
        <w:t>usergroups,</w:t>
      </w:r>
      <w:r w:rsidR="007000CB" w:rsidRPr="007000CB">
        <w:rPr>
          <w:rFonts w:ascii="Consolas" w:hAnsi="Consolas" w:cs="Consolas"/>
          <w:color w:val="0000FF"/>
          <w:sz w:val="16"/>
          <w:szCs w:val="16"/>
          <w:lang w:eastAsia="en-US"/>
        </w:rPr>
        <w:t>string</w:t>
      </w:r>
      <w:proofErr w:type="spellEnd"/>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sz w:val="16"/>
          <w:szCs w:val="16"/>
          <w:lang w:eastAsia="en-US"/>
        </w:rPr>
        <w:t>ticketinguser</w:t>
      </w:r>
      <w:proofErr w:type="spellEnd"/>
      <w:r w:rsidR="007000CB" w:rsidRPr="007000CB">
        <w:rPr>
          <w:rFonts w:ascii="Consolas" w:hAnsi="Consolas" w:cs="Consolas"/>
          <w:sz w:val="16"/>
          <w:szCs w:val="16"/>
          <w:lang w:eastAsia="en-US"/>
        </w:rPr>
        <w:t xml:space="preserve">, </w:t>
      </w:r>
      <w:r w:rsidR="007000CB" w:rsidRPr="007000CB">
        <w:rPr>
          <w:rFonts w:ascii="Consolas" w:hAnsi="Consolas" w:cs="Consolas"/>
          <w:color w:val="0000FF"/>
          <w:sz w:val="16"/>
          <w:szCs w:val="16"/>
          <w:lang w:eastAsia="en-US"/>
        </w:rPr>
        <w:t>string</w:t>
      </w:r>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sz w:val="16"/>
          <w:szCs w:val="16"/>
          <w:lang w:eastAsia="en-US"/>
        </w:rPr>
        <w:t>ticketingpassword</w:t>
      </w:r>
      <w:proofErr w:type="spellEnd"/>
      <w:r w:rsidR="007000CB" w:rsidRPr="007000CB">
        <w:rPr>
          <w:rFonts w:ascii="Consolas" w:hAnsi="Consolas" w:cs="Consolas"/>
          <w:sz w:val="16"/>
          <w:szCs w:val="16"/>
          <w:lang w:eastAsia="en-US"/>
        </w:rPr>
        <w:t xml:space="preserve">) </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7000CB" w:rsidRPr="007000CB">
        <w:rPr>
          <w:rFonts w:ascii="Consolas" w:hAnsi="Consolas" w:cs="Consolas"/>
          <w:sz w:val="16"/>
          <w:szCs w:val="16"/>
          <w:lang w:eastAsia="en-US"/>
        </w:rPr>
        <w:t>{</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2B91AF"/>
          <w:sz w:val="16"/>
          <w:szCs w:val="16"/>
          <w:lang w:eastAsia="en-US"/>
        </w:rPr>
        <w:tab/>
      </w:r>
      <w:r w:rsidR="00DC1AA3">
        <w:rPr>
          <w:rFonts w:ascii="Consolas" w:hAnsi="Consolas" w:cs="Consolas"/>
          <w:color w:val="2B91AF"/>
          <w:sz w:val="16"/>
          <w:szCs w:val="16"/>
          <w:lang w:eastAsia="en-US"/>
        </w:rPr>
        <w:tab/>
      </w:r>
      <w:proofErr w:type="spellStart"/>
      <w:r w:rsidR="007000CB" w:rsidRPr="007000CB">
        <w:rPr>
          <w:rFonts w:ascii="Consolas" w:hAnsi="Consolas" w:cs="Consolas"/>
          <w:color w:val="2B91AF"/>
          <w:sz w:val="16"/>
          <w:szCs w:val="16"/>
          <w:lang w:eastAsia="en-US"/>
        </w:rPr>
        <w:t>StringBuilder</w:t>
      </w:r>
      <w:proofErr w:type="spellEnd"/>
      <w:r w:rsidR="007000CB" w:rsidRPr="007000CB">
        <w:rPr>
          <w:rFonts w:ascii="Consolas" w:hAnsi="Consolas" w:cs="Consolas"/>
          <w:sz w:val="16"/>
          <w:szCs w:val="16"/>
          <w:lang w:eastAsia="en-US"/>
        </w:rPr>
        <w:t xml:space="preserve"> groups = </w:t>
      </w:r>
      <w:r w:rsidR="007000CB" w:rsidRPr="007000CB">
        <w:rPr>
          <w:rFonts w:ascii="Consolas" w:hAnsi="Consolas" w:cs="Consolas"/>
          <w:color w:val="0000FF"/>
          <w:sz w:val="16"/>
          <w:szCs w:val="16"/>
          <w:lang w:eastAsia="en-US"/>
        </w:rPr>
        <w:t>new</w:t>
      </w:r>
      <w:r w:rsidR="007000CB" w:rsidRPr="007000CB">
        <w:rPr>
          <w:rFonts w:ascii="Consolas" w:hAnsi="Consolas" w:cs="Consolas"/>
          <w:sz w:val="16"/>
          <w:szCs w:val="16"/>
          <w:lang w:eastAsia="en-US"/>
        </w:rPr>
        <w:t xml:space="preserve"> </w:t>
      </w:r>
      <w:proofErr w:type="spellStart"/>
      <w:proofErr w:type="gramStart"/>
      <w:r w:rsidR="007000CB" w:rsidRPr="007000CB">
        <w:rPr>
          <w:rFonts w:ascii="Consolas" w:hAnsi="Consolas" w:cs="Consolas"/>
          <w:color w:val="2B91AF"/>
          <w:sz w:val="16"/>
          <w:szCs w:val="16"/>
          <w:lang w:eastAsia="en-US"/>
        </w:rPr>
        <w:t>StringBuilder</w:t>
      </w:r>
      <w:proofErr w:type="spellEnd"/>
      <w:r w:rsidR="007000CB" w:rsidRPr="007000CB">
        <w:rPr>
          <w:rFonts w:ascii="Consolas" w:hAnsi="Consolas" w:cs="Consolas"/>
          <w:sz w:val="16"/>
          <w:szCs w:val="16"/>
          <w:lang w:eastAsia="en-US"/>
        </w:rPr>
        <w:t>(</w:t>
      </w:r>
      <w:proofErr w:type="gramEnd"/>
      <w:r w:rsidR="007000CB" w:rsidRPr="007000CB">
        <w:rPr>
          <w:rFonts w:ascii="Consolas" w:hAnsi="Consolas" w:cs="Consolas"/>
          <w:sz w:val="16"/>
          <w:szCs w:val="16"/>
          <w:lang w:eastAsia="en-US"/>
        </w:rPr>
        <w:t>);</w:t>
      </w:r>
    </w:p>
    <w:p w:rsidR="007000CB" w:rsidRPr="005E613D"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00FF"/>
          <w:sz w:val="16"/>
          <w:szCs w:val="16"/>
          <w:lang w:eastAsia="en-US"/>
        </w:rPr>
        <w:tab/>
      </w:r>
      <w:r w:rsidR="00DC1AA3">
        <w:rPr>
          <w:rFonts w:ascii="Consolas" w:hAnsi="Consolas" w:cs="Consolas"/>
          <w:color w:val="0000FF"/>
          <w:sz w:val="16"/>
          <w:szCs w:val="16"/>
          <w:lang w:eastAsia="en-US"/>
        </w:rPr>
        <w:tab/>
      </w:r>
      <w:proofErr w:type="gramStart"/>
      <w:r w:rsidR="007000CB" w:rsidRPr="005E613D">
        <w:rPr>
          <w:rFonts w:ascii="Consolas" w:hAnsi="Consolas" w:cs="Consolas"/>
          <w:color w:val="0000FF"/>
          <w:sz w:val="16"/>
          <w:szCs w:val="16"/>
          <w:lang w:eastAsia="en-US"/>
        </w:rPr>
        <w:t>if</w:t>
      </w:r>
      <w:proofErr w:type="gramEnd"/>
      <w:r w:rsidR="007000CB" w:rsidRPr="005E613D">
        <w:rPr>
          <w:rFonts w:ascii="Consolas" w:hAnsi="Consolas" w:cs="Consolas"/>
          <w:sz w:val="16"/>
          <w:szCs w:val="16"/>
          <w:lang w:eastAsia="en-US"/>
        </w:rPr>
        <w:t xml:space="preserve"> (!</w:t>
      </w:r>
      <w:proofErr w:type="spellStart"/>
      <w:r w:rsidR="007000CB" w:rsidRPr="005E613D">
        <w:rPr>
          <w:rFonts w:ascii="Consolas" w:hAnsi="Consolas" w:cs="Consolas"/>
          <w:color w:val="0000FF"/>
          <w:sz w:val="16"/>
          <w:szCs w:val="16"/>
          <w:lang w:eastAsia="en-US"/>
        </w:rPr>
        <w:t>string</w:t>
      </w:r>
      <w:r w:rsidR="007000CB" w:rsidRPr="005E613D">
        <w:rPr>
          <w:rFonts w:ascii="Consolas" w:hAnsi="Consolas" w:cs="Consolas"/>
          <w:sz w:val="16"/>
          <w:szCs w:val="16"/>
          <w:lang w:eastAsia="en-US"/>
        </w:rPr>
        <w:t>.IsNullOrWhiteSpace</w:t>
      </w:r>
      <w:proofErr w:type="spellEnd"/>
      <w:r w:rsidR="007000CB" w:rsidRPr="005E613D">
        <w:rPr>
          <w:rFonts w:ascii="Consolas" w:hAnsi="Consolas" w:cs="Consolas"/>
          <w:sz w:val="16"/>
          <w:szCs w:val="16"/>
          <w:lang w:eastAsia="en-US"/>
        </w:rPr>
        <w:t>(</w:t>
      </w:r>
      <w:proofErr w:type="spellStart"/>
      <w:r w:rsidR="007000CB" w:rsidRPr="005E613D">
        <w:rPr>
          <w:rFonts w:ascii="Consolas" w:hAnsi="Consolas" w:cs="Consolas"/>
          <w:sz w:val="16"/>
          <w:szCs w:val="16"/>
          <w:lang w:eastAsia="en-US"/>
        </w:rPr>
        <w:t>usergroups</w:t>
      </w:r>
      <w:proofErr w:type="spellEnd"/>
      <w:r w:rsidR="007000CB" w:rsidRPr="005E613D">
        <w:rPr>
          <w:rFonts w:ascii="Consolas" w:hAnsi="Consolas" w:cs="Consolas"/>
          <w:sz w:val="16"/>
          <w:szCs w:val="16"/>
          <w:lang w:eastAsia="en-US"/>
        </w:rPr>
        <w:t>))</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DC1AA3">
        <w:rPr>
          <w:rFonts w:ascii="Consolas" w:hAnsi="Consolas" w:cs="Consolas"/>
          <w:sz w:val="16"/>
          <w:szCs w:val="16"/>
          <w:lang w:eastAsia="en-US"/>
        </w:rPr>
        <w:tab/>
      </w:r>
      <w:r w:rsidR="007000CB" w:rsidRPr="007000CB">
        <w:rPr>
          <w:rFonts w:ascii="Consolas" w:hAnsi="Consolas" w:cs="Consolas"/>
          <w:sz w:val="16"/>
          <w:szCs w:val="16"/>
          <w:lang w:eastAsia="en-US"/>
        </w:rPr>
        <w:t>{</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DC1AA3">
        <w:rPr>
          <w:rFonts w:ascii="Consolas" w:hAnsi="Consolas" w:cs="Consolas"/>
          <w:sz w:val="16"/>
          <w:szCs w:val="16"/>
          <w:lang w:eastAsia="en-US"/>
        </w:rPr>
        <w:tab/>
      </w:r>
      <w:r w:rsidR="00DC1AA3">
        <w:rPr>
          <w:rFonts w:ascii="Consolas" w:hAnsi="Consolas" w:cs="Consolas"/>
          <w:sz w:val="16"/>
          <w:szCs w:val="16"/>
          <w:lang w:eastAsia="en-US"/>
        </w:rPr>
        <w:tab/>
      </w:r>
      <w:proofErr w:type="spellStart"/>
      <w:proofErr w:type="gramStart"/>
      <w:r w:rsidR="007000CB" w:rsidRPr="007000CB">
        <w:rPr>
          <w:rFonts w:ascii="Consolas" w:hAnsi="Consolas" w:cs="Consolas"/>
          <w:sz w:val="16"/>
          <w:szCs w:val="16"/>
          <w:lang w:eastAsia="en-US"/>
        </w:rPr>
        <w:t>groups.Append</w:t>
      </w:r>
      <w:proofErr w:type="spellEnd"/>
      <w:r w:rsidR="007000CB" w:rsidRPr="007000CB">
        <w:rPr>
          <w:rFonts w:ascii="Consolas" w:hAnsi="Consolas" w:cs="Consolas"/>
          <w:sz w:val="16"/>
          <w:szCs w:val="16"/>
          <w:lang w:eastAsia="en-US"/>
        </w:rPr>
        <w:t>(</w:t>
      </w:r>
      <w:proofErr w:type="gramEnd"/>
      <w:r w:rsidR="007000CB" w:rsidRPr="007000CB">
        <w:rPr>
          <w:rFonts w:ascii="Consolas" w:hAnsi="Consolas" w:cs="Consolas"/>
          <w:color w:val="A31515"/>
          <w:sz w:val="16"/>
          <w:szCs w:val="16"/>
          <w:lang w:eastAsia="en-US"/>
        </w:rPr>
        <w:t>"&lt;</w:t>
      </w:r>
      <w:proofErr w:type="spellStart"/>
      <w:r w:rsidR="007000CB" w:rsidRPr="007000CB">
        <w:rPr>
          <w:rFonts w:ascii="Consolas" w:hAnsi="Consolas" w:cs="Consolas"/>
          <w:color w:val="A31515"/>
          <w:sz w:val="16"/>
          <w:szCs w:val="16"/>
          <w:lang w:eastAsia="en-US"/>
        </w:rPr>
        <w:t>GroupList</w:t>
      </w:r>
      <w:proofErr w:type="spellEnd"/>
      <w:r w:rsidR="007000CB" w:rsidRPr="007000CB">
        <w:rPr>
          <w:rFonts w:ascii="Consolas" w:hAnsi="Consolas" w:cs="Consolas"/>
          <w:color w:val="A31515"/>
          <w:sz w:val="16"/>
          <w:szCs w:val="16"/>
          <w:lang w:eastAsia="en-US"/>
        </w:rPr>
        <w:t>&gt;"</w:t>
      </w:r>
      <w:r w:rsidR="007000CB" w:rsidRPr="007000CB">
        <w:rPr>
          <w:rFonts w:ascii="Consolas" w:hAnsi="Consolas" w:cs="Consolas"/>
          <w:sz w:val="16"/>
          <w:szCs w:val="16"/>
          <w:lang w:eastAsia="en-US"/>
        </w:rPr>
        <w:t>);</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00FF"/>
          <w:sz w:val="16"/>
          <w:szCs w:val="16"/>
          <w:lang w:eastAsia="en-US"/>
        </w:rPr>
        <w:tab/>
      </w:r>
      <w:r w:rsidR="00DC1AA3">
        <w:rPr>
          <w:rFonts w:ascii="Consolas" w:hAnsi="Consolas" w:cs="Consolas"/>
          <w:color w:val="0000FF"/>
          <w:sz w:val="16"/>
          <w:szCs w:val="16"/>
          <w:lang w:eastAsia="en-US"/>
        </w:rPr>
        <w:tab/>
      </w:r>
      <w:r w:rsidR="00DC1AA3">
        <w:rPr>
          <w:rFonts w:ascii="Consolas" w:hAnsi="Consolas" w:cs="Consolas"/>
          <w:color w:val="0000FF"/>
          <w:sz w:val="16"/>
          <w:szCs w:val="16"/>
          <w:lang w:eastAsia="en-US"/>
        </w:rPr>
        <w:tab/>
      </w:r>
      <w:proofErr w:type="spellStart"/>
      <w:proofErr w:type="gramStart"/>
      <w:r w:rsidR="007000CB" w:rsidRPr="007000CB">
        <w:rPr>
          <w:rFonts w:ascii="Consolas" w:hAnsi="Consolas" w:cs="Consolas"/>
          <w:color w:val="0000FF"/>
          <w:sz w:val="16"/>
          <w:szCs w:val="16"/>
          <w:lang w:eastAsia="en-US"/>
        </w:rPr>
        <w:t>foreach</w:t>
      </w:r>
      <w:proofErr w:type="spellEnd"/>
      <w:proofErr w:type="gramEnd"/>
      <w:r w:rsidR="007000CB" w:rsidRPr="007000CB">
        <w:rPr>
          <w:rFonts w:ascii="Consolas" w:hAnsi="Consolas" w:cs="Consolas"/>
          <w:sz w:val="16"/>
          <w:szCs w:val="16"/>
          <w:lang w:eastAsia="en-US"/>
        </w:rPr>
        <w:t xml:space="preserve"> (</w:t>
      </w:r>
      <w:r w:rsidR="007000CB" w:rsidRPr="007000CB">
        <w:rPr>
          <w:rFonts w:ascii="Consolas" w:hAnsi="Consolas" w:cs="Consolas"/>
          <w:color w:val="0000FF"/>
          <w:sz w:val="16"/>
          <w:szCs w:val="16"/>
          <w:lang w:eastAsia="en-US"/>
        </w:rPr>
        <w:t>string</w:t>
      </w:r>
      <w:r w:rsidR="007000CB" w:rsidRPr="007000CB">
        <w:rPr>
          <w:rFonts w:ascii="Consolas" w:hAnsi="Consolas" w:cs="Consolas"/>
          <w:sz w:val="16"/>
          <w:szCs w:val="16"/>
          <w:lang w:eastAsia="en-US"/>
        </w:rPr>
        <w:t xml:space="preserve"> group </w:t>
      </w:r>
      <w:r w:rsidR="007000CB" w:rsidRPr="007000CB">
        <w:rPr>
          <w:rFonts w:ascii="Consolas" w:hAnsi="Consolas" w:cs="Consolas"/>
          <w:color w:val="0000FF"/>
          <w:sz w:val="16"/>
          <w:szCs w:val="16"/>
          <w:lang w:eastAsia="en-US"/>
        </w:rPr>
        <w:t>in</w:t>
      </w:r>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sz w:val="16"/>
          <w:szCs w:val="16"/>
          <w:lang w:eastAsia="en-US"/>
        </w:rPr>
        <w:t>usergroups.Split</w:t>
      </w:r>
      <w:proofErr w:type="spellEnd"/>
      <w:r w:rsidR="007000CB" w:rsidRPr="007000CB">
        <w:rPr>
          <w:rFonts w:ascii="Consolas" w:hAnsi="Consolas" w:cs="Consolas"/>
          <w:sz w:val="16"/>
          <w:szCs w:val="16"/>
          <w:lang w:eastAsia="en-US"/>
        </w:rPr>
        <w:t>(</w:t>
      </w:r>
      <w:r w:rsidR="007000CB" w:rsidRPr="007000CB">
        <w:rPr>
          <w:rFonts w:ascii="Consolas" w:hAnsi="Consolas" w:cs="Consolas"/>
          <w:color w:val="0000FF"/>
          <w:sz w:val="16"/>
          <w:szCs w:val="16"/>
          <w:lang w:eastAsia="en-US"/>
        </w:rPr>
        <w:t>new</w:t>
      </w:r>
      <w:r w:rsidR="007000CB" w:rsidRPr="007000CB">
        <w:rPr>
          <w:rFonts w:ascii="Consolas" w:hAnsi="Consolas" w:cs="Consolas"/>
          <w:sz w:val="16"/>
          <w:szCs w:val="16"/>
          <w:lang w:eastAsia="en-US"/>
        </w:rPr>
        <w:t xml:space="preserve"> </w:t>
      </w:r>
      <w:r w:rsidR="007000CB" w:rsidRPr="007000CB">
        <w:rPr>
          <w:rFonts w:ascii="Consolas" w:hAnsi="Consolas" w:cs="Consolas"/>
          <w:color w:val="0000FF"/>
          <w:sz w:val="16"/>
          <w:szCs w:val="16"/>
          <w:lang w:eastAsia="en-US"/>
        </w:rPr>
        <w:t>char</w:t>
      </w:r>
      <w:r w:rsidR="007000CB" w:rsidRPr="007000CB">
        <w:rPr>
          <w:rFonts w:ascii="Consolas" w:hAnsi="Consolas" w:cs="Consolas"/>
          <w:sz w:val="16"/>
          <w:szCs w:val="16"/>
          <w:lang w:eastAsia="en-US"/>
        </w:rPr>
        <w:t xml:space="preserve">[] { </w:t>
      </w:r>
      <w:r w:rsidR="007000CB" w:rsidRPr="007000CB">
        <w:rPr>
          <w:rFonts w:ascii="Consolas" w:hAnsi="Consolas" w:cs="Consolas"/>
          <w:color w:val="A31515"/>
          <w:sz w:val="16"/>
          <w:szCs w:val="16"/>
          <w:lang w:eastAsia="en-US"/>
        </w:rPr>
        <w:t>','</w:t>
      </w:r>
      <w:r w:rsidR="007000CB" w:rsidRPr="007000CB">
        <w:rPr>
          <w:rFonts w:ascii="Consolas" w:hAnsi="Consolas" w:cs="Consolas"/>
          <w:sz w:val="16"/>
          <w:szCs w:val="16"/>
          <w:lang w:eastAsia="en-US"/>
        </w:rPr>
        <w:t xml:space="preserve"> }))</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DC1AA3">
        <w:rPr>
          <w:rFonts w:ascii="Consolas" w:hAnsi="Consolas" w:cs="Consolas"/>
          <w:sz w:val="16"/>
          <w:szCs w:val="16"/>
          <w:lang w:eastAsia="en-US"/>
        </w:rPr>
        <w:tab/>
      </w:r>
      <w:r w:rsidR="00DC1AA3">
        <w:rPr>
          <w:rFonts w:ascii="Consolas" w:hAnsi="Consolas" w:cs="Consolas"/>
          <w:sz w:val="16"/>
          <w:szCs w:val="16"/>
          <w:lang w:eastAsia="en-US"/>
        </w:rPr>
        <w:tab/>
      </w:r>
      <w:r w:rsidR="007000CB" w:rsidRPr="007000CB">
        <w:rPr>
          <w:rFonts w:ascii="Consolas" w:hAnsi="Consolas" w:cs="Consolas"/>
          <w:sz w:val="16"/>
          <w:szCs w:val="16"/>
          <w:lang w:eastAsia="en-US"/>
        </w:rPr>
        <w:t>{</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DC1AA3">
        <w:rPr>
          <w:rFonts w:ascii="Consolas" w:hAnsi="Consolas" w:cs="Consolas"/>
          <w:sz w:val="16"/>
          <w:szCs w:val="16"/>
          <w:lang w:eastAsia="en-US"/>
        </w:rPr>
        <w:tab/>
      </w:r>
      <w:r w:rsidR="00DC1AA3">
        <w:rPr>
          <w:rFonts w:ascii="Consolas" w:hAnsi="Consolas" w:cs="Consolas"/>
          <w:sz w:val="16"/>
          <w:szCs w:val="16"/>
          <w:lang w:eastAsia="en-US"/>
        </w:rPr>
        <w:tab/>
      </w:r>
      <w:r w:rsidR="00DC1AA3">
        <w:rPr>
          <w:rFonts w:ascii="Consolas" w:hAnsi="Consolas" w:cs="Consolas"/>
          <w:sz w:val="16"/>
          <w:szCs w:val="16"/>
          <w:lang w:eastAsia="en-US"/>
        </w:rPr>
        <w:tab/>
      </w:r>
      <w:proofErr w:type="spellStart"/>
      <w:proofErr w:type="gramStart"/>
      <w:r w:rsidR="007000CB" w:rsidRPr="007000CB">
        <w:rPr>
          <w:rFonts w:ascii="Consolas" w:hAnsi="Consolas" w:cs="Consolas"/>
          <w:sz w:val="16"/>
          <w:szCs w:val="16"/>
          <w:lang w:eastAsia="en-US"/>
        </w:rPr>
        <w:t>groups.Append</w:t>
      </w:r>
      <w:proofErr w:type="spellEnd"/>
      <w:r w:rsidR="007000CB" w:rsidRPr="007000CB">
        <w:rPr>
          <w:rFonts w:ascii="Consolas" w:hAnsi="Consolas" w:cs="Consolas"/>
          <w:sz w:val="16"/>
          <w:szCs w:val="16"/>
          <w:lang w:eastAsia="en-US"/>
        </w:rPr>
        <w:t>(</w:t>
      </w:r>
      <w:proofErr w:type="gramEnd"/>
      <w:r w:rsidR="007000CB" w:rsidRPr="007000CB">
        <w:rPr>
          <w:rFonts w:ascii="Consolas" w:hAnsi="Consolas" w:cs="Consolas"/>
          <w:color w:val="A31515"/>
          <w:sz w:val="16"/>
          <w:szCs w:val="16"/>
          <w:lang w:eastAsia="en-US"/>
        </w:rPr>
        <w:t>"&lt;string&gt;"</w:t>
      </w:r>
      <w:r w:rsidR="007000CB" w:rsidRPr="007000CB">
        <w:rPr>
          <w:rFonts w:ascii="Consolas" w:hAnsi="Consolas" w:cs="Consolas"/>
          <w:sz w:val="16"/>
          <w:szCs w:val="16"/>
          <w:lang w:eastAsia="en-US"/>
        </w:rPr>
        <w:t>);</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E114A9">
        <w:rPr>
          <w:rFonts w:ascii="Consolas" w:hAnsi="Consolas" w:cs="Consolas"/>
          <w:sz w:val="16"/>
          <w:szCs w:val="16"/>
          <w:lang w:eastAsia="en-US"/>
        </w:rPr>
        <w:tab/>
      </w:r>
      <w:r>
        <w:rPr>
          <w:rFonts w:ascii="Consolas" w:hAnsi="Consolas" w:cs="Consolas"/>
          <w:sz w:val="16"/>
          <w:szCs w:val="16"/>
          <w:lang w:eastAsia="en-US"/>
        </w:rPr>
        <w:tab/>
      </w:r>
      <w:r>
        <w:rPr>
          <w:rFonts w:ascii="Consolas" w:hAnsi="Consolas" w:cs="Consolas"/>
          <w:sz w:val="16"/>
          <w:szCs w:val="16"/>
          <w:lang w:eastAsia="en-US"/>
        </w:rPr>
        <w:tab/>
      </w:r>
      <w:proofErr w:type="spellStart"/>
      <w:proofErr w:type="gramStart"/>
      <w:r w:rsidR="007000CB" w:rsidRPr="007000CB">
        <w:rPr>
          <w:rFonts w:ascii="Consolas" w:hAnsi="Consolas" w:cs="Consolas"/>
          <w:sz w:val="16"/>
          <w:szCs w:val="16"/>
          <w:lang w:eastAsia="en-US"/>
        </w:rPr>
        <w:t>groups.Append</w:t>
      </w:r>
      <w:proofErr w:type="spellEnd"/>
      <w:r w:rsidR="007000CB" w:rsidRPr="007000CB">
        <w:rPr>
          <w:rFonts w:ascii="Consolas" w:hAnsi="Consolas" w:cs="Consolas"/>
          <w:sz w:val="16"/>
          <w:szCs w:val="16"/>
          <w:lang w:eastAsia="en-US"/>
        </w:rPr>
        <w:t>(</w:t>
      </w:r>
      <w:proofErr w:type="gramEnd"/>
      <w:r w:rsidR="007000CB" w:rsidRPr="007000CB">
        <w:rPr>
          <w:rFonts w:ascii="Consolas" w:hAnsi="Consolas" w:cs="Consolas"/>
          <w:sz w:val="16"/>
          <w:szCs w:val="16"/>
          <w:lang w:eastAsia="en-US"/>
        </w:rPr>
        <w:t>group);</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Pr>
          <w:rFonts w:ascii="Consolas" w:hAnsi="Consolas" w:cs="Consolas"/>
          <w:sz w:val="16"/>
          <w:szCs w:val="16"/>
          <w:lang w:eastAsia="en-US"/>
        </w:rPr>
        <w:tab/>
      </w:r>
      <w:r w:rsidR="00E114A9">
        <w:rPr>
          <w:rFonts w:ascii="Consolas" w:hAnsi="Consolas" w:cs="Consolas"/>
          <w:sz w:val="16"/>
          <w:szCs w:val="16"/>
          <w:lang w:eastAsia="en-US"/>
        </w:rPr>
        <w:tab/>
      </w:r>
      <w:r>
        <w:rPr>
          <w:rFonts w:ascii="Consolas" w:hAnsi="Consolas" w:cs="Consolas"/>
          <w:sz w:val="16"/>
          <w:szCs w:val="16"/>
          <w:lang w:eastAsia="en-US"/>
        </w:rPr>
        <w:tab/>
      </w:r>
      <w:proofErr w:type="spellStart"/>
      <w:proofErr w:type="gramStart"/>
      <w:r w:rsidR="007000CB" w:rsidRPr="007000CB">
        <w:rPr>
          <w:rFonts w:ascii="Consolas" w:hAnsi="Consolas" w:cs="Consolas"/>
          <w:sz w:val="16"/>
          <w:szCs w:val="16"/>
          <w:lang w:eastAsia="en-US"/>
        </w:rPr>
        <w:t>groups.Append</w:t>
      </w:r>
      <w:proofErr w:type="spellEnd"/>
      <w:r w:rsidR="007000CB" w:rsidRPr="007000CB">
        <w:rPr>
          <w:rFonts w:ascii="Consolas" w:hAnsi="Consolas" w:cs="Consolas"/>
          <w:sz w:val="16"/>
          <w:szCs w:val="16"/>
          <w:lang w:eastAsia="en-US"/>
        </w:rPr>
        <w:t>(</w:t>
      </w:r>
      <w:proofErr w:type="gramEnd"/>
      <w:r w:rsidR="007000CB" w:rsidRPr="007000CB">
        <w:rPr>
          <w:rFonts w:ascii="Consolas" w:hAnsi="Consolas" w:cs="Consolas"/>
          <w:color w:val="A31515"/>
          <w:sz w:val="16"/>
          <w:szCs w:val="16"/>
          <w:lang w:eastAsia="en-US"/>
        </w:rPr>
        <w:t>"&lt;/string&gt;"</w:t>
      </w:r>
      <w:r w:rsidR="007000CB" w:rsidRPr="007000CB">
        <w:rPr>
          <w:rFonts w:ascii="Consolas" w:hAnsi="Consolas" w:cs="Consolas"/>
          <w:sz w:val="16"/>
          <w:szCs w:val="16"/>
          <w:lang w:eastAsia="en-US"/>
        </w:rPr>
        <w:t>);</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DC1AA3">
        <w:rPr>
          <w:rFonts w:ascii="Consolas" w:hAnsi="Consolas" w:cs="Consolas"/>
          <w:sz w:val="16"/>
          <w:szCs w:val="16"/>
          <w:lang w:eastAsia="en-US"/>
        </w:rPr>
        <w:tab/>
      </w:r>
      <w:r w:rsidR="00DC1AA3">
        <w:rPr>
          <w:rFonts w:ascii="Consolas" w:hAnsi="Consolas" w:cs="Consolas"/>
          <w:sz w:val="16"/>
          <w:szCs w:val="16"/>
          <w:lang w:eastAsia="en-US"/>
        </w:rPr>
        <w:tab/>
      </w:r>
      <w:r w:rsidR="007000CB" w:rsidRPr="007000CB">
        <w:rPr>
          <w:rFonts w:ascii="Consolas" w:hAnsi="Consolas" w:cs="Consolas"/>
          <w:sz w:val="16"/>
          <w:szCs w:val="16"/>
          <w:lang w:eastAsia="en-US"/>
        </w:rPr>
        <w:t>}</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E114A9">
        <w:rPr>
          <w:rFonts w:ascii="Consolas" w:hAnsi="Consolas" w:cs="Consolas"/>
          <w:sz w:val="16"/>
          <w:szCs w:val="16"/>
          <w:lang w:eastAsia="en-US"/>
        </w:rPr>
        <w:tab/>
      </w:r>
      <w:r>
        <w:rPr>
          <w:rFonts w:ascii="Consolas" w:hAnsi="Consolas" w:cs="Consolas"/>
          <w:sz w:val="16"/>
          <w:szCs w:val="16"/>
          <w:lang w:eastAsia="en-US"/>
        </w:rPr>
        <w:tab/>
      </w:r>
      <w:proofErr w:type="spellStart"/>
      <w:proofErr w:type="gramStart"/>
      <w:r w:rsidR="007000CB" w:rsidRPr="007000CB">
        <w:rPr>
          <w:rFonts w:ascii="Consolas" w:hAnsi="Consolas" w:cs="Consolas"/>
          <w:sz w:val="16"/>
          <w:szCs w:val="16"/>
          <w:lang w:eastAsia="en-US"/>
        </w:rPr>
        <w:t>groups.Append</w:t>
      </w:r>
      <w:proofErr w:type="spellEnd"/>
      <w:r w:rsidR="007000CB" w:rsidRPr="007000CB">
        <w:rPr>
          <w:rFonts w:ascii="Consolas" w:hAnsi="Consolas" w:cs="Consolas"/>
          <w:sz w:val="16"/>
          <w:szCs w:val="16"/>
          <w:lang w:eastAsia="en-US"/>
        </w:rPr>
        <w:t>(</w:t>
      </w:r>
      <w:proofErr w:type="gramEnd"/>
      <w:r w:rsidR="007000CB" w:rsidRPr="007000CB">
        <w:rPr>
          <w:rFonts w:ascii="Consolas" w:hAnsi="Consolas" w:cs="Consolas"/>
          <w:color w:val="A31515"/>
          <w:sz w:val="16"/>
          <w:szCs w:val="16"/>
          <w:lang w:eastAsia="en-US"/>
        </w:rPr>
        <w:t>"&lt;/</w:t>
      </w:r>
      <w:proofErr w:type="spellStart"/>
      <w:r w:rsidR="007000CB" w:rsidRPr="007000CB">
        <w:rPr>
          <w:rFonts w:ascii="Consolas" w:hAnsi="Consolas" w:cs="Consolas"/>
          <w:color w:val="A31515"/>
          <w:sz w:val="16"/>
          <w:szCs w:val="16"/>
          <w:lang w:eastAsia="en-US"/>
        </w:rPr>
        <w:t>GroupList</w:t>
      </w:r>
      <w:proofErr w:type="spellEnd"/>
      <w:r w:rsidR="007000CB" w:rsidRPr="007000CB">
        <w:rPr>
          <w:rFonts w:ascii="Consolas" w:hAnsi="Consolas" w:cs="Consolas"/>
          <w:color w:val="A31515"/>
          <w:sz w:val="16"/>
          <w:szCs w:val="16"/>
          <w:lang w:eastAsia="en-US"/>
        </w:rPr>
        <w:t>&gt;"</w:t>
      </w:r>
      <w:r w:rsidR="007000CB" w:rsidRPr="007000CB">
        <w:rPr>
          <w:rFonts w:ascii="Consolas" w:hAnsi="Consolas" w:cs="Consolas"/>
          <w:sz w:val="16"/>
          <w:szCs w:val="16"/>
          <w:lang w:eastAsia="en-US"/>
        </w:rPr>
        <w:t>);</w:t>
      </w:r>
    </w:p>
    <w:p w:rsidR="005E613D"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DC1AA3">
        <w:rPr>
          <w:rFonts w:ascii="Consolas" w:hAnsi="Consolas" w:cs="Consolas"/>
          <w:sz w:val="16"/>
          <w:szCs w:val="16"/>
          <w:lang w:eastAsia="en-US"/>
        </w:rPr>
        <w:tab/>
      </w:r>
      <w:r w:rsidR="00DC1AA3">
        <w:rPr>
          <w:rFonts w:ascii="Consolas" w:hAnsi="Consolas" w:cs="Consolas"/>
          <w:sz w:val="16"/>
          <w:szCs w:val="16"/>
          <w:lang w:eastAsia="en-US"/>
        </w:rPr>
        <w:tab/>
      </w:r>
      <w:proofErr w:type="spellStart"/>
      <w:proofErr w:type="gramStart"/>
      <w:r w:rsidR="007000CB" w:rsidRPr="007000CB">
        <w:rPr>
          <w:rFonts w:ascii="Consolas" w:hAnsi="Consolas" w:cs="Consolas"/>
          <w:sz w:val="16"/>
          <w:szCs w:val="16"/>
          <w:lang w:eastAsia="en-US"/>
        </w:rPr>
        <w:t>groups.Append</w:t>
      </w:r>
      <w:proofErr w:type="spellEnd"/>
      <w:r w:rsidR="007000CB" w:rsidRPr="007000CB">
        <w:rPr>
          <w:rFonts w:ascii="Consolas" w:hAnsi="Consolas" w:cs="Consolas"/>
          <w:sz w:val="16"/>
          <w:szCs w:val="16"/>
          <w:lang w:eastAsia="en-US"/>
        </w:rPr>
        <w:t>(</w:t>
      </w:r>
      <w:proofErr w:type="gramEnd"/>
      <w:r w:rsidR="007000CB" w:rsidRPr="007000CB">
        <w:rPr>
          <w:rFonts w:ascii="Consolas" w:hAnsi="Consolas" w:cs="Consolas"/>
          <w:color w:val="A31515"/>
          <w:sz w:val="16"/>
          <w:szCs w:val="16"/>
          <w:lang w:eastAsia="en-US"/>
        </w:rPr>
        <w:t>"&lt;</w:t>
      </w:r>
      <w:proofErr w:type="spellStart"/>
      <w:r w:rsidR="007000CB" w:rsidRPr="007000CB">
        <w:rPr>
          <w:rFonts w:ascii="Consolas" w:hAnsi="Consolas" w:cs="Consolas"/>
          <w:color w:val="A31515"/>
          <w:sz w:val="16"/>
          <w:szCs w:val="16"/>
          <w:lang w:eastAsia="en-US"/>
        </w:rPr>
        <w:t>GroupsIsNames</w:t>
      </w:r>
      <w:proofErr w:type="spellEnd"/>
      <w:r w:rsidR="007000CB" w:rsidRPr="007000CB">
        <w:rPr>
          <w:rFonts w:ascii="Consolas" w:hAnsi="Consolas" w:cs="Consolas"/>
          <w:color w:val="A31515"/>
          <w:sz w:val="16"/>
          <w:szCs w:val="16"/>
          <w:lang w:eastAsia="en-US"/>
        </w:rPr>
        <w:t>&gt;"</w:t>
      </w:r>
      <w:r w:rsidR="007000CB" w:rsidRPr="007000CB">
        <w:rPr>
          <w:rFonts w:ascii="Consolas" w:hAnsi="Consolas" w:cs="Consolas"/>
          <w:sz w:val="16"/>
          <w:szCs w:val="16"/>
          <w:lang w:eastAsia="en-US"/>
        </w:rPr>
        <w:t>);</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DC1AA3">
        <w:rPr>
          <w:rFonts w:ascii="Consolas" w:hAnsi="Consolas" w:cs="Consolas"/>
          <w:sz w:val="16"/>
          <w:szCs w:val="16"/>
          <w:lang w:eastAsia="en-US"/>
        </w:rPr>
        <w:tab/>
      </w:r>
      <w:r w:rsidR="00DC1AA3">
        <w:rPr>
          <w:rFonts w:ascii="Consolas" w:hAnsi="Consolas" w:cs="Consolas"/>
          <w:sz w:val="16"/>
          <w:szCs w:val="16"/>
          <w:lang w:eastAsia="en-US"/>
        </w:rPr>
        <w:tab/>
      </w:r>
      <w:proofErr w:type="spellStart"/>
      <w:proofErr w:type="gramStart"/>
      <w:r w:rsidR="007000CB" w:rsidRPr="007000CB">
        <w:rPr>
          <w:rFonts w:ascii="Consolas" w:hAnsi="Consolas" w:cs="Consolas"/>
          <w:sz w:val="16"/>
          <w:szCs w:val="16"/>
          <w:lang w:eastAsia="en-US"/>
        </w:rPr>
        <w:t>groups.Append</w:t>
      </w:r>
      <w:proofErr w:type="spellEnd"/>
      <w:r w:rsidR="007000CB" w:rsidRPr="007000CB">
        <w:rPr>
          <w:rFonts w:ascii="Consolas" w:hAnsi="Consolas" w:cs="Consolas"/>
          <w:sz w:val="16"/>
          <w:szCs w:val="16"/>
          <w:lang w:eastAsia="en-US"/>
        </w:rPr>
        <w:t>(</w:t>
      </w:r>
      <w:proofErr w:type="gramEnd"/>
      <w:r w:rsidR="007000CB" w:rsidRPr="007000CB">
        <w:rPr>
          <w:rFonts w:ascii="Consolas" w:hAnsi="Consolas" w:cs="Consolas"/>
          <w:color w:val="A31515"/>
          <w:sz w:val="16"/>
          <w:szCs w:val="16"/>
          <w:lang w:eastAsia="en-US"/>
        </w:rPr>
        <w:t>"true"</w:t>
      </w:r>
      <w:r w:rsidR="007000CB" w:rsidRPr="007000CB">
        <w:rPr>
          <w:rFonts w:ascii="Consolas" w:hAnsi="Consolas" w:cs="Consolas"/>
          <w:sz w:val="16"/>
          <w:szCs w:val="16"/>
          <w:lang w:eastAsia="en-US"/>
        </w:rPr>
        <w:t>);</w:t>
      </w: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lastRenderedPageBreak/>
        <w:tab/>
      </w:r>
      <w:r w:rsidR="00E114A9">
        <w:rPr>
          <w:rFonts w:ascii="Consolas" w:hAnsi="Consolas" w:cs="Consolas"/>
          <w:sz w:val="16"/>
          <w:szCs w:val="16"/>
          <w:lang w:eastAsia="en-US"/>
        </w:rPr>
        <w:tab/>
      </w:r>
      <w:r>
        <w:rPr>
          <w:rFonts w:ascii="Consolas" w:hAnsi="Consolas" w:cs="Consolas"/>
          <w:sz w:val="16"/>
          <w:szCs w:val="16"/>
          <w:lang w:eastAsia="en-US"/>
        </w:rPr>
        <w:tab/>
      </w:r>
      <w:proofErr w:type="spellStart"/>
      <w:proofErr w:type="gramStart"/>
      <w:r w:rsidR="007000CB" w:rsidRPr="007000CB">
        <w:rPr>
          <w:rFonts w:ascii="Consolas" w:hAnsi="Consolas" w:cs="Consolas"/>
          <w:sz w:val="16"/>
          <w:szCs w:val="16"/>
          <w:lang w:eastAsia="en-US"/>
        </w:rPr>
        <w:t>groups.Append</w:t>
      </w:r>
      <w:proofErr w:type="spellEnd"/>
      <w:r w:rsidR="007000CB" w:rsidRPr="007000CB">
        <w:rPr>
          <w:rFonts w:ascii="Consolas" w:hAnsi="Consolas" w:cs="Consolas"/>
          <w:sz w:val="16"/>
          <w:szCs w:val="16"/>
          <w:lang w:eastAsia="en-US"/>
        </w:rPr>
        <w:t>(</w:t>
      </w:r>
      <w:proofErr w:type="gramEnd"/>
      <w:r w:rsidR="007000CB" w:rsidRPr="007000CB">
        <w:rPr>
          <w:rFonts w:ascii="Consolas" w:hAnsi="Consolas" w:cs="Consolas"/>
          <w:color w:val="A31515"/>
          <w:sz w:val="16"/>
          <w:szCs w:val="16"/>
          <w:lang w:eastAsia="en-US"/>
        </w:rPr>
        <w:t>"&lt;/</w:t>
      </w:r>
      <w:proofErr w:type="spellStart"/>
      <w:r w:rsidR="007000CB" w:rsidRPr="007000CB">
        <w:rPr>
          <w:rFonts w:ascii="Consolas" w:hAnsi="Consolas" w:cs="Consolas"/>
          <w:color w:val="A31515"/>
          <w:sz w:val="16"/>
          <w:szCs w:val="16"/>
          <w:lang w:eastAsia="en-US"/>
        </w:rPr>
        <w:t>GroupsIsNames</w:t>
      </w:r>
      <w:proofErr w:type="spellEnd"/>
      <w:r w:rsidR="007000CB" w:rsidRPr="007000CB">
        <w:rPr>
          <w:rFonts w:ascii="Consolas" w:hAnsi="Consolas" w:cs="Consolas"/>
          <w:color w:val="A31515"/>
          <w:sz w:val="16"/>
          <w:szCs w:val="16"/>
          <w:lang w:eastAsia="en-US"/>
        </w:rPr>
        <w:t>&gt;"</w:t>
      </w:r>
      <w:r w:rsidR="007000CB" w:rsidRPr="007000CB">
        <w:rPr>
          <w:rFonts w:ascii="Consolas" w:hAnsi="Consolas" w:cs="Consolas"/>
          <w:sz w:val="16"/>
          <w:szCs w:val="16"/>
          <w:lang w:eastAsia="en-US"/>
        </w:rPr>
        <w:t>);</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DC1AA3">
        <w:rPr>
          <w:rFonts w:ascii="Consolas" w:hAnsi="Consolas" w:cs="Consolas"/>
          <w:sz w:val="16"/>
          <w:szCs w:val="16"/>
          <w:lang w:eastAsia="en-US"/>
        </w:rPr>
        <w:tab/>
      </w:r>
      <w:r w:rsidR="007000CB" w:rsidRPr="007000CB">
        <w:rPr>
          <w:rFonts w:ascii="Consolas" w:hAnsi="Consolas" w:cs="Consolas"/>
          <w:sz w:val="16"/>
          <w:szCs w:val="16"/>
          <w:lang w:eastAsia="en-US"/>
        </w:rPr>
        <w:t>}</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00FF"/>
          <w:sz w:val="16"/>
          <w:szCs w:val="16"/>
          <w:lang w:eastAsia="en-US"/>
        </w:rPr>
        <w:tab/>
      </w:r>
      <w:r w:rsidR="00DC1AA3">
        <w:rPr>
          <w:rFonts w:ascii="Consolas" w:hAnsi="Consolas" w:cs="Consolas"/>
          <w:color w:val="0000FF"/>
          <w:sz w:val="16"/>
          <w:szCs w:val="16"/>
          <w:lang w:eastAsia="en-US"/>
        </w:rPr>
        <w:tab/>
      </w:r>
      <w:proofErr w:type="gramStart"/>
      <w:r w:rsidR="007000CB" w:rsidRPr="007000CB">
        <w:rPr>
          <w:rFonts w:ascii="Consolas" w:hAnsi="Consolas" w:cs="Consolas"/>
          <w:color w:val="0000FF"/>
          <w:sz w:val="16"/>
          <w:szCs w:val="16"/>
          <w:lang w:eastAsia="en-US"/>
        </w:rPr>
        <w:t>string</w:t>
      </w:r>
      <w:proofErr w:type="gramEnd"/>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sz w:val="16"/>
          <w:szCs w:val="16"/>
          <w:lang w:eastAsia="en-US"/>
        </w:rPr>
        <w:t>webTicketXml</w:t>
      </w:r>
      <w:proofErr w:type="spellEnd"/>
      <w:r w:rsidR="007000CB" w:rsidRPr="007000CB">
        <w:rPr>
          <w:rFonts w:ascii="Consolas" w:hAnsi="Consolas" w:cs="Consolas"/>
          <w:sz w:val="16"/>
          <w:szCs w:val="16"/>
          <w:lang w:eastAsia="en-US"/>
        </w:rPr>
        <w:t xml:space="preserve"> = </w:t>
      </w:r>
      <w:proofErr w:type="spellStart"/>
      <w:r w:rsidR="007000CB" w:rsidRPr="007000CB">
        <w:rPr>
          <w:rFonts w:ascii="Consolas" w:hAnsi="Consolas" w:cs="Consolas"/>
          <w:color w:val="0000FF"/>
          <w:sz w:val="16"/>
          <w:szCs w:val="16"/>
          <w:lang w:eastAsia="en-US"/>
        </w:rPr>
        <w:t>string</w:t>
      </w:r>
      <w:r w:rsidR="007000CB" w:rsidRPr="007000CB">
        <w:rPr>
          <w:rFonts w:ascii="Consolas" w:hAnsi="Consolas" w:cs="Consolas"/>
          <w:sz w:val="16"/>
          <w:szCs w:val="16"/>
          <w:lang w:eastAsia="en-US"/>
        </w:rPr>
        <w:t>.Format</w:t>
      </w:r>
      <w:proofErr w:type="spellEnd"/>
      <w:r w:rsidR="007000CB" w:rsidRPr="007000CB">
        <w:rPr>
          <w:rFonts w:ascii="Consolas" w:hAnsi="Consolas" w:cs="Consolas"/>
          <w:sz w:val="16"/>
          <w:szCs w:val="16"/>
          <w:lang w:eastAsia="en-US"/>
        </w:rPr>
        <w:t>(</w:t>
      </w:r>
      <w:r w:rsidR="007000CB" w:rsidRPr="007000CB">
        <w:rPr>
          <w:rFonts w:ascii="Consolas" w:hAnsi="Consolas" w:cs="Consolas"/>
          <w:color w:val="A31515"/>
          <w:sz w:val="16"/>
          <w:szCs w:val="16"/>
          <w:lang w:eastAsia="en-US"/>
        </w:rPr>
        <w:t>"&lt;Global method=\"</w:t>
      </w:r>
      <w:proofErr w:type="spellStart"/>
      <w:r w:rsidR="007000CB" w:rsidRPr="007000CB">
        <w:rPr>
          <w:rFonts w:ascii="Consolas" w:hAnsi="Consolas" w:cs="Consolas"/>
          <w:color w:val="A31515"/>
          <w:sz w:val="16"/>
          <w:szCs w:val="16"/>
          <w:lang w:eastAsia="en-US"/>
        </w:rPr>
        <w:t>GetWebTicket</w:t>
      </w:r>
      <w:proofErr w:type="spellEnd"/>
      <w:r w:rsidR="007000CB" w:rsidRPr="007000CB">
        <w:rPr>
          <w:rFonts w:ascii="Consolas" w:hAnsi="Consolas" w:cs="Consolas"/>
          <w:color w:val="A31515"/>
          <w:sz w:val="16"/>
          <w:szCs w:val="16"/>
          <w:lang w:eastAsia="en-US"/>
        </w:rPr>
        <w:t>\"&gt;&lt;</w:t>
      </w:r>
      <w:proofErr w:type="spellStart"/>
      <w:r w:rsidR="007000CB" w:rsidRPr="007000CB">
        <w:rPr>
          <w:rFonts w:ascii="Consolas" w:hAnsi="Consolas" w:cs="Consolas"/>
          <w:color w:val="A31515"/>
          <w:sz w:val="16"/>
          <w:szCs w:val="16"/>
          <w:lang w:eastAsia="en-US"/>
        </w:rPr>
        <w:t>UserId</w:t>
      </w:r>
      <w:proofErr w:type="spellEnd"/>
      <w:r w:rsidR="007000CB" w:rsidRPr="007000CB">
        <w:rPr>
          <w:rFonts w:ascii="Consolas" w:hAnsi="Consolas" w:cs="Consolas"/>
          <w:color w:val="A31515"/>
          <w:sz w:val="16"/>
          <w:szCs w:val="16"/>
          <w:lang w:eastAsia="en-US"/>
        </w:rPr>
        <w:t>&gt;{0}&lt;/</w:t>
      </w:r>
      <w:proofErr w:type="spellStart"/>
      <w:r w:rsidR="007000CB" w:rsidRPr="007000CB">
        <w:rPr>
          <w:rFonts w:ascii="Consolas" w:hAnsi="Consolas" w:cs="Consolas"/>
          <w:color w:val="A31515"/>
          <w:sz w:val="16"/>
          <w:szCs w:val="16"/>
          <w:lang w:eastAsia="en-US"/>
        </w:rPr>
        <w:t>UserId</w:t>
      </w:r>
      <w:proofErr w:type="spellEnd"/>
      <w:r w:rsidR="007000CB" w:rsidRPr="007000CB">
        <w:rPr>
          <w:rFonts w:ascii="Consolas" w:hAnsi="Consolas" w:cs="Consolas"/>
          <w:color w:val="A31515"/>
          <w:sz w:val="16"/>
          <w:szCs w:val="16"/>
          <w:lang w:eastAsia="en-US"/>
        </w:rPr>
        <w:t>&gt;&lt;/Global&gt;"</w:t>
      </w:r>
      <w:r w:rsidR="007000CB" w:rsidRPr="007000CB">
        <w:rPr>
          <w:rFonts w:ascii="Consolas" w:hAnsi="Consolas" w:cs="Consolas"/>
          <w:sz w:val="16"/>
          <w:szCs w:val="16"/>
          <w:lang w:eastAsia="en-US"/>
        </w:rPr>
        <w:t>, user);</w:t>
      </w:r>
    </w:p>
    <w:p w:rsidR="007000CB" w:rsidRPr="007000CB"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p>
    <w:p w:rsidR="007000CB" w:rsidRPr="007000CB" w:rsidRDefault="00DC1AA3"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2B91AF"/>
          <w:sz w:val="16"/>
          <w:szCs w:val="16"/>
          <w:lang w:eastAsia="en-US"/>
        </w:rPr>
        <w:tab/>
      </w:r>
      <w:r w:rsidR="00E114A9">
        <w:rPr>
          <w:rFonts w:ascii="Consolas" w:hAnsi="Consolas" w:cs="Consolas"/>
          <w:color w:val="2B91AF"/>
          <w:sz w:val="16"/>
          <w:szCs w:val="16"/>
          <w:lang w:eastAsia="en-US"/>
        </w:rPr>
        <w:tab/>
      </w:r>
      <w:proofErr w:type="spellStart"/>
      <w:r w:rsidR="007000CB" w:rsidRPr="007000CB">
        <w:rPr>
          <w:rFonts w:ascii="Consolas" w:hAnsi="Consolas" w:cs="Consolas"/>
          <w:color w:val="2B91AF"/>
          <w:sz w:val="16"/>
          <w:szCs w:val="16"/>
          <w:lang w:eastAsia="en-US"/>
        </w:rPr>
        <w:t>HttpWebRequest</w:t>
      </w:r>
      <w:proofErr w:type="spellEnd"/>
      <w:r w:rsidR="007000CB" w:rsidRPr="007000CB">
        <w:rPr>
          <w:rFonts w:ascii="Consolas" w:hAnsi="Consolas" w:cs="Consolas"/>
          <w:sz w:val="16"/>
          <w:szCs w:val="16"/>
          <w:lang w:eastAsia="en-US"/>
        </w:rPr>
        <w:t xml:space="preserve"> client = (</w:t>
      </w:r>
      <w:proofErr w:type="spellStart"/>
      <w:r w:rsidR="007000CB" w:rsidRPr="007000CB">
        <w:rPr>
          <w:rFonts w:ascii="Consolas" w:hAnsi="Consolas" w:cs="Consolas"/>
          <w:color w:val="2B91AF"/>
          <w:sz w:val="16"/>
          <w:szCs w:val="16"/>
          <w:lang w:eastAsia="en-US"/>
        </w:rPr>
        <w:t>HttpWebRequest</w:t>
      </w:r>
      <w:proofErr w:type="spellEnd"/>
      <w:proofErr w:type="gramStart"/>
      <w:r w:rsidR="007000CB" w:rsidRPr="007000CB">
        <w:rPr>
          <w:rFonts w:ascii="Consolas" w:hAnsi="Consolas" w:cs="Consolas"/>
          <w:sz w:val="16"/>
          <w:szCs w:val="16"/>
          <w:lang w:eastAsia="en-US"/>
        </w:rPr>
        <w:t>)</w:t>
      </w:r>
      <w:proofErr w:type="spellStart"/>
      <w:r w:rsidR="007000CB" w:rsidRPr="007000CB">
        <w:rPr>
          <w:rFonts w:ascii="Consolas" w:hAnsi="Consolas" w:cs="Consolas"/>
          <w:color w:val="2B91AF"/>
          <w:sz w:val="16"/>
          <w:szCs w:val="16"/>
          <w:lang w:eastAsia="en-US"/>
        </w:rPr>
        <w:t>WebRequest</w:t>
      </w:r>
      <w:r w:rsidR="007000CB" w:rsidRPr="007000CB">
        <w:rPr>
          <w:rFonts w:ascii="Consolas" w:hAnsi="Consolas" w:cs="Consolas"/>
          <w:sz w:val="16"/>
          <w:szCs w:val="16"/>
          <w:lang w:eastAsia="en-US"/>
        </w:rPr>
        <w:t>.Create</w:t>
      </w:r>
      <w:proofErr w:type="spellEnd"/>
      <w:proofErr w:type="gramEnd"/>
      <w:r w:rsidR="007000CB" w:rsidRPr="007000CB">
        <w:rPr>
          <w:rFonts w:ascii="Consolas" w:hAnsi="Consolas" w:cs="Consolas"/>
          <w:sz w:val="16"/>
          <w:szCs w:val="16"/>
          <w:lang w:eastAsia="en-US"/>
        </w:rPr>
        <w:t>(</w:t>
      </w:r>
      <w:r w:rsidR="007000CB" w:rsidRPr="007000CB">
        <w:rPr>
          <w:rFonts w:ascii="Consolas" w:hAnsi="Consolas" w:cs="Consolas"/>
          <w:color w:val="0000FF"/>
          <w:sz w:val="16"/>
          <w:szCs w:val="16"/>
          <w:lang w:eastAsia="en-US"/>
        </w:rPr>
        <w:t>new</w:t>
      </w:r>
      <w:r w:rsidR="007000CB" w:rsidRPr="007000CB">
        <w:rPr>
          <w:rFonts w:ascii="Consolas" w:hAnsi="Consolas" w:cs="Consolas"/>
          <w:sz w:val="16"/>
          <w:szCs w:val="16"/>
          <w:lang w:eastAsia="en-US"/>
        </w:rPr>
        <w:t xml:space="preserve"> </w:t>
      </w:r>
      <w:r w:rsidR="007000CB" w:rsidRPr="007000CB">
        <w:rPr>
          <w:rFonts w:ascii="Consolas" w:hAnsi="Consolas" w:cs="Consolas"/>
          <w:color w:val="2B91AF"/>
          <w:sz w:val="16"/>
          <w:szCs w:val="16"/>
          <w:lang w:eastAsia="en-US"/>
        </w:rPr>
        <w:t>Uri</w:t>
      </w:r>
      <w:r w:rsidR="007000CB" w:rsidRPr="007000CB">
        <w:rPr>
          <w:rFonts w:ascii="Consolas" w:hAnsi="Consolas" w:cs="Consolas"/>
          <w:sz w:val="16"/>
          <w:szCs w:val="16"/>
          <w:lang w:eastAsia="en-US"/>
        </w:rPr>
        <w:t>(</w:t>
      </w:r>
      <w:proofErr w:type="spellStart"/>
      <w:r w:rsidR="007000CB" w:rsidRPr="007000CB">
        <w:rPr>
          <w:rFonts w:ascii="Consolas" w:hAnsi="Consolas" w:cs="Consolas"/>
          <w:sz w:val="16"/>
          <w:szCs w:val="16"/>
          <w:lang w:eastAsia="en-US"/>
        </w:rPr>
        <w:t>QlikViewServerURL</w:t>
      </w:r>
      <w:proofErr w:type="spellEnd"/>
      <w:r w:rsidR="007000CB" w:rsidRPr="007000CB">
        <w:rPr>
          <w:rFonts w:ascii="Consolas" w:hAnsi="Consolas" w:cs="Consolas"/>
          <w:sz w:val="16"/>
          <w:szCs w:val="16"/>
          <w:lang w:eastAsia="en-US"/>
        </w:rPr>
        <w:t>));</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DC1AA3">
        <w:rPr>
          <w:rFonts w:ascii="Consolas" w:hAnsi="Consolas" w:cs="Consolas"/>
          <w:sz w:val="16"/>
          <w:szCs w:val="16"/>
          <w:lang w:eastAsia="en-US"/>
        </w:rPr>
        <w:tab/>
      </w:r>
      <w:proofErr w:type="spellStart"/>
      <w:r w:rsidR="007000CB" w:rsidRPr="007000CB">
        <w:rPr>
          <w:rFonts w:ascii="Consolas" w:hAnsi="Consolas" w:cs="Consolas"/>
          <w:sz w:val="16"/>
          <w:szCs w:val="16"/>
          <w:lang w:eastAsia="en-US"/>
        </w:rPr>
        <w:t>client.PreAuthenticate</w:t>
      </w:r>
      <w:proofErr w:type="spellEnd"/>
      <w:r w:rsidR="007000CB" w:rsidRPr="007000CB">
        <w:rPr>
          <w:rFonts w:ascii="Consolas" w:hAnsi="Consolas" w:cs="Consolas"/>
          <w:sz w:val="16"/>
          <w:szCs w:val="16"/>
          <w:lang w:eastAsia="en-US"/>
        </w:rPr>
        <w:t xml:space="preserve"> = </w:t>
      </w:r>
      <w:r w:rsidR="007000CB" w:rsidRPr="007000CB">
        <w:rPr>
          <w:rFonts w:ascii="Consolas" w:hAnsi="Consolas" w:cs="Consolas"/>
          <w:color w:val="0000FF"/>
          <w:sz w:val="16"/>
          <w:szCs w:val="16"/>
          <w:lang w:eastAsia="en-US"/>
        </w:rPr>
        <w:t>true</w:t>
      </w:r>
      <w:r w:rsidR="007000CB" w:rsidRPr="007000CB">
        <w:rPr>
          <w:rFonts w:ascii="Consolas" w:hAnsi="Consolas" w:cs="Consolas"/>
          <w:sz w:val="16"/>
          <w:szCs w:val="16"/>
          <w:lang w:eastAsia="en-US"/>
        </w:rPr>
        <w:t>;</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DC1AA3">
        <w:rPr>
          <w:rFonts w:ascii="Consolas" w:hAnsi="Consolas" w:cs="Consolas"/>
          <w:sz w:val="16"/>
          <w:szCs w:val="16"/>
          <w:lang w:eastAsia="en-US"/>
        </w:rPr>
        <w:tab/>
      </w:r>
      <w:proofErr w:type="spellStart"/>
      <w:r w:rsidR="007000CB" w:rsidRPr="007000CB">
        <w:rPr>
          <w:rFonts w:ascii="Consolas" w:hAnsi="Consolas" w:cs="Consolas"/>
          <w:sz w:val="16"/>
          <w:szCs w:val="16"/>
          <w:lang w:eastAsia="en-US"/>
        </w:rPr>
        <w:t>client.Method</w:t>
      </w:r>
      <w:proofErr w:type="spellEnd"/>
      <w:r w:rsidR="007000CB" w:rsidRPr="007000CB">
        <w:rPr>
          <w:rFonts w:ascii="Consolas" w:hAnsi="Consolas" w:cs="Consolas"/>
          <w:sz w:val="16"/>
          <w:szCs w:val="16"/>
          <w:lang w:eastAsia="en-US"/>
        </w:rPr>
        <w:t xml:space="preserve"> = </w:t>
      </w:r>
      <w:r w:rsidR="007000CB" w:rsidRPr="007000CB">
        <w:rPr>
          <w:rFonts w:ascii="Consolas" w:hAnsi="Consolas" w:cs="Consolas"/>
          <w:color w:val="A31515"/>
          <w:sz w:val="16"/>
          <w:szCs w:val="16"/>
          <w:lang w:eastAsia="en-US"/>
        </w:rPr>
        <w:t>"POST"</w:t>
      </w:r>
      <w:r w:rsidR="007000CB" w:rsidRPr="007000CB">
        <w:rPr>
          <w:rFonts w:ascii="Consolas" w:hAnsi="Consolas" w:cs="Consolas"/>
          <w:sz w:val="16"/>
          <w:szCs w:val="16"/>
          <w:lang w:eastAsia="en-US"/>
        </w:rPr>
        <w:t>;</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DC1AA3">
        <w:rPr>
          <w:rFonts w:ascii="Consolas" w:hAnsi="Consolas" w:cs="Consolas"/>
          <w:sz w:val="16"/>
          <w:szCs w:val="16"/>
          <w:lang w:eastAsia="en-US"/>
        </w:rPr>
        <w:tab/>
      </w:r>
      <w:proofErr w:type="spellStart"/>
      <w:r w:rsidR="007000CB" w:rsidRPr="007000CB">
        <w:rPr>
          <w:rFonts w:ascii="Consolas" w:hAnsi="Consolas" w:cs="Consolas"/>
          <w:sz w:val="16"/>
          <w:szCs w:val="16"/>
          <w:lang w:eastAsia="en-US"/>
        </w:rPr>
        <w:t>client.AutomaticDecompression</w:t>
      </w:r>
      <w:proofErr w:type="spellEnd"/>
      <w:r w:rsidR="007000CB" w:rsidRPr="007000CB">
        <w:rPr>
          <w:rFonts w:ascii="Consolas" w:hAnsi="Consolas" w:cs="Consolas"/>
          <w:sz w:val="16"/>
          <w:szCs w:val="16"/>
          <w:lang w:eastAsia="en-US"/>
        </w:rPr>
        <w:t xml:space="preserve"> = </w:t>
      </w:r>
      <w:proofErr w:type="spellStart"/>
      <w:r w:rsidR="007000CB" w:rsidRPr="007000CB">
        <w:rPr>
          <w:rFonts w:ascii="Consolas" w:hAnsi="Consolas" w:cs="Consolas"/>
          <w:color w:val="2B91AF"/>
          <w:sz w:val="16"/>
          <w:szCs w:val="16"/>
          <w:lang w:eastAsia="en-US"/>
        </w:rPr>
        <w:t>DecompressionMethods</w:t>
      </w:r>
      <w:r w:rsidR="007000CB" w:rsidRPr="007000CB">
        <w:rPr>
          <w:rFonts w:ascii="Consolas" w:hAnsi="Consolas" w:cs="Consolas"/>
          <w:sz w:val="16"/>
          <w:szCs w:val="16"/>
          <w:lang w:eastAsia="en-US"/>
        </w:rPr>
        <w:t>.GZip</w:t>
      </w:r>
      <w:proofErr w:type="spellEnd"/>
      <w:r w:rsidR="007000CB" w:rsidRPr="007000CB">
        <w:rPr>
          <w:rFonts w:ascii="Consolas" w:hAnsi="Consolas" w:cs="Consolas"/>
          <w:sz w:val="16"/>
          <w:szCs w:val="16"/>
          <w:lang w:eastAsia="en-US"/>
        </w:rPr>
        <w:t xml:space="preserve"> | </w:t>
      </w:r>
      <w:proofErr w:type="spellStart"/>
      <w:r w:rsidR="007000CB" w:rsidRPr="007000CB">
        <w:rPr>
          <w:rFonts w:ascii="Consolas" w:hAnsi="Consolas" w:cs="Consolas"/>
          <w:color w:val="2B91AF"/>
          <w:sz w:val="16"/>
          <w:szCs w:val="16"/>
          <w:lang w:eastAsia="en-US"/>
        </w:rPr>
        <w:t>DecompressionMethods</w:t>
      </w:r>
      <w:r w:rsidR="007000CB" w:rsidRPr="007000CB">
        <w:rPr>
          <w:rFonts w:ascii="Consolas" w:hAnsi="Consolas" w:cs="Consolas"/>
          <w:sz w:val="16"/>
          <w:szCs w:val="16"/>
          <w:lang w:eastAsia="en-US"/>
        </w:rPr>
        <w:t>.Deflate</w:t>
      </w:r>
      <w:proofErr w:type="spellEnd"/>
      <w:r w:rsidR="007000CB" w:rsidRPr="007000CB">
        <w:rPr>
          <w:rFonts w:ascii="Consolas" w:hAnsi="Consolas" w:cs="Consolas"/>
          <w:sz w:val="16"/>
          <w:szCs w:val="16"/>
          <w:lang w:eastAsia="en-US"/>
        </w:rPr>
        <w:t>;</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DC1AA3">
        <w:rPr>
          <w:rFonts w:ascii="Consolas" w:hAnsi="Consolas" w:cs="Consolas"/>
          <w:sz w:val="16"/>
          <w:szCs w:val="16"/>
          <w:lang w:eastAsia="en-US"/>
        </w:rPr>
        <w:tab/>
      </w:r>
      <w:proofErr w:type="spellStart"/>
      <w:r w:rsidR="007000CB" w:rsidRPr="007000CB">
        <w:rPr>
          <w:rFonts w:ascii="Consolas" w:hAnsi="Consolas" w:cs="Consolas"/>
          <w:sz w:val="16"/>
          <w:szCs w:val="16"/>
          <w:lang w:eastAsia="en-US"/>
        </w:rPr>
        <w:t>client.Credentials</w:t>
      </w:r>
      <w:proofErr w:type="spellEnd"/>
      <w:r w:rsidR="007000CB" w:rsidRPr="007000CB">
        <w:rPr>
          <w:rFonts w:ascii="Consolas" w:hAnsi="Consolas" w:cs="Consolas"/>
          <w:sz w:val="16"/>
          <w:szCs w:val="16"/>
          <w:lang w:eastAsia="en-US"/>
        </w:rPr>
        <w:t xml:space="preserve"> = </w:t>
      </w:r>
      <w:r w:rsidR="007000CB" w:rsidRPr="007000CB">
        <w:rPr>
          <w:rFonts w:ascii="Consolas" w:hAnsi="Consolas" w:cs="Consolas"/>
          <w:color w:val="0000FF"/>
          <w:sz w:val="16"/>
          <w:szCs w:val="16"/>
          <w:lang w:eastAsia="en-US"/>
        </w:rPr>
        <w:t>new</w:t>
      </w:r>
      <w:r w:rsidR="007000CB" w:rsidRPr="007000CB">
        <w:rPr>
          <w:rFonts w:ascii="Consolas" w:hAnsi="Consolas" w:cs="Consolas"/>
          <w:sz w:val="16"/>
          <w:szCs w:val="16"/>
          <w:lang w:eastAsia="en-US"/>
        </w:rPr>
        <w:t xml:space="preserve"> </w:t>
      </w:r>
      <w:proofErr w:type="spellStart"/>
      <w:proofErr w:type="gramStart"/>
      <w:r w:rsidR="007000CB" w:rsidRPr="007000CB">
        <w:rPr>
          <w:rFonts w:ascii="Consolas" w:hAnsi="Consolas" w:cs="Consolas"/>
          <w:color w:val="2B91AF"/>
          <w:sz w:val="16"/>
          <w:szCs w:val="16"/>
          <w:lang w:eastAsia="en-US"/>
        </w:rPr>
        <w:t>NetworkCredential</w:t>
      </w:r>
      <w:proofErr w:type="spellEnd"/>
      <w:r w:rsidR="007000CB" w:rsidRPr="007000CB">
        <w:rPr>
          <w:rFonts w:ascii="Consolas" w:hAnsi="Consolas" w:cs="Consolas"/>
          <w:sz w:val="16"/>
          <w:szCs w:val="16"/>
          <w:lang w:eastAsia="en-US"/>
        </w:rPr>
        <w:t>(</w:t>
      </w:r>
      <w:proofErr w:type="spellStart"/>
      <w:proofErr w:type="gramEnd"/>
      <w:r w:rsidR="007000CB" w:rsidRPr="007000CB">
        <w:rPr>
          <w:rFonts w:ascii="Consolas" w:hAnsi="Consolas" w:cs="Consolas"/>
          <w:sz w:val="16"/>
          <w:szCs w:val="16"/>
          <w:lang w:eastAsia="en-US"/>
        </w:rPr>
        <w:t>ticketinguser,ticketingpassword</w:t>
      </w:r>
      <w:proofErr w:type="spellEnd"/>
      <w:r w:rsidR="007000CB" w:rsidRPr="007000CB">
        <w:rPr>
          <w:rFonts w:ascii="Consolas" w:hAnsi="Consolas" w:cs="Consolas"/>
          <w:sz w:val="16"/>
          <w:szCs w:val="16"/>
          <w:lang w:eastAsia="en-US"/>
        </w:rPr>
        <w:t>);</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00FF"/>
          <w:sz w:val="16"/>
          <w:szCs w:val="16"/>
          <w:lang w:eastAsia="en-US"/>
        </w:rPr>
        <w:tab/>
      </w:r>
      <w:r w:rsidR="00DC1AA3">
        <w:rPr>
          <w:rFonts w:ascii="Consolas" w:hAnsi="Consolas" w:cs="Consolas"/>
          <w:color w:val="0000FF"/>
          <w:sz w:val="16"/>
          <w:szCs w:val="16"/>
          <w:lang w:eastAsia="en-US"/>
        </w:rPr>
        <w:tab/>
      </w:r>
      <w:proofErr w:type="gramStart"/>
      <w:r w:rsidR="007000CB" w:rsidRPr="007000CB">
        <w:rPr>
          <w:rFonts w:ascii="Consolas" w:hAnsi="Consolas" w:cs="Consolas"/>
          <w:color w:val="0000FF"/>
          <w:sz w:val="16"/>
          <w:szCs w:val="16"/>
          <w:lang w:eastAsia="en-US"/>
        </w:rPr>
        <w:t>using</w:t>
      </w:r>
      <w:proofErr w:type="gramEnd"/>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color w:val="2B91AF"/>
          <w:sz w:val="16"/>
          <w:szCs w:val="16"/>
          <w:lang w:eastAsia="en-US"/>
        </w:rPr>
        <w:t>StreamWriter</w:t>
      </w:r>
      <w:proofErr w:type="spellEnd"/>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sz w:val="16"/>
          <w:szCs w:val="16"/>
          <w:lang w:eastAsia="en-US"/>
        </w:rPr>
        <w:t>sw</w:t>
      </w:r>
      <w:proofErr w:type="spellEnd"/>
      <w:r w:rsidR="007000CB" w:rsidRPr="007000CB">
        <w:rPr>
          <w:rFonts w:ascii="Consolas" w:hAnsi="Consolas" w:cs="Consolas"/>
          <w:sz w:val="16"/>
          <w:szCs w:val="16"/>
          <w:lang w:eastAsia="en-US"/>
        </w:rPr>
        <w:t xml:space="preserve"> = </w:t>
      </w:r>
      <w:r w:rsidR="007000CB" w:rsidRPr="007000CB">
        <w:rPr>
          <w:rFonts w:ascii="Consolas" w:hAnsi="Consolas" w:cs="Consolas"/>
          <w:color w:val="0000FF"/>
          <w:sz w:val="16"/>
          <w:szCs w:val="16"/>
          <w:lang w:eastAsia="en-US"/>
        </w:rPr>
        <w:t>new</w:t>
      </w:r>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color w:val="2B91AF"/>
          <w:sz w:val="16"/>
          <w:szCs w:val="16"/>
          <w:lang w:eastAsia="en-US"/>
        </w:rPr>
        <w:t>StreamWriter</w:t>
      </w:r>
      <w:proofErr w:type="spellEnd"/>
      <w:r w:rsidR="007000CB" w:rsidRPr="007000CB">
        <w:rPr>
          <w:rFonts w:ascii="Consolas" w:hAnsi="Consolas" w:cs="Consolas"/>
          <w:sz w:val="16"/>
          <w:szCs w:val="16"/>
          <w:lang w:eastAsia="en-US"/>
        </w:rPr>
        <w:t>(</w:t>
      </w:r>
      <w:proofErr w:type="spellStart"/>
      <w:r w:rsidR="007000CB" w:rsidRPr="007000CB">
        <w:rPr>
          <w:rFonts w:ascii="Consolas" w:hAnsi="Consolas" w:cs="Consolas"/>
          <w:sz w:val="16"/>
          <w:szCs w:val="16"/>
          <w:lang w:eastAsia="en-US"/>
        </w:rPr>
        <w:t>client.GetRequestStream</w:t>
      </w:r>
      <w:proofErr w:type="spellEnd"/>
      <w:r w:rsidR="007000CB" w:rsidRPr="007000CB">
        <w:rPr>
          <w:rFonts w:ascii="Consolas" w:hAnsi="Consolas" w:cs="Consolas"/>
          <w:sz w:val="16"/>
          <w:szCs w:val="16"/>
          <w:lang w:eastAsia="en-US"/>
        </w:rPr>
        <w:t>()))</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DC1AA3">
        <w:rPr>
          <w:rFonts w:ascii="Consolas" w:hAnsi="Consolas" w:cs="Consolas"/>
          <w:sz w:val="16"/>
          <w:szCs w:val="16"/>
          <w:lang w:eastAsia="en-US"/>
        </w:rPr>
        <w:tab/>
      </w:r>
      <w:r w:rsidR="00DC1AA3">
        <w:rPr>
          <w:rFonts w:ascii="Consolas" w:hAnsi="Consolas" w:cs="Consolas"/>
          <w:sz w:val="16"/>
          <w:szCs w:val="16"/>
          <w:lang w:eastAsia="en-US"/>
        </w:rPr>
        <w:tab/>
      </w:r>
      <w:proofErr w:type="spellStart"/>
      <w:proofErr w:type="gramStart"/>
      <w:r w:rsidR="00DC1AA3">
        <w:rPr>
          <w:rFonts w:ascii="Consolas" w:hAnsi="Consolas" w:cs="Consolas"/>
          <w:sz w:val="16"/>
          <w:szCs w:val="16"/>
          <w:lang w:eastAsia="en-US"/>
        </w:rPr>
        <w:t>sw.</w:t>
      </w:r>
      <w:r w:rsidR="007000CB" w:rsidRPr="007000CB">
        <w:rPr>
          <w:rFonts w:ascii="Consolas" w:hAnsi="Consolas" w:cs="Consolas"/>
          <w:sz w:val="16"/>
          <w:szCs w:val="16"/>
          <w:lang w:eastAsia="en-US"/>
        </w:rPr>
        <w:t>WriteLine</w:t>
      </w:r>
      <w:proofErr w:type="spellEnd"/>
      <w:r w:rsidR="007000CB" w:rsidRPr="007000CB">
        <w:rPr>
          <w:rFonts w:ascii="Consolas" w:hAnsi="Consolas" w:cs="Consolas"/>
          <w:sz w:val="16"/>
          <w:szCs w:val="16"/>
          <w:lang w:eastAsia="en-US"/>
        </w:rPr>
        <w:t>(</w:t>
      </w:r>
      <w:proofErr w:type="spellStart"/>
      <w:proofErr w:type="gramEnd"/>
      <w:r w:rsidR="007000CB" w:rsidRPr="007000CB">
        <w:rPr>
          <w:rFonts w:ascii="Consolas" w:hAnsi="Consolas" w:cs="Consolas"/>
          <w:sz w:val="16"/>
          <w:szCs w:val="16"/>
          <w:lang w:eastAsia="en-US"/>
        </w:rPr>
        <w:t>webTicketXml</w:t>
      </w:r>
      <w:proofErr w:type="spellEnd"/>
      <w:r w:rsidR="007000CB" w:rsidRPr="007000CB">
        <w:rPr>
          <w:rFonts w:ascii="Consolas" w:hAnsi="Consolas" w:cs="Consolas"/>
          <w:sz w:val="16"/>
          <w:szCs w:val="16"/>
          <w:lang w:eastAsia="en-US"/>
        </w:rPr>
        <w:t>);</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2B91AF"/>
          <w:sz w:val="16"/>
          <w:szCs w:val="16"/>
          <w:lang w:eastAsia="en-US"/>
        </w:rPr>
        <w:tab/>
      </w:r>
      <w:r w:rsidR="00DC1AA3">
        <w:rPr>
          <w:rFonts w:ascii="Consolas" w:hAnsi="Consolas" w:cs="Consolas"/>
          <w:color w:val="2B91AF"/>
          <w:sz w:val="16"/>
          <w:szCs w:val="16"/>
          <w:lang w:eastAsia="en-US"/>
        </w:rPr>
        <w:tab/>
      </w:r>
      <w:proofErr w:type="spellStart"/>
      <w:r w:rsidR="007000CB" w:rsidRPr="007000CB">
        <w:rPr>
          <w:rFonts w:ascii="Consolas" w:hAnsi="Consolas" w:cs="Consolas"/>
          <w:color w:val="2B91AF"/>
          <w:sz w:val="16"/>
          <w:szCs w:val="16"/>
          <w:lang w:eastAsia="en-US"/>
        </w:rPr>
        <w:t>StreamReader</w:t>
      </w:r>
      <w:proofErr w:type="spellEnd"/>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sz w:val="16"/>
          <w:szCs w:val="16"/>
          <w:lang w:eastAsia="en-US"/>
        </w:rPr>
        <w:t>sr</w:t>
      </w:r>
      <w:proofErr w:type="spellEnd"/>
      <w:r w:rsidR="007000CB" w:rsidRPr="007000CB">
        <w:rPr>
          <w:rFonts w:ascii="Consolas" w:hAnsi="Consolas" w:cs="Consolas"/>
          <w:sz w:val="16"/>
          <w:szCs w:val="16"/>
          <w:lang w:eastAsia="en-US"/>
        </w:rPr>
        <w:t xml:space="preserve"> = </w:t>
      </w:r>
      <w:r w:rsidR="007000CB" w:rsidRPr="007000CB">
        <w:rPr>
          <w:rFonts w:ascii="Consolas" w:hAnsi="Consolas" w:cs="Consolas"/>
          <w:color w:val="0000FF"/>
          <w:sz w:val="16"/>
          <w:szCs w:val="16"/>
          <w:lang w:eastAsia="en-US"/>
        </w:rPr>
        <w:t>new</w:t>
      </w:r>
      <w:r w:rsidR="007000CB" w:rsidRPr="007000CB">
        <w:rPr>
          <w:rFonts w:ascii="Consolas" w:hAnsi="Consolas" w:cs="Consolas"/>
          <w:sz w:val="16"/>
          <w:szCs w:val="16"/>
          <w:lang w:eastAsia="en-US"/>
        </w:rPr>
        <w:t xml:space="preserve"> </w:t>
      </w:r>
      <w:proofErr w:type="spellStart"/>
      <w:proofErr w:type="gramStart"/>
      <w:r w:rsidR="007000CB" w:rsidRPr="007000CB">
        <w:rPr>
          <w:rFonts w:ascii="Consolas" w:hAnsi="Consolas" w:cs="Consolas"/>
          <w:color w:val="2B91AF"/>
          <w:sz w:val="16"/>
          <w:szCs w:val="16"/>
          <w:lang w:eastAsia="en-US"/>
        </w:rPr>
        <w:t>StreamReader</w:t>
      </w:r>
      <w:proofErr w:type="spellEnd"/>
      <w:r w:rsidR="007000CB" w:rsidRPr="007000CB">
        <w:rPr>
          <w:rFonts w:ascii="Consolas" w:hAnsi="Consolas" w:cs="Consolas"/>
          <w:sz w:val="16"/>
          <w:szCs w:val="16"/>
          <w:lang w:eastAsia="en-US"/>
        </w:rPr>
        <w:t>(</w:t>
      </w:r>
      <w:proofErr w:type="spellStart"/>
      <w:proofErr w:type="gramEnd"/>
      <w:r w:rsidR="007000CB" w:rsidRPr="007000CB">
        <w:rPr>
          <w:rFonts w:ascii="Consolas" w:hAnsi="Consolas" w:cs="Consolas"/>
          <w:sz w:val="16"/>
          <w:szCs w:val="16"/>
          <w:lang w:eastAsia="en-US"/>
        </w:rPr>
        <w:t>client.GetResponse</w:t>
      </w:r>
      <w:proofErr w:type="spellEnd"/>
      <w:r w:rsidR="007000CB" w:rsidRPr="007000CB">
        <w:rPr>
          <w:rFonts w:ascii="Consolas" w:hAnsi="Consolas" w:cs="Consolas"/>
          <w:sz w:val="16"/>
          <w:szCs w:val="16"/>
          <w:lang w:eastAsia="en-US"/>
        </w:rPr>
        <w:t>().</w:t>
      </w:r>
      <w:proofErr w:type="spellStart"/>
      <w:r w:rsidR="007000CB" w:rsidRPr="007000CB">
        <w:rPr>
          <w:rFonts w:ascii="Consolas" w:hAnsi="Consolas" w:cs="Consolas"/>
          <w:sz w:val="16"/>
          <w:szCs w:val="16"/>
          <w:lang w:eastAsia="en-US"/>
        </w:rPr>
        <w:t>GetResponseStream</w:t>
      </w:r>
      <w:proofErr w:type="spellEnd"/>
      <w:r w:rsidR="007000CB" w:rsidRPr="007000CB">
        <w:rPr>
          <w:rFonts w:ascii="Consolas" w:hAnsi="Consolas" w:cs="Consolas"/>
          <w:sz w:val="16"/>
          <w:szCs w:val="16"/>
          <w:lang w:eastAsia="en-US"/>
        </w:rPr>
        <w:t>());</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00FF"/>
          <w:sz w:val="16"/>
          <w:szCs w:val="16"/>
          <w:lang w:eastAsia="en-US"/>
        </w:rPr>
        <w:tab/>
      </w:r>
      <w:r w:rsidR="00DC1AA3">
        <w:rPr>
          <w:rFonts w:ascii="Consolas" w:hAnsi="Consolas" w:cs="Consolas"/>
          <w:color w:val="0000FF"/>
          <w:sz w:val="16"/>
          <w:szCs w:val="16"/>
          <w:lang w:eastAsia="en-US"/>
        </w:rPr>
        <w:tab/>
      </w:r>
      <w:proofErr w:type="gramStart"/>
      <w:r w:rsidR="007000CB" w:rsidRPr="007000CB">
        <w:rPr>
          <w:rFonts w:ascii="Consolas" w:hAnsi="Consolas" w:cs="Consolas"/>
          <w:color w:val="0000FF"/>
          <w:sz w:val="16"/>
          <w:szCs w:val="16"/>
          <w:lang w:eastAsia="en-US"/>
        </w:rPr>
        <w:t>string</w:t>
      </w:r>
      <w:proofErr w:type="gramEnd"/>
      <w:r w:rsidR="007000CB" w:rsidRPr="007000CB">
        <w:rPr>
          <w:rFonts w:ascii="Consolas" w:hAnsi="Consolas" w:cs="Consolas"/>
          <w:sz w:val="16"/>
          <w:szCs w:val="16"/>
          <w:lang w:eastAsia="en-US"/>
        </w:rPr>
        <w:t xml:space="preserve"> result = </w:t>
      </w:r>
      <w:proofErr w:type="spellStart"/>
      <w:r w:rsidR="007000CB" w:rsidRPr="007000CB">
        <w:rPr>
          <w:rFonts w:ascii="Consolas" w:hAnsi="Consolas" w:cs="Consolas"/>
          <w:sz w:val="16"/>
          <w:szCs w:val="16"/>
          <w:lang w:eastAsia="en-US"/>
        </w:rPr>
        <w:t>sr.ReadToEnd</w:t>
      </w:r>
      <w:proofErr w:type="spellEnd"/>
      <w:r w:rsidR="007000CB" w:rsidRPr="007000CB">
        <w:rPr>
          <w:rFonts w:ascii="Consolas" w:hAnsi="Consolas" w:cs="Consolas"/>
          <w:sz w:val="16"/>
          <w:szCs w:val="16"/>
          <w:lang w:eastAsia="en-US"/>
        </w:rPr>
        <w:t>();</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2B91AF"/>
          <w:sz w:val="16"/>
          <w:szCs w:val="16"/>
          <w:lang w:eastAsia="en-US"/>
        </w:rPr>
        <w:tab/>
      </w:r>
      <w:r w:rsidR="00DC1AA3">
        <w:rPr>
          <w:rFonts w:ascii="Consolas" w:hAnsi="Consolas" w:cs="Consolas"/>
          <w:color w:val="2B91AF"/>
          <w:sz w:val="16"/>
          <w:szCs w:val="16"/>
          <w:lang w:eastAsia="en-US"/>
        </w:rPr>
        <w:tab/>
      </w:r>
      <w:proofErr w:type="spellStart"/>
      <w:r w:rsidR="007000CB" w:rsidRPr="007000CB">
        <w:rPr>
          <w:rFonts w:ascii="Consolas" w:hAnsi="Consolas" w:cs="Consolas"/>
          <w:color w:val="2B91AF"/>
          <w:sz w:val="16"/>
          <w:szCs w:val="16"/>
          <w:lang w:eastAsia="en-US"/>
        </w:rPr>
        <w:t>XDocument</w:t>
      </w:r>
      <w:proofErr w:type="spellEnd"/>
      <w:r w:rsidR="007000CB" w:rsidRPr="007000CB">
        <w:rPr>
          <w:rFonts w:ascii="Consolas" w:hAnsi="Consolas" w:cs="Consolas"/>
          <w:sz w:val="16"/>
          <w:szCs w:val="16"/>
          <w:lang w:eastAsia="en-US"/>
        </w:rPr>
        <w:t xml:space="preserve"> doc = </w:t>
      </w:r>
      <w:proofErr w:type="spellStart"/>
      <w:proofErr w:type="gramStart"/>
      <w:r w:rsidR="007000CB" w:rsidRPr="007000CB">
        <w:rPr>
          <w:rFonts w:ascii="Consolas" w:hAnsi="Consolas" w:cs="Consolas"/>
          <w:color w:val="2B91AF"/>
          <w:sz w:val="16"/>
          <w:szCs w:val="16"/>
          <w:lang w:eastAsia="en-US"/>
        </w:rPr>
        <w:t>XDocument</w:t>
      </w:r>
      <w:r w:rsidR="007000CB" w:rsidRPr="007000CB">
        <w:rPr>
          <w:rFonts w:ascii="Consolas" w:hAnsi="Consolas" w:cs="Consolas"/>
          <w:sz w:val="16"/>
          <w:szCs w:val="16"/>
          <w:lang w:eastAsia="en-US"/>
        </w:rPr>
        <w:t>.Parse</w:t>
      </w:r>
      <w:proofErr w:type="spellEnd"/>
      <w:r w:rsidR="007000CB" w:rsidRPr="007000CB">
        <w:rPr>
          <w:rFonts w:ascii="Consolas" w:hAnsi="Consolas" w:cs="Consolas"/>
          <w:sz w:val="16"/>
          <w:szCs w:val="16"/>
          <w:lang w:eastAsia="en-US"/>
        </w:rPr>
        <w:t>(</w:t>
      </w:r>
      <w:proofErr w:type="gramEnd"/>
      <w:r w:rsidR="007000CB" w:rsidRPr="007000CB">
        <w:rPr>
          <w:rFonts w:ascii="Consolas" w:hAnsi="Consolas" w:cs="Consolas"/>
          <w:sz w:val="16"/>
          <w:szCs w:val="16"/>
          <w:lang w:eastAsia="en-US"/>
        </w:rPr>
        <w:t>result);</w:t>
      </w:r>
    </w:p>
    <w:p w:rsidR="007000CB" w:rsidRPr="007000CB"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color w:val="0000FF"/>
          <w:sz w:val="16"/>
          <w:szCs w:val="16"/>
          <w:lang w:eastAsia="en-US"/>
        </w:rPr>
        <w:tab/>
      </w:r>
      <w:r w:rsidR="00DC1AA3">
        <w:rPr>
          <w:rFonts w:ascii="Consolas" w:hAnsi="Consolas" w:cs="Consolas"/>
          <w:color w:val="0000FF"/>
          <w:sz w:val="16"/>
          <w:szCs w:val="16"/>
          <w:lang w:eastAsia="en-US"/>
        </w:rPr>
        <w:tab/>
      </w:r>
      <w:proofErr w:type="gramStart"/>
      <w:r w:rsidR="007000CB" w:rsidRPr="007000CB">
        <w:rPr>
          <w:rFonts w:ascii="Consolas" w:hAnsi="Consolas" w:cs="Consolas"/>
          <w:color w:val="0000FF"/>
          <w:sz w:val="16"/>
          <w:szCs w:val="16"/>
          <w:lang w:eastAsia="en-US"/>
        </w:rPr>
        <w:t>return</w:t>
      </w:r>
      <w:proofErr w:type="gramEnd"/>
      <w:r w:rsidR="007000CB" w:rsidRPr="007000CB">
        <w:rPr>
          <w:rFonts w:ascii="Consolas" w:hAnsi="Consolas" w:cs="Consolas"/>
          <w:sz w:val="16"/>
          <w:szCs w:val="16"/>
          <w:lang w:eastAsia="en-US"/>
        </w:rPr>
        <w:t xml:space="preserve"> </w:t>
      </w:r>
      <w:proofErr w:type="spellStart"/>
      <w:r w:rsidR="007000CB" w:rsidRPr="007000CB">
        <w:rPr>
          <w:rFonts w:ascii="Consolas" w:hAnsi="Consolas" w:cs="Consolas"/>
          <w:sz w:val="16"/>
          <w:szCs w:val="16"/>
          <w:lang w:eastAsia="en-US"/>
        </w:rPr>
        <w:t>doc.Root.Element</w:t>
      </w:r>
      <w:proofErr w:type="spellEnd"/>
      <w:r w:rsidR="007000CB" w:rsidRPr="007000CB">
        <w:rPr>
          <w:rFonts w:ascii="Consolas" w:hAnsi="Consolas" w:cs="Consolas"/>
          <w:sz w:val="16"/>
          <w:szCs w:val="16"/>
          <w:lang w:eastAsia="en-US"/>
        </w:rPr>
        <w:t>(</w:t>
      </w:r>
      <w:r w:rsidR="007000CB" w:rsidRPr="007000CB">
        <w:rPr>
          <w:rFonts w:ascii="Consolas" w:hAnsi="Consolas" w:cs="Consolas"/>
          <w:color w:val="A31515"/>
          <w:sz w:val="16"/>
          <w:szCs w:val="16"/>
          <w:lang w:eastAsia="en-US"/>
        </w:rPr>
        <w:t>"_</w:t>
      </w:r>
      <w:proofErr w:type="spellStart"/>
      <w:r w:rsidR="007000CB" w:rsidRPr="007000CB">
        <w:rPr>
          <w:rFonts w:ascii="Consolas" w:hAnsi="Consolas" w:cs="Consolas"/>
          <w:color w:val="A31515"/>
          <w:sz w:val="16"/>
          <w:szCs w:val="16"/>
          <w:lang w:eastAsia="en-US"/>
        </w:rPr>
        <w:t>retval</w:t>
      </w:r>
      <w:proofErr w:type="spellEnd"/>
      <w:r w:rsidR="007000CB" w:rsidRPr="007000CB">
        <w:rPr>
          <w:rFonts w:ascii="Consolas" w:hAnsi="Consolas" w:cs="Consolas"/>
          <w:color w:val="A31515"/>
          <w:sz w:val="16"/>
          <w:szCs w:val="16"/>
          <w:lang w:eastAsia="en-US"/>
        </w:rPr>
        <w:t>_"</w:t>
      </w:r>
      <w:r w:rsidR="007000CB" w:rsidRPr="007000CB">
        <w:rPr>
          <w:rFonts w:ascii="Consolas" w:hAnsi="Consolas" w:cs="Consolas"/>
          <w:sz w:val="16"/>
          <w:szCs w:val="16"/>
          <w:lang w:eastAsia="en-US"/>
        </w:rPr>
        <w:t>).Value;</w:t>
      </w:r>
    </w:p>
    <w:p w:rsidR="007000CB" w:rsidRPr="00DC1AA3" w:rsidRDefault="00E114A9"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sidR="007000CB" w:rsidRPr="00DC1AA3">
        <w:rPr>
          <w:rFonts w:ascii="Consolas" w:hAnsi="Consolas" w:cs="Consolas"/>
          <w:sz w:val="16"/>
          <w:szCs w:val="16"/>
          <w:lang w:eastAsia="en-US"/>
        </w:rPr>
        <w:t>}</w:t>
      </w:r>
    </w:p>
    <w:p w:rsidR="007000CB" w:rsidRPr="00DC1AA3" w:rsidRDefault="007000CB" w:rsidP="00E114A9">
      <w:pPr>
        <w:tabs>
          <w:tab w:val="left" w:pos="1134"/>
          <w:tab w:val="left" w:pos="1701"/>
          <w:tab w:val="left" w:pos="2268"/>
          <w:tab w:val="left" w:pos="2835"/>
        </w:tabs>
        <w:autoSpaceDE w:val="0"/>
        <w:autoSpaceDN w:val="0"/>
        <w:adjustRightInd w:val="0"/>
        <w:spacing w:after="0" w:line="240" w:lineRule="auto"/>
        <w:ind w:right="-932"/>
        <w:rPr>
          <w:rFonts w:ascii="Consolas" w:hAnsi="Consolas" w:cs="Consolas"/>
          <w:sz w:val="16"/>
          <w:szCs w:val="16"/>
          <w:lang w:eastAsia="en-US"/>
        </w:rPr>
      </w:pPr>
    </w:p>
    <w:p w:rsidR="007000CB" w:rsidRPr="00DC1AA3" w:rsidRDefault="007000CB" w:rsidP="00E114A9">
      <w:pPr>
        <w:tabs>
          <w:tab w:val="left" w:pos="1134"/>
          <w:tab w:val="left" w:pos="1701"/>
          <w:tab w:val="left" w:pos="2268"/>
          <w:tab w:val="left" w:pos="2835"/>
        </w:tabs>
        <w:autoSpaceDE w:val="0"/>
        <w:autoSpaceDN w:val="0"/>
        <w:adjustRightInd w:val="0"/>
        <w:spacing w:after="0" w:line="240" w:lineRule="auto"/>
        <w:rPr>
          <w:rFonts w:ascii="Consolas" w:hAnsi="Consolas" w:cs="Consolas"/>
          <w:color w:val="0000FF"/>
          <w:sz w:val="16"/>
          <w:szCs w:val="16"/>
          <w:lang w:eastAsia="en-US"/>
        </w:rPr>
      </w:pPr>
      <w:r w:rsidRPr="00DC1AA3">
        <w:rPr>
          <w:rFonts w:ascii="Consolas" w:hAnsi="Consolas" w:cs="Consolas"/>
          <w:color w:val="0000FF"/>
          <w:sz w:val="16"/>
          <w:szCs w:val="16"/>
          <w:lang w:eastAsia="en-US"/>
        </w:rPr>
        <w:t>&lt;/</w:t>
      </w:r>
      <w:r w:rsidRPr="00DC1AA3">
        <w:rPr>
          <w:rFonts w:ascii="Consolas" w:hAnsi="Consolas" w:cs="Consolas"/>
          <w:color w:val="800000"/>
          <w:sz w:val="16"/>
          <w:szCs w:val="16"/>
          <w:lang w:eastAsia="en-US"/>
        </w:rPr>
        <w:t>script</w:t>
      </w:r>
      <w:r w:rsidRPr="00DC1AA3">
        <w:rPr>
          <w:rFonts w:ascii="Consolas" w:hAnsi="Consolas" w:cs="Consolas"/>
          <w:color w:val="0000FF"/>
          <w:sz w:val="16"/>
          <w:szCs w:val="16"/>
          <w:lang w:eastAsia="en-US"/>
        </w:rPr>
        <w:t>&gt;</w:t>
      </w:r>
    </w:p>
    <w:p w:rsidR="007000CB" w:rsidRPr="004D65C1" w:rsidRDefault="007000CB" w:rsidP="00E114A9">
      <w:pPr>
        <w:pStyle w:val="QlikViewWPbodytext"/>
        <w:keepNext/>
        <w:tabs>
          <w:tab w:val="left" w:pos="1701"/>
        </w:tabs>
        <w:rPr>
          <w:i/>
        </w:rPr>
      </w:pPr>
    </w:p>
    <w:p w:rsidR="002A677E" w:rsidRDefault="00866B50" w:rsidP="00473733">
      <w:pPr>
        <w:pStyle w:val="Heading1"/>
      </w:pPr>
      <w:bookmarkStart w:id="28" w:name="_Toc319580640"/>
      <w:r w:rsidRPr="00FC60FE">
        <w:t>Appendix C</w:t>
      </w:r>
      <w:r w:rsidR="00473733">
        <w:t>:</w:t>
      </w:r>
      <w:r w:rsidRPr="00FC60FE">
        <w:t xml:space="preserve"> Authenticate.aspx for LDAP</w:t>
      </w:r>
      <w:bookmarkEnd w:id="28"/>
    </w:p>
    <w:p w:rsidR="00745645" w:rsidRPr="00FC60FE" w:rsidRDefault="00745645" w:rsidP="00E35AFD">
      <w:pPr>
        <w:pStyle w:val="QlikViewWPbodytext"/>
        <w:keepNext/>
        <w:rPr>
          <w:i/>
        </w:rPr>
      </w:pPr>
      <w:r w:rsidRPr="004D65C1">
        <w:rPr>
          <w:b/>
          <w:i/>
        </w:rPr>
        <w:t>Note:</w:t>
      </w:r>
      <w:r w:rsidRPr="004D65C1">
        <w:rPr>
          <w:i/>
        </w:rPr>
        <w:t xml:space="preserve"> The full solution is supplied in the accompanying zip file.</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highlight w:val="yellow"/>
          <w:lang w:eastAsia="en-US"/>
        </w:rPr>
        <w:t>&lt;%</w:t>
      </w:r>
      <w:r w:rsidRPr="001F7CA7">
        <w:rPr>
          <w:rFonts w:ascii="Consolas" w:hAnsi="Consolas" w:cs="Consolas"/>
          <w:color w:val="0000FF"/>
          <w:sz w:val="16"/>
          <w:szCs w:val="16"/>
          <w:lang w:eastAsia="en-US"/>
        </w:rPr>
        <w:t>@</w:t>
      </w:r>
      <w:r w:rsidRPr="001F7CA7">
        <w:rPr>
          <w:rFonts w:ascii="Consolas" w:hAnsi="Consolas" w:cs="Consolas"/>
          <w:sz w:val="16"/>
          <w:szCs w:val="16"/>
          <w:lang w:eastAsia="en-US"/>
        </w:rPr>
        <w:t xml:space="preserve"> </w:t>
      </w:r>
      <w:r w:rsidRPr="001F7CA7">
        <w:rPr>
          <w:rFonts w:ascii="Consolas" w:hAnsi="Consolas" w:cs="Consolas"/>
          <w:color w:val="800000"/>
          <w:sz w:val="16"/>
          <w:szCs w:val="16"/>
          <w:lang w:eastAsia="en-US"/>
        </w:rPr>
        <w:t>Import</w:t>
      </w:r>
      <w:r w:rsidRPr="001F7CA7">
        <w:rPr>
          <w:rFonts w:ascii="Consolas" w:hAnsi="Consolas" w:cs="Consolas"/>
          <w:sz w:val="16"/>
          <w:szCs w:val="16"/>
          <w:lang w:eastAsia="en-US"/>
        </w:rPr>
        <w:t xml:space="preserve"> </w:t>
      </w:r>
      <w:r w:rsidRPr="001F7CA7">
        <w:rPr>
          <w:rFonts w:ascii="Consolas" w:hAnsi="Consolas" w:cs="Consolas"/>
          <w:color w:val="FF0000"/>
          <w:sz w:val="16"/>
          <w:szCs w:val="16"/>
          <w:lang w:eastAsia="en-US"/>
        </w:rPr>
        <w:t>Namespace</w:t>
      </w:r>
      <w:r w:rsidRPr="001F7CA7">
        <w:rPr>
          <w:rFonts w:ascii="Consolas" w:hAnsi="Consolas" w:cs="Consolas"/>
          <w:color w:val="0000FF"/>
          <w:sz w:val="16"/>
          <w:szCs w:val="16"/>
          <w:lang w:eastAsia="en-US"/>
        </w:rPr>
        <w:t>="System"</w:t>
      </w:r>
      <w:r w:rsidRPr="001F7CA7">
        <w:rPr>
          <w:rFonts w:ascii="Consolas" w:hAnsi="Consolas" w:cs="Consolas"/>
          <w:sz w:val="16"/>
          <w:szCs w:val="16"/>
          <w:lang w:eastAsia="en-US"/>
        </w:rPr>
        <w:t xml:space="preserve"> </w:t>
      </w:r>
      <w:r w:rsidRPr="001F7CA7">
        <w:rPr>
          <w:rFonts w:ascii="Consolas" w:hAnsi="Consolas" w:cs="Consolas"/>
          <w:sz w:val="16"/>
          <w:szCs w:val="16"/>
          <w:highlight w:val="yellow"/>
          <w:lang w:eastAsia="en-US"/>
        </w:rPr>
        <w:t>%&gt;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highlight w:val="yellow"/>
          <w:lang w:eastAsia="en-US"/>
        </w:rPr>
        <w:t>&lt;%</w:t>
      </w:r>
      <w:r w:rsidRPr="001F7CA7">
        <w:rPr>
          <w:rFonts w:ascii="Consolas" w:hAnsi="Consolas" w:cs="Consolas"/>
          <w:color w:val="0000FF"/>
          <w:sz w:val="16"/>
          <w:szCs w:val="16"/>
          <w:lang w:eastAsia="en-US"/>
        </w:rPr>
        <w:t>@</w:t>
      </w:r>
      <w:r w:rsidRPr="001F7CA7">
        <w:rPr>
          <w:rFonts w:ascii="Consolas" w:hAnsi="Consolas" w:cs="Consolas"/>
          <w:sz w:val="16"/>
          <w:szCs w:val="16"/>
          <w:lang w:eastAsia="en-US"/>
        </w:rPr>
        <w:t xml:space="preserve"> </w:t>
      </w:r>
      <w:r w:rsidRPr="001F7CA7">
        <w:rPr>
          <w:rFonts w:ascii="Consolas" w:hAnsi="Consolas" w:cs="Consolas"/>
          <w:color w:val="800000"/>
          <w:sz w:val="16"/>
          <w:szCs w:val="16"/>
          <w:lang w:eastAsia="en-US"/>
        </w:rPr>
        <w:t>Import</w:t>
      </w:r>
      <w:r w:rsidRPr="001F7CA7">
        <w:rPr>
          <w:rFonts w:ascii="Consolas" w:hAnsi="Consolas" w:cs="Consolas"/>
          <w:sz w:val="16"/>
          <w:szCs w:val="16"/>
          <w:lang w:eastAsia="en-US"/>
        </w:rPr>
        <w:t xml:space="preserve"> </w:t>
      </w:r>
      <w:r w:rsidRPr="001F7CA7">
        <w:rPr>
          <w:rFonts w:ascii="Consolas" w:hAnsi="Consolas" w:cs="Consolas"/>
          <w:color w:val="FF0000"/>
          <w:sz w:val="16"/>
          <w:szCs w:val="16"/>
          <w:lang w:eastAsia="en-US"/>
        </w:rPr>
        <w:t>Namespace</w:t>
      </w:r>
      <w:r w:rsidRPr="001F7CA7">
        <w:rPr>
          <w:rFonts w:ascii="Consolas" w:hAnsi="Consolas" w:cs="Consolas"/>
          <w:color w:val="0000FF"/>
          <w:sz w:val="16"/>
          <w:szCs w:val="16"/>
          <w:lang w:eastAsia="en-US"/>
        </w:rPr>
        <w:t>="System.Linq"</w:t>
      </w:r>
      <w:r w:rsidRPr="001F7CA7">
        <w:rPr>
          <w:rFonts w:ascii="Consolas" w:hAnsi="Consolas" w:cs="Consolas"/>
          <w:sz w:val="16"/>
          <w:szCs w:val="16"/>
          <w:lang w:eastAsia="en-US"/>
        </w:rPr>
        <w:t xml:space="preserve"> </w:t>
      </w:r>
      <w:r w:rsidRPr="001F7CA7">
        <w:rPr>
          <w:rFonts w:ascii="Consolas" w:hAnsi="Consolas" w:cs="Consolas"/>
          <w:sz w:val="16"/>
          <w:szCs w:val="16"/>
          <w:highlight w:val="yellow"/>
          <w:lang w:eastAsia="en-US"/>
        </w:rPr>
        <w:t>%&gt;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highlight w:val="yellow"/>
          <w:lang w:eastAsia="en-US"/>
        </w:rPr>
        <w:t>&lt;%</w:t>
      </w:r>
      <w:r w:rsidRPr="001F7CA7">
        <w:rPr>
          <w:rFonts w:ascii="Consolas" w:hAnsi="Consolas" w:cs="Consolas"/>
          <w:color w:val="0000FF"/>
          <w:sz w:val="16"/>
          <w:szCs w:val="16"/>
          <w:lang w:eastAsia="en-US"/>
        </w:rPr>
        <w:t>@</w:t>
      </w:r>
      <w:r w:rsidRPr="001F7CA7">
        <w:rPr>
          <w:rFonts w:ascii="Consolas" w:hAnsi="Consolas" w:cs="Consolas"/>
          <w:sz w:val="16"/>
          <w:szCs w:val="16"/>
          <w:lang w:eastAsia="en-US"/>
        </w:rPr>
        <w:t xml:space="preserve"> </w:t>
      </w:r>
      <w:r w:rsidRPr="001F7CA7">
        <w:rPr>
          <w:rFonts w:ascii="Consolas" w:hAnsi="Consolas" w:cs="Consolas"/>
          <w:color w:val="800000"/>
          <w:sz w:val="16"/>
          <w:szCs w:val="16"/>
          <w:lang w:eastAsia="en-US"/>
        </w:rPr>
        <w:t>Import</w:t>
      </w:r>
      <w:r w:rsidRPr="001F7CA7">
        <w:rPr>
          <w:rFonts w:ascii="Consolas" w:hAnsi="Consolas" w:cs="Consolas"/>
          <w:sz w:val="16"/>
          <w:szCs w:val="16"/>
          <w:lang w:eastAsia="en-US"/>
        </w:rPr>
        <w:t xml:space="preserve"> </w:t>
      </w:r>
      <w:r w:rsidRPr="001F7CA7">
        <w:rPr>
          <w:rFonts w:ascii="Consolas" w:hAnsi="Consolas" w:cs="Consolas"/>
          <w:color w:val="FF0000"/>
          <w:sz w:val="16"/>
          <w:szCs w:val="16"/>
          <w:lang w:eastAsia="en-US"/>
        </w:rPr>
        <w:t>Namespace</w:t>
      </w:r>
      <w:r w:rsidRPr="001F7CA7">
        <w:rPr>
          <w:rFonts w:ascii="Consolas" w:hAnsi="Consolas" w:cs="Consolas"/>
          <w:color w:val="0000FF"/>
          <w:sz w:val="16"/>
          <w:szCs w:val="16"/>
          <w:lang w:eastAsia="en-US"/>
        </w:rPr>
        <w:t>="QlikView.AccessPoint"</w:t>
      </w:r>
      <w:r w:rsidRPr="001F7CA7">
        <w:rPr>
          <w:rFonts w:ascii="Consolas" w:hAnsi="Consolas" w:cs="Consolas"/>
          <w:sz w:val="16"/>
          <w:szCs w:val="16"/>
          <w:lang w:eastAsia="en-US"/>
        </w:rPr>
        <w:t xml:space="preserve"> </w:t>
      </w:r>
      <w:r w:rsidRPr="001F7CA7">
        <w:rPr>
          <w:rFonts w:ascii="Consolas" w:hAnsi="Consolas" w:cs="Consolas"/>
          <w:sz w:val="16"/>
          <w:szCs w:val="16"/>
          <w:highlight w:val="yellow"/>
          <w:lang w:eastAsia="en-US"/>
        </w:rPr>
        <w:t>%&gt;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highlight w:val="yellow"/>
          <w:lang w:eastAsia="en-US"/>
        </w:rPr>
        <w:t>&lt;%</w:t>
      </w:r>
      <w:r w:rsidRPr="001F7CA7">
        <w:rPr>
          <w:rFonts w:ascii="Consolas" w:hAnsi="Consolas" w:cs="Consolas"/>
          <w:color w:val="0000FF"/>
          <w:sz w:val="16"/>
          <w:szCs w:val="16"/>
          <w:lang w:eastAsia="en-US"/>
        </w:rPr>
        <w:t>@</w:t>
      </w:r>
      <w:r w:rsidRPr="001F7CA7">
        <w:rPr>
          <w:rFonts w:ascii="Consolas" w:hAnsi="Consolas" w:cs="Consolas"/>
          <w:sz w:val="16"/>
          <w:szCs w:val="16"/>
          <w:lang w:eastAsia="en-US"/>
        </w:rPr>
        <w:t xml:space="preserve"> </w:t>
      </w:r>
      <w:r w:rsidRPr="001F7CA7">
        <w:rPr>
          <w:rFonts w:ascii="Consolas" w:hAnsi="Consolas" w:cs="Consolas"/>
          <w:color w:val="800000"/>
          <w:sz w:val="16"/>
          <w:szCs w:val="16"/>
          <w:lang w:eastAsia="en-US"/>
        </w:rPr>
        <w:t>Import</w:t>
      </w:r>
      <w:r w:rsidRPr="001F7CA7">
        <w:rPr>
          <w:rFonts w:ascii="Consolas" w:hAnsi="Consolas" w:cs="Consolas"/>
          <w:sz w:val="16"/>
          <w:szCs w:val="16"/>
          <w:lang w:eastAsia="en-US"/>
        </w:rPr>
        <w:t xml:space="preserve"> </w:t>
      </w:r>
      <w:r w:rsidRPr="001F7CA7">
        <w:rPr>
          <w:rFonts w:ascii="Consolas" w:hAnsi="Consolas" w:cs="Consolas"/>
          <w:color w:val="FF0000"/>
          <w:sz w:val="16"/>
          <w:szCs w:val="16"/>
          <w:lang w:eastAsia="en-US"/>
        </w:rPr>
        <w:t>Namespace</w:t>
      </w:r>
      <w:r w:rsidRPr="001F7CA7">
        <w:rPr>
          <w:rFonts w:ascii="Consolas" w:hAnsi="Consolas" w:cs="Consolas"/>
          <w:color w:val="0000FF"/>
          <w:sz w:val="16"/>
          <w:szCs w:val="16"/>
          <w:lang w:eastAsia="en-US"/>
        </w:rPr>
        <w:t>="QlikView.AccessPoint.HttpInterfaces"</w:t>
      </w:r>
      <w:r w:rsidRPr="001F7CA7">
        <w:rPr>
          <w:rFonts w:ascii="Consolas" w:hAnsi="Consolas" w:cs="Consolas"/>
          <w:sz w:val="16"/>
          <w:szCs w:val="16"/>
          <w:lang w:eastAsia="en-US"/>
        </w:rPr>
        <w:t xml:space="preserve"> </w:t>
      </w:r>
      <w:r w:rsidRPr="001F7CA7">
        <w:rPr>
          <w:rFonts w:ascii="Consolas" w:hAnsi="Consolas" w:cs="Consolas"/>
          <w:sz w:val="16"/>
          <w:szCs w:val="16"/>
          <w:highlight w:val="yellow"/>
          <w:lang w:eastAsia="en-US"/>
        </w:rPr>
        <w:t>%&gt;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highlight w:val="yellow"/>
          <w:lang w:eastAsia="en-US"/>
        </w:rPr>
        <w:t>&lt;%</w:t>
      </w:r>
      <w:r w:rsidRPr="001F7CA7">
        <w:rPr>
          <w:rFonts w:ascii="Consolas" w:hAnsi="Consolas" w:cs="Consolas"/>
          <w:color w:val="0000FF"/>
          <w:sz w:val="16"/>
          <w:szCs w:val="16"/>
          <w:lang w:eastAsia="en-US"/>
        </w:rPr>
        <w:t>@</w:t>
      </w:r>
      <w:r w:rsidRPr="001F7CA7">
        <w:rPr>
          <w:rFonts w:ascii="Consolas" w:hAnsi="Consolas" w:cs="Consolas"/>
          <w:sz w:val="16"/>
          <w:szCs w:val="16"/>
          <w:lang w:eastAsia="en-US"/>
        </w:rPr>
        <w:t xml:space="preserve"> </w:t>
      </w:r>
      <w:r w:rsidRPr="001F7CA7">
        <w:rPr>
          <w:rFonts w:ascii="Consolas" w:hAnsi="Consolas" w:cs="Consolas"/>
          <w:color w:val="800000"/>
          <w:sz w:val="16"/>
          <w:szCs w:val="16"/>
          <w:lang w:eastAsia="en-US"/>
        </w:rPr>
        <w:t>Import</w:t>
      </w:r>
      <w:r w:rsidRPr="001F7CA7">
        <w:rPr>
          <w:rFonts w:ascii="Consolas" w:hAnsi="Consolas" w:cs="Consolas"/>
          <w:sz w:val="16"/>
          <w:szCs w:val="16"/>
          <w:lang w:eastAsia="en-US"/>
        </w:rPr>
        <w:t xml:space="preserve"> </w:t>
      </w:r>
      <w:r w:rsidRPr="001F7CA7">
        <w:rPr>
          <w:rFonts w:ascii="Consolas" w:hAnsi="Consolas" w:cs="Consolas"/>
          <w:color w:val="FF0000"/>
          <w:sz w:val="16"/>
          <w:szCs w:val="16"/>
          <w:lang w:eastAsia="en-US"/>
        </w:rPr>
        <w:t>Namespace</w:t>
      </w:r>
      <w:r w:rsidRPr="001F7CA7">
        <w:rPr>
          <w:rFonts w:ascii="Consolas" w:hAnsi="Consolas" w:cs="Consolas"/>
          <w:color w:val="0000FF"/>
          <w:sz w:val="16"/>
          <w:szCs w:val="16"/>
          <w:lang w:eastAsia="en-US"/>
        </w:rPr>
        <w:t>="QvIISWebServer"</w:t>
      </w:r>
      <w:r w:rsidRPr="001F7CA7">
        <w:rPr>
          <w:rFonts w:ascii="Consolas" w:hAnsi="Consolas" w:cs="Consolas"/>
          <w:sz w:val="16"/>
          <w:szCs w:val="16"/>
          <w:lang w:eastAsia="en-US"/>
        </w:rPr>
        <w:t xml:space="preserve"> </w:t>
      </w:r>
      <w:r w:rsidRPr="001F7CA7">
        <w:rPr>
          <w:rFonts w:ascii="Consolas" w:hAnsi="Consolas" w:cs="Consolas"/>
          <w:sz w:val="16"/>
          <w:szCs w:val="16"/>
          <w:highlight w:val="yellow"/>
          <w:lang w:eastAsia="en-US"/>
        </w:rPr>
        <w:t>%&gt;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highlight w:val="yellow"/>
          <w:lang w:eastAsia="en-US"/>
        </w:rPr>
        <w:t>&lt;%</w:t>
      </w:r>
      <w:r w:rsidRPr="001F7CA7">
        <w:rPr>
          <w:rFonts w:ascii="Consolas" w:hAnsi="Consolas" w:cs="Consolas"/>
          <w:color w:val="0000FF"/>
          <w:sz w:val="16"/>
          <w:szCs w:val="16"/>
          <w:lang w:eastAsia="en-US"/>
        </w:rPr>
        <w:t>@</w:t>
      </w:r>
      <w:r w:rsidRPr="001F7CA7">
        <w:rPr>
          <w:rFonts w:ascii="Consolas" w:hAnsi="Consolas" w:cs="Consolas"/>
          <w:sz w:val="16"/>
          <w:szCs w:val="16"/>
          <w:lang w:eastAsia="en-US"/>
        </w:rPr>
        <w:t xml:space="preserve"> </w:t>
      </w:r>
      <w:r w:rsidRPr="001F7CA7">
        <w:rPr>
          <w:rFonts w:ascii="Consolas" w:hAnsi="Consolas" w:cs="Consolas"/>
          <w:color w:val="800000"/>
          <w:sz w:val="16"/>
          <w:szCs w:val="16"/>
          <w:lang w:eastAsia="en-US"/>
        </w:rPr>
        <w:t>Import</w:t>
      </w:r>
      <w:r w:rsidRPr="001F7CA7">
        <w:rPr>
          <w:rFonts w:ascii="Consolas" w:hAnsi="Consolas" w:cs="Consolas"/>
          <w:sz w:val="16"/>
          <w:szCs w:val="16"/>
          <w:lang w:eastAsia="en-US"/>
        </w:rPr>
        <w:t xml:space="preserve"> </w:t>
      </w:r>
      <w:r w:rsidRPr="001F7CA7">
        <w:rPr>
          <w:rFonts w:ascii="Consolas" w:hAnsi="Consolas" w:cs="Consolas"/>
          <w:color w:val="FF0000"/>
          <w:sz w:val="16"/>
          <w:szCs w:val="16"/>
          <w:lang w:eastAsia="en-US"/>
        </w:rPr>
        <w:t>Namespace</w:t>
      </w:r>
      <w:r w:rsidRPr="001F7CA7">
        <w:rPr>
          <w:rFonts w:ascii="Consolas" w:hAnsi="Consolas" w:cs="Consolas"/>
          <w:color w:val="0000FF"/>
          <w:sz w:val="16"/>
          <w:szCs w:val="16"/>
          <w:lang w:eastAsia="en-US"/>
        </w:rPr>
        <w:t>="System.Security.Principal"</w:t>
      </w:r>
      <w:r w:rsidRPr="001F7CA7">
        <w:rPr>
          <w:rFonts w:ascii="Consolas" w:hAnsi="Consolas" w:cs="Consolas"/>
          <w:sz w:val="16"/>
          <w:szCs w:val="16"/>
          <w:lang w:eastAsia="en-US"/>
        </w:rPr>
        <w:t xml:space="preserve"> </w:t>
      </w:r>
      <w:r w:rsidRPr="001F7CA7">
        <w:rPr>
          <w:rFonts w:ascii="Consolas" w:hAnsi="Consolas" w:cs="Consolas"/>
          <w:sz w:val="16"/>
          <w:szCs w:val="16"/>
          <w:highlight w:val="yellow"/>
          <w:lang w:eastAsia="en-US"/>
        </w:rPr>
        <w:t>%&gt;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highlight w:val="yellow"/>
          <w:lang w:eastAsia="en-US"/>
        </w:rPr>
        <w:t>&lt;%</w:t>
      </w:r>
      <w:r w:rsidRPr="001F7CA7">
        <w:rPr>
          <w:rFonts w:ascii="Consolas" w:hAnsi="Consolas" w:cs="Consolas"/>
          <w:color w:val="0000FF"/>
          <w:sz w:val="16"/>
          <w:szCs w:val="16"/>
          <w:lang w:eastAsia="en-US"/>
        </w:rPr>
        <w:t>@</w:t>
      </w:r>
      <w:r w:rsidRPr="001F7CA7">
        <w:rPr>
          <w:rFonts w:ascii="Consolas" w:hAnsi="Consolas" w:cs="Consolas"/>
          <w:sz w:val="16"/>
          <w:szCs w:val="16"/>
          <w:lang w:eastAsia="en-US"/>
        </w:rPr>
        <w:t xml:space="preserve"> </w:t>
      </w:r>
      <w:r w:rsidRPr="001F7CA7">
        <w:rPr>
          <w:rFonts w:ascii="Consolas" w:hAnsi="Consolas" w:cs="Consolas"/>
          <w:color w:val="800000"/>
          <w:sz w:val="16"/>
          <w:szCs w:val="16"/>
          <w:lang w:eastAsia="en-US"/>
        </w:rPr>
        <w:t>Import</w:t>
      </w:r>
      <w:r w:rsidRPr="001F7CA7">
        <w:rPr>
          <w:rFonts w:ascii="Consolas" w:hAnsi="Consolas" w:cs="Consolas"/>
          <w:sz w:val="16"/>
          <w:szCs w:val="16"/>
          <w:lang w:eastAsia="en-US"/>
        </w:rPr>
        <w:t xml:space="preserve"> </w:t>
      </w:r>
      <w:r w:rsidRPr="001F7CA7">
        <w:rPr>
          <w:rFonts w:ascii="Consolas" w:hAnsi="Consolas" w:cs="Consolas"/>
          <w:color w:val="FF0000"/>
          <w:sz w:val="16"/>
          <w:szCs w:val="16"/>
          <w:lang w:eastAsia="en-US"/>
        </w:rPr>
        <w:t>Namespace</w:t>
      </w:r>
      <w:r w:rsidRPr="001F7CA7">
        <w:rPr>
          <w:rFonts w:ascii="Consolas" w:hAnsi="Consolas" w:cs="Consolas"/>
          <w:color w:val="0000FF"/>
          <w:sz w:val="16"/>
          <w:szCs w:val="16"/>
          <w:lang w:eastAsia="en-US"/>
        </w:rPr>
        <w:t>="System.DirectoryServices"</w:t>
      </w:r>
      <w:r w:rsidRPr="001F7CA7">
        <w:rPr>
          <w:rFonts w:ascii="Consolas" w:hAnsi="Consolas" w:cs="Consolas"/>
          <w:sz w:val="16"/>
          <w:szCs w:val="16"/>
          <w:lang w:eastAsia="en-US"/>
        </w:rPr>
        <w:t xml:space="preserve"> </w:t>
      </w:r>
      <w:r w:rsidRPr="001F7CA7">
        <w:rPr>
          <w:rFonts w:ascii="Consolas" w:hAnsi="Consolas" w:cs="Consolas"/>
          <w:sz w:val="16"/>
          <w:szCs w:val="16"/>
          <w:highlight w:val="yellow"/>
          <w:lang w:eastAsia="en-US"/>
        </w:rPr>
        <w:t>%&gt;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highlight w:val="yellow"/>
          <w:lang w:eastAsia="en-US"/>
        </w:rPr>
        <w:t>&lt;%</w:t>
      </w:r>
      <w:r w:rsidRPr="001F7CA7">
        <w:rPr>
          <w:rFonts w:ascii="Consolas" w:hAnsi="Consolas" w:cs="Consolas"/>
          <w:color w:val="0000FF"/>
          <w:sz w:val="16"/>
          <w:szCs w:val="16"/>
          <w:lang w:eastAsia="en-US"/>
        </w:rPr>
        <w:t>@</w:t>
      </w:r>
      <w:r w:rsidRPr="001F7CA7">
        <w:rPr>
          <w:rFonts w:ascii="Consolas" w:hAnsi="Consolas" w:cs="Consolas"/>
          <w:sz w:val="16"/>
          <w:szCs w:val="16"/>
          <w:lang w:eastAsia="en-US"/>
        </w:rPr>
        <w:t xml:space="preserve"> </w:t>
      </w:r>
      <w:r w:rsidRPr="001F7CA7">
        <w:rPr>
          <w:rFonts w:ascii="Consolas" w:hAnsi="Consolas" w:cs="Consolas"/>
          <w:color w:val="800000"/>
          <w:sz w:val="16"/>
          <w:szCs w:val="16"/>
          <w:lang w:eastAsia="en-US"/>
        </w:rPr>
        <w:t>Page</w:t>
      </w:r>
      <w:r w:rsidRPr="001F7CA7">
        <w:rPr>
          <w:rFonts w:ascii="Consolas" w:hAnsi="Consolas" w:cs="Consolas"/>
          <w:sz w:val="16"/>
          <w:szCs w:val="16"/>
          <w:lang w:eastAsia="en-US"/>
        </w:rPr>
        <w:t xml:space="preserve"> </w:t>
      </w:r>
      <w:r w:rsidRPr="001F7CA7">
        <w:rPr>
          <w:rFonts w:ascii="Consolas" w:hAnsi="Consolas" w:cs="Consolas"/>
          <w:color w:val="FF0000"/>
          <w:sz w:val="16"/>
          <w:szCs w:val="16"/>
          <w:lang w:eastAsia="en-US"/>
        </w:rPr>
        <w:t>Language</w:t>
      </w:r>
      <w:r w:rsidRPr="001F7CA7">
        <w:rPr>
          <w:rFonts w:ascii="Consolas" w:hAnsi="Consolas" w:cs="Consolas"/>
          <w:color w:val="0000FF"/>
          <w:sz w:val="16"/>
          <w:szCs w:val="16"/>
          <w:lang w:eastAsia="en-US"/>
        </w:rPr>
        <w:t>="C#"</w:t>
      </w:r>
      <w:r w:rsidRPr="001F7CA7">
        <w:rPr>
          <w:rFonts w:ascii="Consolas" w:hAnsi="Consolas" w:cs="Consolas"/>
          <w:sz w:val="16"/>
          <w:szCs w:val="16"/>
          <w:lang w:eastAsia="en-US"/>
        </w:rPr>
        <w:t xml:space="preserve"> </w:t>
      </w:r>
      <w:r w:rsidRPr="001F7CA7">
        <w:rPr>
          <w:rFonts w:ascii="Consolas" w:hAnsi="Consolas" w:cs="Consolas"/>
          <w:color w:val="FF0000"/>
          <w:sz w:val="16"/>
          <w:szCs w:val="16"/>
          <w:lang w:eastAsia="en-US"/>
        </w:rPr>
        <w:t>Debug</w:t>
      </w:r>
      <w:r w:rsidRPr="001F7CA7">
        <w:rPr>
          <w:rFonts w:ascii="Consolas" w:hAnsi="Consolas" w:cs="Consolas"/>
          <w:color w:val="0000FF"/>
          <w:sz w:val="16"/>
          <w:szCs w:val="16"/>
          <w:lang w:eastAsia="en-US"/>
        </w:rPr>
        <w:t>="true"</w:t>
      </w:r>
      <w:r w:rsidRPr="001F7CA7">
        <w:rPr>
          <w:rFonts w:ascii="Consolas" w:hAnsi="Consolas" w:cs="Consolas"/>
          <w:sz w:val="16"/>
          <w:szCs w:val="16"/>
          <w:lang w:eastAsia="en-US"/>
        </w:rPr>
        <w:t xml:space="preserve"> </w:t>
      </w:r>
      <w:r w:rsidRPr="001F7CA7">
        <w:rPr>
          <w:rFonts w:ascii="Consolas" w:hAnsi="Consolas" w:cs="Consolas"/>
          <w:sz w:val="16"/>
          <w:szCs w:val="16"/>
          <w:highlight w:val="yellow"/>
          <w:lang w:eastAsia="en-US"/>
        </w:rPr>
        <w:t>%&gt;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highlight w:val="yellow"/>
          <w:lang w:eastAsia="en-US"/>
        </w:rPr>
        <w:t>&lt;%</w:t>
      </w:r>
      <w:r w:rsidRPr="001F7CA7">
        <w:rPr>
          <w:rFonts w:ascii="Consolas" w:hAnsi="Consolas" w:cs="Consolas"/>
          <w:color w:val="0000FF"/>
          <w:sz w:val="16"/>
          <w:szCs w:val="16"/>
          <w:lang w:eastAsia="en-US"/>
        </w:rPr>
        <w:t>@</w:t>
      </w:r>
      <w:r w:rsidRPr="001F7CA7">
        <w:rPr>
          <w:rFonts w:ascii="Consolas" w:hAnsi="Consolas" w:cs="Consolas"/>
          <w:sz w:val="16"/>
          <w:szCs w:val="16"/>
          <w:lang w:eastAsia="en-US"/>
        </w:rPr>
        <w:t xml:space="preserve"> </w:t>
      </w:r>
      <w:r w:rsidRPr="001F7CA7">
        <w:rPr>
          <w:rFonts w:ascii="Consolas" w:hAnsi="Consolas" w:cs="Consolas"/>
          <w:color w:val="800000"/>
          <w:sz w:val="16"/>
          <w:szCs w:val="16"/>
          <w:lang w:eastAsia="en-US"/>
        </w:rPr>
        <w:t>Import</w:t>
      </w:r>
      <w:r w:rsidRPr="001F7CA7">
        <w:rPr>
          <w:rFonts w:ascii="Consolas" w:hAnsi="Consolas" w:cs="Consolas"/>
          <w:sz w:val="16"/>
          <w:szCs w:val="16"/>
          <w:lang w:eastAsia="en-US"/>
        </w:rPr>
        <w:t xml:space="preserve"> </w:t>
      </w:r>
      <w:r w:rsidRPr="001F7CA7">
        <w:rPr>
          <w:rFonts w:ascii="Consolas" w:hAnsi="Consolas" w:cs="Consolas"/>
          <w:color w:val="FF0000"/>
          <w:sz w:val="16"/>
          <w:szCs w:val="16"/>
          <w:lang w:eastAsia="en-US"/>
        </w:rPr>
        <w:t>Namespace</w:t>
      </w:r>
      <w:r w:rsidRPr="001F7CA7">
        <w:rPr>
          <w:rFonts w:ascii="Consolas" w:hAnsi="Consolas" w:cs="Consolas"/>
          <w:color w:val="0000FF"/>
          <w:sz w:val="16"/>
          <w:szCs w:val="16"/>
          <w:lang w:eastAsia="en-US"/>
        </w:rPr>
        <w:t>="System.Collections.Generic"</w:t>
      </w:r>
      <w:r w:rsidRPr="001F7CA7">
        <w:rPr>
          <w:rFonts w:ascii="Consolas" w:hAnsi="Consolas" w:cs="Consolas"/>
          <w:sz w:val="16"/>
          <w:szCs w:val="16"/>
          <w:highlight w:val="yellow"/>
          <w:lang w:eastAsia="en-US"/>
        </w:rPr>
        <w:t>%&gt;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color w:val="0000FF"/>
          <w:sz w:val="16"/>
          <w:szCs w:val="16"/>
          <w:lang w:eastAsia="en-US"/>
        </w:rPr>
        <w:t>&lt;</w:t>
      </w:r>
      <w:r w:rsidRPr="001F7CA7">
        <w:rPr>
          <w:rFonts w:ascii="Consolas" w:hAnsi="Consolas" w:cs="Consolas"/>
          <w:color w:val="800000"/>
          <w:sz w:val="16"/>
          <w:szCs w:val="16"/>
          <w:lang w:eastAsia="en-US"/>
        </w:rPr>
        <w:t>script</w:t>
      </w:r>
      <w:r w:rsidRPr="001F7CA7">
        <w:rPr>
          <w:rFonts w:ascii="Consolas" w:hAnsi="Consolas" w:cs="Consolas"/>
          <w:sz w:val="16"/>
          <w:szCs w:val="16"/>
          <w:lang w:eastAsia="en-US"/>
        </w:rPr>
        <w:t xml:space="preserve"> </w:t>
      </w:r>
      <w:r w:rsidRPr="001F7CA7">
        <w:rPr>
          <w:rFonts w:ascii="Consolas" w:hAnsi="Consolas" w:cs="Consolas"/>
          <w:color w:val="FF0000"/>
          <w:sz w:val="16"/>
          <w:szCs w:val="16"/>
          <w:lang w:eastAsia="en-US"/>
        </w:rPr>
        <w:t>runat</w:t>
      </w:r>
      <w:r w:rsidRPr="001F7CA7">
        <w:rPr>
          <w:rFonts w:ascii="Consolas" w:hAnsi="Consolas" w:cs="Consolas"/>
          <w:color w:val="0000FF"/>
          <w:sz w:val="16"/>
          <w:szCs w:val="16"/>
          <w:lang w:eastAsia="en-US"/>
        </w:rPr>
        <w:t>="server"&gt;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color w:val="2B91AF"/>
          <w:sz w:val="16"/>
          <w:szCs w:val="16"/>
          <w:lang w:eastAsia="en-US"/>
        </w:rPr>
        <w:t>List</w:t>
      </w:r>
      <w:r w:rsidRPr="001F7CA7">
        <w:rPr>
          <w:rFonts w:ascii="Consolas" w:hAnsi="Consolas" w:cs="Consolas"/>
          <w:sz w:val="16"/>
          <w:szCs w:val="16"/>
          <w:lang w:eastAsia="en-US"/>
        </w:rPr>
        <w:t>&lt;</w:t>
      </w:r>
      <w:r w:rsidRPr="001F7CA7">
        <w:rPr>
          <w:rFonts w:ascii="Consolas" w:hAnsi="Consolas" w:cs="Consolas"/>
          <w:color w:val="0000FF"/>
          <w:sz w:val="16"/>
          <w:szCs w:val="16"/>
          <w:lang w:eastAsia="en-US"/>
        </w:rPr>
        <w:t>string</w:t>
      </w:r>
      <w:r w:rsidRPr="001F7CA7">
        <w:rPr>
          <w:rFonts w:ascii="Consolas" w:hAnsi="Consolas" w:cs="Consolas"/>
          <w:sz w:val="16"/>
          <w:szCs w:val="16"/>
          <w:lang w:eastAsia="en-US"/>
        </w:rPr>
        <w:t>&gt; groups=</w:t>
      </w:r>
      <w:r w:rsidRPr="001F7CA7">
        <w:rPr>
          <w:rFonts w:ascii="Consolas" w:hAnsi="Consolas" w:cs="Consolas"/>
          <w:color w:val="0000FF"/>
          <w:sz w:val="16"/>
          <w:szCs w:val="16"/>
          <w:lang w:eastAsia="en-US"/>
        </w:rPr>
        <w:t>new</w:t>
      </w:r>
      <w:r w:rsidRPr="001F7CA7">
        <w:rPr>
          <w:rFonts w:ascii="Consolas" w:hAnsi="Consolas" w:cs="Consolas"/>
          <w:sz w:val="16"/>
          <w:szCs w:val="16"/>
          <w:lang w:eastAsia="en-US"/>
        </w:rPr>
        <w:t xml:space="preserve"> </w:t>
      </w:r>
      <w:r w:rsidRPr="001F7CA7">
        <w:rPr>
          <w:rFonts w:ascii="Consolas" w:hAnsi="Consolas" w:cs="Consolas"/>
          <w:color w:val="2B91AF"/>
          <w:sz w:val="16"/>
          <w:szCs w:val="16"/>
          <w:lang w:eastAsia="en-US"/>
        </w:rPr>
        <w:t>List</w:t>
      </w:r>
      <w:r w:rsidRPr="001F7CA7">
        <w:rPr>
          <w:rFonts w:ascii="Consolas" w:hAnsi="Consolas" w:cs="Consolas"/>
          <w:sz w:val="16"/>
          <w:szCs w:val="16"/>
          <w:lang w:eastAsia="en-US"/>
        </w:rPr>
        <w:t>&lt;</w:t>
      </w:r>
      <w:r w:rsidRPr="001F7CA7">
        <w:rPr>
          <w:rFonts w:ascii="Consolas" w:hAnsi="Consolas" w:cs="Consolas"/>
          <w:color w:val="0000FF"/>
          <w:sz w:val="16"/>
          <w:szCs w:val="16"/>
          <w:lang w:eastAsia="en-US"/>
        </w:rPr>
        <w:t>string</w:t>
      </w:r>
      <w:r w:rsidRPr="001F7CA7">
        <w:rPr>
          <w:rFonts w:ascii="Consolas" w:hAnsi="Consolas" w:cs="Consolas"/>
          <w:sz w:val="16"/>
          <w:szCs w:val="16"/>
          <w:lang w:eastAsia="en-US"/>
        </w:rPr>
        <w:t>&gt;();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 xml:space="preserve">    </w:t>
      </w:r>
      <w:r w:rsidRPr="001F7CA7">
        <w:rPr>
          <w:rFonts w:ascii="Consolas" w:hAnsi="Consolas" w:cs="Consolas"/>
          <w:color w:val="0000FF"/>
          <w:sz w:val="16"/>
          <w:szCs w:val="16"/>
          <w:lang w:eastAsia="en-US"/>
        </w:rPr>
        <w:t>protected</w:t>
      </w:r>
      <w:r w:rsidRPr="001F7CA7">
        <w:rPr>
          <w:rFonts w:ascii="Consolas" w:hAnsi="Consolas" w:cs="Consolas"/>
          <w:sz w:val="16"/>
          <w:szCs w:val="16"/>
          <w:lang w:eastAsia="en-US"/>
        </w:rPr>
        <w:t xml:space="preserve"> </w:t>
      </w:r>
      <w:r w:rsidRPr="001F7CA7">
        <w:rPr>
          <w:rFonts w:ascii="Consolas" w:hAnsi="Consolas" w:cs="Consolas"/>
          <w:color w:val="0000FF"/>
          <w:sz w:val="16"/>
          <w:szCs w:val="16"/>
          <w:lang w:eastAsia="en-US"/>
        </w:rPr>
        <w:t>void</w:t>
      </w:r>
      <w:r w:rsidRPr="001F7CA7">
        <w:rPr>
          <w:rFonts w:ascii="Consolas" w:hAnsi="Consolas" w:cs="Consolas"/>
          <w:sz w:val="16"/>
          <w:szCs w:val="16"/>
          <w:lang w:eastAsia="en-US"/>
        </w:rPr>
        <w:t xml:space="preserve"> Page_Load(</w:t>
      </w:r>
      <w:r w:rsidRPr="001F7CA7">
        <w:rPr>
          <w:rFonts w:ascii="Consolas" w:hAnsi="Consolas" w:cs="Consolas"/>
          <w:color w:val="0000FF"/>
          <w:sz w:val="16"/>
          <w:szCs w:val="16"/>
          <w:lang w:eastAsia="en-US"/>
        </w:rPr>
        <w:t>object</w:t>
      </w:r>
      <w:r w:rsidRPr="001F7CA7">
        <w:rPr>
          <w:rFonts w:ascii="Consolas" w:hAnsi="Consolas" w:cs="Consolas"/>
          <w:sz w:val="16"/>
          <w:szCs w:val="16"/>
          <w:lang w:eastAsia="en-US"/>
        </w:rPr>
        <w:t xml:space="preserve"> sender, </w:t>
      </w:r>
      <w:r w:rsidRPr="001F7CA7">
        <w:rPr>
          <w:rFonts w:ascii="Consolas" w:hAnsi="Consolas" w:cs="Consolas"/>
          <w:color w:val="2B91AF"/>
          <w:sz w:val="16"/>
          <w:szCs w:val="16"/>
          <w:lang w:eastAsia="en-US"/>
        </w:rPr>
        <w:t>EventArgs</w:t>
      </w:r>
      <w:r w:rsidRPr="001F7CA7">
        <w:rPr>
          <w:rFonts w:ascii="Consolas" w:hAnsi="Consolas" w:cs="Consolas"/>
          <w:sz w:val="16"/>
          <w:szCs w:val="16"/>
          <w:lang w:eastAsia="en-US"/>
        </w:rPr>
        <w:t xml:space="preserve"> e) </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t>{</w:t>
      </w:r>
    </w:p>
    <w:p w:rsidR="00745645" w:rsidRPr="001F7CA7" w:rsidRDefault="001F7CA7"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Pr>
          <w:rFonts w:ascii="Consolas" w:hAnsi="Consolas" w:cs="Consolas"/>
          <w:sz w:val="16"/>
          <w:szCs w:val="16"/>
          <w:lang w:eastAsia="en-US"/>
        </w:rPr>
        <w:tab/>
      </w:r>
      <w:r w:rsidR="00745645" w:rsidRPr="001F7CA7">
        <w:rPr>
          <w:rFonts w:ascii="Consolas" w:hAnsi="Consolas" w:cs="Consolas"/>
          <w:sz w:val="16"/>
          <w:szCs w:val="16"/>
          <w:lang w:eastAsia="en-US"/>
        </w:rPr>
        <w:t>Response.Clear();</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t xml:space="preserve">Context context = </w:t>
      </w:r>
      <w:r w:rsidRPr="001F7CA7">
        <w:rPr>
          <w:rFonts w:ascii="Consolas" w:hAnsi="Consolas" w:cs="Consolas"/>
          <w:color w:val="0000FF"/>
          <w:sz w:val="16"/>
          <w:szCs w:val="16"/>
          <w:lang w:eastAsia="en-US"/>
        </w:rPr>
        <w:t>this</w:t>
      </w:r>
      <w:r w:rsidRPr="001F7CA7">
        <w:rPr>
          <w:rFonts w:ascii="Consolas" w:hAnsi="Consolas" w:cs="Consolas"/>
          <w:sz w:val="16"/>
          <w:szCs w:val="16"/>
          <w:lang w:eastAsia="en-US"/>
        </w:rPr>
        <w:t>.GetContext();</w:t>
      </w:r>
    </w:p>
    <w:p w:rsidR="00745645" w:rsidRPr="001F7CA7" w:rsidRDefault="001F7CA7"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Pr>
          <w:rFonts w:ascii="Consolas" w:hAnsi="Consolas" w:cs="Consolas"/>
          <w:sz w:val="16"/>
          <w:szCs w:val="16"/>
          <w:lang w:eastAsia="en-US"/>
        </w:rPr>
        <w:tab/>
      </w:r>
      <w:r>
        <w:rPr>
          <w:rFonts w:ascii="Consolas" w:hAnsi="Consolas" w:cs="Consolas"/>
          <w:sz w:val="16"/>
          <w:szCs w:val="16"/>
          <w:lang w:eastAsia="en-US"/>
        </w:rPr>
        <w:tab/>
      </w:r>
      <w:r w:rsidR="00745645" w:rsidRPr="001F7CA7">
        <w:rPr>
          <w:rFonts w:ascii="Consolas" w:hAnsi="Consolas" w:cs="Consolas"/>
          <w:sz w:val="16"/>
          <w:szCs w:val="16"/>
          <w:lang w:eastAsia="en-US"/>
        </w:rPr>
        <w:t>context.Response.AddVersionHeader();</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color w:val="008000"/>
          <w:sz w:val="16"/>
          <w:szCs w:val="16"/>
          <w:lang w:eastAsia="en-US"/>
        </w:rPr>
        <w:t>//Saving the Basic authentication header to a string ("Basic UserName:Password")</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color w:val="0000FF"/>
          <w:sz w:val="16"/>
          <w:szCs w:val="16"/>
          <w:lang w:eastAsia="en-US"/>
        </w:rPr>
        <w:t>string</w:t>
      </w:r>
      <w:r w:rsidRPr="001F7CA7">
        <w:rPr>
          <w:rFonts w:ascii="Consolas" w:hAnsi="Consolas" w:cs="Consolas"/>
          <w:sz w:val="16"/>
          <w:szCs w:val="16"/>
          <w:lang w:eastAsia="en-US"/>
        </w:rPr>
        <w:t xml:space="preserve"> auth = Request.Headers[</w:t>
      </w:r>
      <w:r w:rsidRPr="001F7CA7">
        <w:rPr>
          <w:rFonts w:ascii="Consolas" w:hAnsi="Consolas" w:cs="Consolas"/>
          <w:color w:val="A31515"/>
          <w:sz w:val="16"/>
          <w:szCs w:val="16"/>
          <w:lang w:eastAsia="en-US"/>
        </w:rPr>
        <w:t>"Authorization"</w:t>
      </w:r>
      <w:r w:rsidRPr="001F7CA7">
        <w:rPr>
          <w:rFonts w:ascii="Consolas" w:hAnsi="Consolas" w:cs="Consolas"/>
          <w:sz w:val="16"/>
          <w:szCs w:val="16"/>
          <w:lang w:eastAsia="en-US"/>
        </w:rPr>
        <w: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lastRenderedPageBreak/>
        <w:tab/>
      </w:r>
      <w:r w:rsidRPr="001F7CA7">
        <w:rPr>
          <w:rFonts w:ascii="Consolas" w:hAnsi="Consolas" w:cs="Consolas"/>
          <w:sz w:val="16"/>
          <w:szCs w:val="16"/>
          <w:lang w:eastAsia="en-US"/>
        </w:rPr>
        <w:tab/>
      </w:r>
      <w:r w:rsidRPr="001F7CA7">
        <w:rPr>
          <w:rFonts w:ascii="Consolas" w:hAnsi="Consolas" w:cs="Consolas"/>
          <w:color w:val="0000FF"/>
          <w:sz w:val="16"/>
          <w:szCs w:val="16"/>
          <w:lang w:eastAsia="en-US"/>
        </w:rPr>
        <w:t>if</w:t>
      </w:r>
      <w:r w:rsidRPr="001F7CA7">
        <w:rPr>
          <w:rFonts w:ascii="Consolas" w:hAnsi="Consolas" w:cs="Consolas"/>
          <w:sz w:val="16"/>
          <w:szCs w:val="16"/>
          <w:lang w:eastAsia="en-US"/>
        </w:rPr>
        <w:t xml:space="preserve"> (auth != </w:t>
      </w:r>
      <w:r w:rsidRPr="001F7CA7">
        <w:rPr>
          <w:rFonts w:ascii="Consolas" w:hAnsi="Consolas" w:cs="Consolas"/>
          <w:color w:val="0000FF"/>
          <w:sz w:val="16"/>
          <w:szCs w:val="16"/>
          <w:lang w:eastAsia="en-US"/>
        </w:rPr>
        <w:t>null</w:t>
      </w:r>
      <w:r w:rsidRPr="001F7CA7">
        <w:rPr>
          <w:rFonts w:ascii="Consolas" w:hAnsi="Consolas" w:cs="Consolas"/>
          <w:sz w:val="16"/>
          <w:szCs w:val="16"/>
          <w:lang w:eastAsia="en-US"/>
        </w:rPr>
        <w:t xml:space="preserve"> &amp;&amp; auth.IndexOf(</w:t>
      </w:r>
      <w:r w:rsidRPr="001F7CA7">
        <w:rPr>
          <w:rFonts w:ascii="Consolas" w:hAnsi="Consolas" w:cs="Consolas"/>
          <w:color w:val="A31515"/>
          <w:sz w:val="16"/>
          <w:szCs w:val="16"/>
          <w:lang w:eastAsia="en-US"/>
        </w:rPr>
        <w:t>"Basic "</w:t>
      </w:r>
      <w:r w:rsidRPr="001F7CA7">
        <w:rPr>
          <w:rFonts w:ascii="Consolas" w:hAnsi="Consolas" w:cs="Consolas"/>
          <w:sz w:val="16"/>
          <w:szCs w:val="16"/>
          <w:lang w:eastAsia="en-US"/>
        </w:rPr>
        <w:t>) == 0)</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color w:val="008000"/>
          <w:sz w:val="16"/>
          <w:szCs w:val="16"/>
          <w:lang w:eastAsia="en-US"/>
        </w:rPr>
        <w:t>//Removing "Basic " from the string and decoding the username and password</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color w:val="0000FF"/>
          <w:sz w:val="16"/>
          <w:szCs w:val="16"/>
          <w:lang w:eastAsia="en-US"/>
        </w:rPr>
        <w:t>string</w:t>
      </w:r>
      <w:r w:rsidRPr="001F7CA7">
        <w:rPr>
          <w:rFonts w:ascii="Consolas" w:hAnsi="Consolas" w:cs="Consolas"/>
          <w:sz w:val="16"/>
          <w:szCs w:val="16"/>
          <w:lang w:eastAsia="en-US"/>
        </w:rPr>
        <w:t xml:space="preserve"> UnameColonPwd = </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t>System.Text.</w:t>
      </w:r>
      <w:r w:rsidRPr="001F7CA7">
        <w:rPr>
          <w:rFonts w:ascii="Consolas" w:hAnsi="Consolas" w:cs="Consolas"/>
          <w:color w:val="2B91AF"/>
          <w:sz w:val="16"/>
          <w:szCs w:val="16"/>
          <w:lang w:eastAsia="en-US"/>
        </w:rPr>
        <w:t>Encoding</w:t>
      </w:r>
      <w:r w:rsidRPr="001F7CA7">
        <w:rPr>
          <w:rFonts w:ascii="Consolas" w:hAnsi="Consolas" w:cs="Consolas"/>
          <w:sz w:val="16"/>
          <w:szCs w:val="16"/>
          <w:lang w:eastAsia="en-US"/>
        </w:rPr>
        <w:t>.UTF8.GetString(</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t>System.</w:t>
      </w:r>
      <w:r w:rsidRPr="001F7CA7">
        <w:rPr>
          <w:rFonts w:ascii="Consolas" w:hAnsi="Consolas" w:cs="Consolas"/>
          <w:color w:val="2B91AF"/>
          <w:sz w:val="16"/>
          <w:szCs w:val="16"/>
          <w:lang w:eastAsia="en-US"/>
        </w:rPr>
        <w:t>Convert</w:t>
      </w:r>
      <w:r w:rsidRPr="001F7CA7">
        <w:rPr>
          <w:rFonts w:ascii="Consolas" w:hAnsi="Consolas" w:cs="Consolas"/>
          <w:sz w:val="16"/>
          <w:szCs w:val="16"/>
          <w:lang w:eastAsia="en-US"/>
        </w:rPr>
        <w:t>.FromBase64String(auth.Substring(6)));</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color w:val="0000FF"/>
          <w:sz w:val="16"/>
          <w:szCs w:val="16"/>
          <w:lang w:eastAsia="en-US"/>
        </w:rPr>
        <w:t>int</w:t>
      </w:r>
      <w:r w:rsidRPr="001F7CA7">
        <w:rPr>
          <w:rFonts w:ascii="Consolas" w:hAnsi="Consolas" w:cs="Consolas"/>
          <w:sz w:val="16"/>
          <w:szCs w:val="16"/>
          <w:lang w:eastAsia="en-US"/>
        </w:rPr>
        <w:t xml:space="preserve"> colonPos = UnameColonPwd.IndexOf(</w:t>
      </w:r>
      <w:r w:rsidRPr="001F7CA7">
        <w:rPr>
          <w:rFonts w:ascii="Consolas" w:hAnsi="Consolas" w:cs="Consolas"/>
          <w:color w:val="A31515"/>
          <w:sz w:val="16"/>
          <w:szCs w:val="16"/>
          <w:lang w:eastAsia="en-US"/>
        </w:rPr>
        <w:t>':'</w:t>
      </w:r>
      <w:r w:rsidRPr="001F7CA7">
        <w:rPr>
          <w:rFonts w:ascii="Consolas" w:hAnsi="Consolas" w:cs="Consolas"/>
          <w:sz w:val="16"/>
          <w:szCs w:val="16"/>
          <w:lang w:eastAsia="en-US"/>
        </w:rPr>
        <w: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color w:val="0000FF"/>
          <w:sz w:val="16"/>
          <w:szCs w:val="16"/>
          <w:lang w:eastAsia="en-US"/>
        </w:rPr>
        <w:t>if</w:t>
      </w:r>
      <w:r w:rsidRPr="001F7CA7">
        <w:rPr>
          <w:rFonts w:ascii="Consolas" w:hAnsi="Consolas" w:cs="Consolas"/>
          <w:sz w:val="16"/>
          <w:szCs w:val="16"/>
          <w:lang w:eastAsia="en-US"/>
        </w:rPr>
        <w:t xml:space="preserve"> (colonPos &gt;= 0)</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color w:val="008000"/>
          <w:sz w:val="16"/>
          <w:szCs w:val="16"/>
          <w:lang w:eastAsia="en-US"/>
        </w:rPr>
        <w:t>//Splitting username:password into two seperate strings</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color w:val="0000FF"/>
          <w:sz w:val="16"/>
          <w:szCs w:val="16"/>
          <w:lang w:eastAsia="en-US"/>
        </w:rPr>
        <w:t>string</w:t>
      </w:r>
      <w:r w:rsidRPr="001F7CA7">
        <w:rPr>
          <w:rFonts w:ascii="Consolas" w:hAnsi="Consolas" w:cs="Consolas"/>
          <w:sz w:val="16"/>
          <w:szCs w:val="16"/>
          <w:lang w:eastAsia="en-US"/>
        </w:rPr>
        <w:t xml:space="preserve"> userid = UnameColonPwd.Substring(0, colonPos);</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color w:val="0000FF"/>
          <w:sz w:val="16"/>
          <w:szCs w:val="16"/>
          <w:lang w:eastAsia="en-US"/>
        </w:rPr>
        <w:t>string</w:t>
      </w:r>
      <w:r w:rsidRPr="001F7CA7">
        <w:rPr>
          <w:rFonts w:ascii="Consolas" w:hAnsi="Consolas" w:cs="Consolas"/>
          <w:sz w:val="16"/>
          <w:szCs w:val="16"/>
          <w:lang w:eastAsia="en-US"/>
        </w:rPr>
        <w:t xml:space="preserve"> pwd = UnameColonPwd.Substring(colonPos+1);</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color w:val="0000FF"/>
          <w:sz w:val="16"/>
          <w:szCs w:val="16"/>
          <w:lang w:eastAsia="en-US"/>
        </w:rPr>
        <w:t>if</w:t>
      </w:r>
      <w:r w:rsidRPr="001F7CA7">
        <w:rPr>
          <w:rFonts w:ascii="Consolas" w:hAnsi="Consolas" w:cs="Consolas"/>
          <w:sz w:val="16"/>
          <w:szCs w:val="16"/>
          <w:lang w:eastAsia="en-US"/>
        </w:rPr>
        <w:t xml:space="preserve"> (authUserAndGetGroups(userid, pwd)==</w:t>
      </w:r>
      <w:r w:rsidRPr="001F7CA7">
        <w:rPr>
          <w:rFonts w:ascii="Consolas" w:hAnsi="Consolas" w:cs="Consolas"/>
          <w:color w:val="0000FF"/>
          <w:sz w:val="16"/>
          <w:szCs w:val="16"/>
          <w:lang w:eastAsia="en-US"/>
        </w:rPr>
        <w:t>true</w:t>
      </w:r>
      <w:r w:rsidRPr="001F7CA7">
        <w:rPr>
          <w:rFonts w:ascii="Consolas" w:hAnsi="Consolas" w:cs="Consolas"/>
          <w:sz w:val="16"/>
          <w:szCs w:val="16"/>
          <w:lang w:eastAsia="en-US"/>
        </w:rPr>
        <w: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color w:val="008000"/>
          <w:sz w:val="16"/>
          <w:szCs w:val="16"/>
          <w:lang w:eastAsia="en-US"/>
        </w:rPr>
        <w:t>//Creating an user object with groups</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t>IUser user;</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t xml:space="preserve">user = </w:t>
      </w:r>
      <w:r w:rsidRPr="001F7CA7">
        <w:rPr>
          <w:rFonts w:ascii="Consolas" w:hAnsi="Consolas" w:cs="Consolas"/>
          <w:color w:val="0000FF"/>
          <w:sz w:val="16"/>
          <w:szCs w:val="16"/>
          <w:lang w:eastAsia="en-US"/>
        </w:rPr>
        <w:t>new</w:t>
      </w:r>
      <w:r w:rsidRPr="001F7CA7">
        <w:rPr>
          <w:rFonts w:ascii="Consolas" w:hAnsi="Consolas" w:cs="Consolas"/>
          <w:sz w:val="16"/>
          <w:szCs w:val="16"/>
          <w:lang w:eastAsia="en-US"/>
        </w:rPr>
        <w:t xml:space="preserve"> NamedUser(userid, groups, </w:t>
      </w:r>
      <w:r w:rsidRPr="001F7CA7">
        <w:rPr>
          <w:rFonts w:ascii="Consolas" w:hAnsi="Consolas" w:cs="Consolas"/>
          <w:color w:val="0000FF"/>
          <w:sz w:val="16"/>
          <w:szCs w:val="16"/>
          <w:lang w:eastAsia="en-US"/>
        </w:rPr>
        <w:t>true</w:t>
      </w:r>
      <w:r w:rsidRPr="001F7CA7">
        <w:rPr>
          <w:rFonts w:ascii="Consolas" w:hAnsi="Consolas" w:cs="Consolas"/>
          <w:sz w:val="16"/>
          <w:szCs w:val="16"/>
          <w:lang w:eastAsia="en-US"/>
        </w:rPr>
        <w: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color w:val="008000"/>
          <w:sz w:val="16"/>
          <w:szCs w:val="16"/>
          <w:lang w:eastAsia="en-US"/>
        </w:rPr>
        <w:t>//Associate the IUser with the session cookie and either redirect or sent back a status code</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t>QlikView.AccessPoint.User.GenericAuthentication(context, user);</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color w:val="008000"/>
          <w:sz w:val="16"/>
          <w:szCs w:val="16"/>
          <w:lang w:eastAsia="en-US"/>
        </w:rPr>
        <w:t>//Stop now so we don't issue a new BASIC challenge</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color w:val="0000FF"/>
          <w:sz w:val="16"/>
          <w:szCs w:val="16"/>
          <w:lang w:eastAsia="en-US"/>
        </w:rPr>
        <w:t>return</w:t>
      </w:r>
      <w:r w:rsidRPr="001F7CA7">
        <w:rPr>
          <w:rFonts w:ascii="Consolas" w:hAnsi="Consolas" w:cs="Consolas"/>
          <w:sz w:val="16"/>
          <w:szCs w:val="16"/>
          <w:lang w:eastAsia="en-US"/>
        </w:rPr>
        <w: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color w:val="0000FF"/>
          <w:sz w:val="16"/>
          <w:szCs w:val="16"/>
          <w:lang w:eastAsia="en-US"/>
        </w:rPr>
        <w:t>else</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color w:val="008000"/>
          <w:sz w:val="16"/>
          <w:szCs w:val="16"/>
          <w:lang w:eastAsia="en-US"/>
        </w:rPr>
        <w:t>//If the username/password is incorrect the user is asked to try again</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t>Context.Response.StatusCode=401;</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t>Context.Response.AppendHeader(</w:t>
      </w:r>
      <w:r w:rsidRPr="001F7CA7">
        <w:rPr>
          <w:rFonts w:ascii="Consolas" w:hAnsi="Consolas" w:cs="Consolas"/>
          <w:color w:val="A31515"/>
          <w:sz w:val="16"/>
          <w:szCs w:val="16"/>
          <w:lang w:eastAsia="en-US"/>
        </w:rPr>
        <w:t>"WWW-Authenticate"</w:t>
      </w:r>
      <w:r w:rsidRPr="001F7CA7">
        <w:rPr>
          <w:rFonts w:ascii="Consolas" w:hAnsi="Consolas" w:cs="Consolas"/>
          <w:sz w:val="16"/>
          <w:szCs w:val="16"/>
          <w:lang w:eastAsia="en-US"/>
        </w:rPr>
        <w:t>,</w:t>
      </w:r>
      <w:r w:rsidRPr="001F7CA7">
        <w:rPr>
          <w:rFonts w:ascii="Consolas" w:hAnsi="Consolas" w:cs="Consolas"/>
          <w:color w:val="A31515"/>
          <w:sz w:val="16"/>
          <w:szCs w:val="16"/>
          <w:lang w:eastAsia="en-US"/>
        </w:rPr>
        <w:t>"Basic realm=\"QlikView\""</w:t>
      </w:r>
      <w:r w:rsidRPr="001F7CA7">
        <w:rPr>
          <w:rFonts w:ascii="Consolas" w:hAnsi="Consolas" w:cs="Consolas"/>
          <w:sz w:val="16"/>
          <w:szCs w:val="16"/>
          <w:lang w:eastAsia="en-US"/>
        </w:rPr>
        <w: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color w:val="0000FF"/>
          <w:sz w:val="16"/>
          <w:szCs w:val="16"/>
          <w:lang w:eastAsia="en-US"/>
        </w:rPr>
        <w:t>return</w:t>
      </w:r>
      <w:r w:rsidRPr="001F7CA7">
        <w:rPr>
          <w:rFonts w:ascii="Consolas" w:hAnsi="Consolas" w:cs="Consolas"/>
          <w:sz w:val="16"/>
          <w:szCs w:val="16"/>
          <w:lang w:eastAsia="en-US"/>
        </w:rPr>
        <w: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color w:val="0000FF"/>
          <w:sz w:val="16"/>
          <w:szCs w:val="16"/>
          <w:lang w:eastAsia="en-US"/>
        </w:rPr>
        <w:t>else</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t>Context.Response.StatusCode=401;</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r>
      <w:r w:rsidRPr="001F7CA7">
        <w:rPr>
          <w:rFonts w:ascii="Consolas" w:hAnsi="Consolas" w:cs="Consolas"/>
          <w:sz w:val="16"/>
          <w:szCs w:val="16"/>
          <w:lang w:eastAsia="en-US"/>
        </w:rPr>
        <w:tab/>
        <w:t>Context.Response.AppendHeader(</w:t>
      </w:r>
      <w:r w:rsidRPr="001F7CA7">
        <w:rPr>
          <w:rFonts w:ascii="Consolas" w:hAnsi="Consolas" w:cs="Consolas"/>
          <w:color w:val="A31515"/>
          <w:sz w:val="16"/>
          <w:szCs w:val="16"/>
          <w:lang w:eastAsia="en-US"/>
        </w:rPr>
        <w:t>"WWW-Authenticate"</w:t>
      </w:r>
      <w:r w:rsidRPr="001F7CA7">
        <w:rPr>
          <w:rFonts w:ascii="Consolas" w:hAnsi="Consolas" w:cs="Consolas"/>
          <w:sz w:val="16"/>
          <w:szCs w:val="16"/>
          <w:lang w:eastAsia="en-US"/>
        </w:rPr>
        <w:t>,</w:t>
      </w:r>
      <w:r w:rsidRPr="001F7CA7">
        <w:rPr>
          <w:rFonts w:ascii="Consolas" w:hAnsi="Consolas" w:cs="Consolas"/>
          <w:color w:val="A31515"/>
          <w:sz w:val="16"/>
          <w:szCs w:val="16"/>
          <w:lang w:eastAsia="en-US"/>
        </w:rPr>
        <w:t>"Basic realm=\"QlikView\""</w:t>
      </w:r>
      <w:r w:rsidRPr="001F7CA7">
        <w:rPr>
          <w:rFonts w:ascii="Consolas" w:hAnsi="Consolas" w:cs="Consolas"/>
          <w:sz w:val="16"/>
          <w:szCs w:val="16"/>
          <w:lang w:eastAsia="en-US"/>
        </w:rPr>
        <w: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r>
      <w:r w:rsidRPr="001F7CA7">
        <w:rPr>
          <w:rFonts w:ascii="Consolas" w:hAnsi="Consolas" w:cs="Consolas"/>
          <w:sz w:val="16"/>
          <w:szCs w:val="16"/>
          <w:lang w:eastAsia="en-US"/>
        </w:rPr>
        <w:tab/>
        <w:t>}</w:t>
      </w:r>
    </w:p>
    <w:p w:rsidR="00745645" w:rsidRPr="001F7CA7"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1F7CA7">
        <w:rPr>
          <w:rFonts w:ascii="Consolas" w:hAnsi="Consolas" w:cs="Consolas"/>
          <w:sz w:val="16"/>
          <w:szCs w:val="16"/>
          <w:lang w:eastAsia="en-US"/>
        </w:rPr>
        <w:tab/>
        <w:t>}</w:t>
      </w:r>
    </w:p>
    <w:p w:rsidR="00B31F84"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 xml:space="preserve">   </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color w:val="0000FF"/>
          <w:sz w:val="16"/>
          <w:szCs w:val="16"/>
          <w:lang w:eastAsia="en-US"/>
        </w:rPr>
        <w:t>private</w:t>
      </w:r>
      <w:r w:rsidRPr="00473733">
        <w:rPr>
          <w:rFonts w:ascii="Consolas" w:hAnsi="Consolas" w:cs="Consolas"/>
          <w:sz w:val="16"/>
          <w:szCs w:val="16"/>
          <w:lang w:eastAsia="en-US"/>
        </w:rPr>
        <w:t xml:space="preserve"> </w:t>
      </w:r>
      <w:r w:rsidRPr="00473733">
        <w:rPr>
          <w:rFonts w:ascii="Consolas" w:hAnsi="Consolas" w:cs="Consolas"/>
          <w:color w:val="0000FF"/>
          <w:sz w:val="16"/>
          <w:szCs w:val="16"/>
          <w:lang w:eastAsia="en-US"/>
        </w:rPr>
        <w:t>bool</w:t>
      </w:r>
      <w:r w:rsidRPr="00473733">
        <w:rPr>
          <w:rFonts w:ascii="Consolas" w:hAnsi="Consolas" w:cs="Consolas"/>
          <w:sz w:val="16"/>
          <w:szCs w:val="16"/>
          <w:lang w:eastAsia="en-US"/>
        </w:rPr>
        <w:t xml:space="preserve"> authUserAndGetGroups(</w:t>
      </w:r>
      <w:r w:rsidRPr="00473733">
        <w:rPr>
          <w:rFonts w:ascii="Consolas" w:hAnsi="Consolas" w:cs="Consolas"/>
          <w:color w:val="0000FF"/>
          <w:sz w:val="16"/>
          <w:szCs w:val="16"/>
          <w:lang w:eastAsia="en-US"/>
        </w:rPr>
        <w:t>string</w:t>
      </w:r>
      <w:r w:rsidRPr="00473733">
        <w:rPr>
          <w:rFonts w:ascii="Consolas" w:hAnsi="Consolas" w:cs="Consolas"/>
          <w:sz w:val="16"/>
          <w:szCs w:val="16"/>
          <w:lang w:eastAsia="en-US"/>
        </w:rPr>
        <w:t xml:space="preserve"> userid, </w:t>
      </w:r>
      <w:r w:rsidRPr="00473733">
        <w:rPr>
          <w:rFonts w:ascii="Consolas" w:hAnsi="Consolas" w:cs="Consolas"/>
          <w:color w:val="0000FF"/>
          <w:sz w:val="16"/>
          <w:szCs w:val="16"/>
          <w:lang w:eastAsia="en-US"/>
        </w:rPr>
        <w:t>string</w:t>
      </w:r>
      <w:r w:rsidRPr="00473733">
        <w:rPr>
          <w:rFonts w:ascii="Consolas" w:hAnsi="Consolas" w:cs="Consolas"/>
          <w:sz w:val="16"/>
          <w:szCs w:val="16"/>
          <w:lang w:eastAsia="en-US"/>
        </w:rPr>
        <w:t xml:space="preserve"> password)</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t>{</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color w:val="0000FF"/>
          <w:sz w:val="16"/>
          <w:szCs w:val="16"/>
          <w:lang w:eastAsia="en-US"/>
        </w:rPr>
        <w:t>try</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t>{</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color w:val="008000"/>
          <w:sz w:val="16"/>
          <w:szCs w:val="16"/>
          <w:lang w:eastAsia="en-US"/>
        </w:rPr>
        <w:t>//Connectionstring to the LDAP, with username and password from the login (OpenLDAP syntax)</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t xml:space="preserve">DirectoryEntry nRoot = </w:t>
      </w:r>
      <w:r w:rsidRPr="00473733">
        <w:rPr>
          <w:rFonts w:ascii="Consolas" w:hAnsi="Consolas" w:cs="Consolas"/>
          <w:color w:val="0000FF"/>
          <w:sz w:val="16"/>
          <w:szCs w:val="16"/>
          <w:lang w:eastAsia="en-US"/>
        </w:rPr>
        <w:t>new</w:t>
      </w:r>
      <w:r w:rsidRPr="00473733">
        <w:rPr>
          <w:rFonts w:ascii="Consolas" w:hAnsi="Consolas" w:cs="Consolas"/>
          <w:sz w:val="16"/>
          <w:szCs w:val="16"/>
          <w:lang w:eastAsia="en-US"/>
        </w:rPr>
        <w:t xml:space="preserve"> DirectoryEntry(</w:t>
      </w:r>
      <w:r w:rsidRPr="00473733">
        <w:rPr>
          <w:rFonts w:ascii="Consolas" w:hAnsi="Consolas" w:cs="Consolas"/>
          <w:color w:val="A31515"/>
          <w:sz w:val="16"/>
          <w:szCs w:val="16"/>
          <w:lang w:eastAsia="en-US"/>
        </w:rPr>
        <w:t>"LDAP://127.0.0.1:389/dc=jbitest,dc=com"</w:t>
      </w:r>
      <w:r w:rsidRPr="00473733">
        <w:rPr>
          <w:rFonts w:ascii="Consolas" w:hAnsi="Consolas" w:cs="Consolas"/>
          <w:sz w:val="16"/>
          <w:szCs w:val="16"/>
          <w:lang w:eastAsia="en-US"/>
        </w:rPr>
        <w:t>);</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t xml:space="preserve">nRoot.Username = </w:t>
      </w:r>
      <w:r w:rsidRPr="00473733">
        <w:rPr>
          <w:rFonts w:ascii="Consolas" w:hAnsi="Consolas" w:cs="Consolas"/>
          <w:color w:val="A31515"/>
          <w:sz w:val="16"/>
          <w:szCs w:val="16"/>
          <w:lang w:eastAsia="en-US"/>
        </w:rPr>
        <w:t>"uid="</w:t>
      </w:r>
      <w:r w:rsidRPr="00473733">
        <w:rPr>
          <w:rFonts w:ascii="Consolas" w:hAnsi="Consolas" w:cs="Consolas"/>
          <w:sz w:val="16"/>
          <w:szCs w:val="16"/>
          <w:lang w:eastAsia="en-US"/>
        </w:rPr>
        <w:t>+userid+</w:t>
      </w:r>
      <w:r w:rsidRPr="00473733">
        <w:rPr>
          <w:rFonts w:ascii="Consolas" w:hAnsi="Consolas" w:cs="Consolas"/>
          <w:color w:val="A31515"/>
          <w:sz w:val="16"/>
          <w:szCs w:val="16"/>
          <w:lang w:eastAsia="en-US"/>
        </w:rPr>
        <w:t>",ou=People,dc=jbitest,dc=com"</w:t>
      </w:r>
      <w:r w:rsidRPr="00473733">
        <w:rPr>
          <w:rFonts w:ascii="Consolas" w:hAnsi="Consolas" w:cs="Consolas"/>
          <w:sz w:val="16"/>
          <w:szCs w:val="16"/>
          <w:lang w:eastAsia="en-US"/>
        </w:rPr>
        <w:t>;</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t>nRoot.Password = password;</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t>nRoot.AuthenticationType = AuthenticationTypes.None;</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lastRenderedPageBreak/>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color w:val="008000"/>
          <w:sz w:val="16"/>
          <w:szCs w:val="16"/>
          <w:lang w:eastAsia="en-US"/>
        </w:rPr>
        <w:t>//Verifing the user</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color w:val="2B91AF"/>
          <w:sz w:val="16"/>
          <w:szCs w:val="16"/>
          <w:lang w:eastAsia="en-US"/>
        </w:rPr>
        <w:t>Object</w:t>
      </w:r>
      <w:r w:rsidRPr="00473733">
        <w:rPr>
          <w:rFonts w:ascii="Consolas" w:hAnsi="Consolas" w:cs="Consolas"/>
          <w:sz w:val="16"/>
          <w:szCs w:val="16"/>
          <w:lang w:eastAsia="en-US"/>
        </w:rPr>
        <w:t xml:space="preserve"> temp = nRoot.NativeObject;</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color w:val="008000"/>
          <w:sz w:val="16"/>
          <w:szCs w:val="16"/>
          <w:lang w:eastAsia="en-US"/>
        </w:rPr>
        <w:t>//Creating a LDAP search object</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t xml:space="preserve">DirectorySearcher nDS = </w:t>
      </w:r>
      <w:r w:rsidRPr="00473733">
        <w:rPr>
          <w:rFonts w:ascii="Consolas" w:hAnsi="Consolas" w:cs="Consolas"/>
          <w:color w:val="0000FF"/>
          <w:sz w:val="16"/>
          <w:szCs w:val="16"/>
          <w:lang w:eastAsia="en-US"/>
        </w:rPr>
        <w:t>new</w:t>
      </w:r>
      <w:r w:rsidRPr="00473733">
        <w:rPr>
          <w:rFonts w:ascii="Consolas" w:hAnsi="Consolas" w:cs="Consolas"/>
          <w:sz w:val="16"/>
          <w:szCs w:val="16"/>
          <w:lang w:eastAsia="en-US"/>
        </w:rPr>
        <w:t xml:space="preserve"> DirectorySearcher(nRoot);</w:t>
      </w:r>
    </w:p>
    <w:p w:rsidR="00745645" w:rsidRPr="00473733" w:rsidRDefault="001F7CA7" w:rsidP="001F7CA7">
      <w:pPr>
        <w:tabs>
          <w:tab w:val="left" w:pos="284"/>
          <w:tab w:val="left" w:pos="851"/>
          <w:tab w:val="left" w:pos="1134"/>
          <w:tab w:val="left" w:pos="1418"/>
          <w:tab w:val="left" w:pos="1701"/>
          <w:tab w:val="left" w:pos="1985"/>
          <w:tab w:val="left" w:pos="2268"/>
        </w:tabs>
        <w:autoSpaceDE w:val="0"/>
        <w:autoSpaceDN w:val="0"/>
        <w:adjustRightInd w:val="0"/>
        <w:spacing w:after="0" w:line="240" w:lineRule="auto"/>
        <w:ind w:left="284"/>
        <w:rPr>
          <w:rFonts w:ascii="Consolas" w:hAnsi="Consolas" w:cs="Consolas"/>
          <w:sz w:val="16"/>
          <w:szCs w:val="16"/>
          <w:lang w:eastAsia="en-US"/>
        </w:rPr>
      </w:pPr>
      <w:r w:rsidRPr="00473733">
        <w:rPr>
          <w:rFonts w:ascii="Consolas" w:hAnsi="Consolas" w:cs="Consolas"/>
          <w:sz w:val="16"/>
          <w:szCs w:val="16"/>
          <w:lang w:eastAsia="en-US"/>
        </w:rPr>
        <w:tab/>
      </w:r>
      <w:r w:rsidR="00745645" w:rsidRPr="00473733">
        <w:rPr>
          <w:rFonts w:ascii="Consolas" w:hAnsi="Consolas" w:cs="Consolas"/>
          <w:sz w:val="16"/>
          <w:szCs w:val="16"/>
          <w:lang w:eastAsia="en-US"/>
        </w:rPr>
        <w:tab/>
      </w:r>
      <w:r w:rsidR="00745645" w:rsidRPr="00473733">
        <w:rPr>
          <w:rFonts w:ascii="Consolas" w:hAnsi="Consolas" w:cs="Consolas"/>
          <w:color w:val="008000"/>
          <w:sz w:val="16"/>
          <w:szCs w:val="16"/>
          <w:lang w:eastAsia="en-US"/>
        </w:rPr>
        <w:t>//Filter the search to only find groups connected to the username(full dn) from the login</w:t>
      </w:r>
      <w:r w:rsidRPr="00473733">
        <w:rPr>
          <w:rFonts w:ascii="Consolas" w:hAnsi="Consolas" w:cs="Consolas"/>
          <w:color w:val="008000"/>
          <w:sz w:val="16"/>
          <w:szCs w:val="16"/>
          <w:lang w:eastAsia="en-US"/>
        </w:rPr>
        <w:br/>
      </w:r>
      <w:r w:rsidR="00745645" w:rsidRPr="00473733">
        <w:rPr>
          <w:rFonts w:ascii="Consolas" w:hAnsi="Consolas" w:cs="Consolas"/>
          <w:color w:val="008000"/>
          <w:sz w:val="16"/>
          <w:szCs w:val="16"/>
          <w:lang w:eastAsia="en-US"/>
        </w:rPr>
        <w:t xml:space="preserve"> (OpenLDAP syntax)</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t xml:space="preserve">nDS.Filter = </w:t>
      </w:r>
      <w:r w:rsidRPr="00473733">
        <w:rPr>
          <w:rFonts w:ascii="Consolas" w:hAnsi="Consolas" w:cs="Consolas"/>
          <w:color w:val="A31515"/>
          <w:sz w:val="16"/>
          <w:szCs w:val="16"/>
          <w:lang w:eastAsia="en-US"/>
        </w:rPr>
        <w:t>"(&amp;(objectClass=groupOfNames)(member="</w:t>
      </w:r>
      <w:r w:rsidRPr="00473733">
        <w:rPr>
          <w:rFonts w:ascii="Consolas" w:hAnsi="Consolas" w:cs="Consolas"/>
          <w:sz w:val="16"/>
          <w:szCs w:val="16"/>
          <w:lang w:eastAsia="en-US"/>
        </w:rPr>
        <w:t>+nRoot.Username+</w:t>
      </w:r>
      <w:r w:rsidRPr="00473733">
        <w:rPr>
          <w:rFonts w:ascii="Consolas" w:hAnsi="Consolas" w:cs="Consolas"/>
          <w:color w:val="A31515"/>
          <w:sz w:val="16"/>
          <w:szCs w:val="16"/>
          <w:lang w:eastAsia="en-US"/>
        </w:rPr>
        <w:t>"))"</w:t>
      </w:r>
      <w:r w:rsidRPr="00473733">
        <w:rPr>
          <w:rFonts w:ascii="Consolas" w:hAnsi="Consolas" w:cs="Consolas"/>
          <w:sz w:val="16"/>
          <w:szCs w:val="16"/>
          <w:lang w:eastAsia="en-US"/>
        </w:rPr>
        <w:t>;</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t>nDS.PageSize = 1000;</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color w:val="008000"/>
          <w:sz w:val="16"/>
          <w:szCs w:val="16"/>
          <w:lang w:eastAsia="en-US"/>
        </w:rPr>
        <w:t>//Performing the search and catching all of the results matching the filter set in nDS.Filter</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t>SearchResultCollection results = nDS.FindAll();</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color w:val="0000FF"/>
          <w:sz w:val="16"/>
          <w:szCs w:val="16"/>
          <w:lang w:eastAsia="en-US"/>
        </w:rPr>
        <w:t>foreach</w:t>
      </w:r>
      <w:r w:rsidRPr="00473733">
        <w:rPr>
          <w:rFonts w:ascii="Consolas" w:hAnsi="Consolas" w:cs="Consolas"/>
          <w:sz w:val="16"/>
          <w:szCs w:val="16"/>
          <w:lang w:eastAsia="en-US"/>
        </w:rPr>
        <w:t xml:space="preserve"> (SearchResult searchResult </w:t>
      </w:r>
      <w:r w:rsidRPr="00473733">
        <w:rPr>
          <w:rFonts w:ascii="Consolas" w:hAnsi="Consolas" w:cs="Consolas"/>
          <w:color w:val="0000FF"/>
          <w:sz w:val="16"/>
          <w:szCs w:val="16"/>
          <w:lang w:eastAsia="en-US"/>
        </w:rPr>
        <w:t>in</w:t>
      </w:r>
      <w:r w:rsidRPr="00473733">
        <w:rPr>
          <w:rFonts w:ascii="Consolas" w:hAnsi="Consolas" w:cs="Consolas"/>
          <w:sz w:val="16"/>
          <w:szCs w:val="16"/>
          <w:lang w:eastAsia="en-US"/>
        </w:rPr>
        <w:t xml:space="preserve"> results)</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t>{</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color w:val="0000FF"/>
          <w:sz w:val="16"/>
          <w:szCs w:val="16"/>
          <w:lang w:eastAsia="en-US"/>
        </w:rPr>
        <w:t>foreach</w:t>
      </w:r>
      <w:r w:rsidRPr="00473733">
        <w:rPr>
          <w:rFonts w:ascii="Consolas" w:hAnsi="Consolas" w:cs="Consolas"/>
          <w:sz w:val="16"/>
          <w:szCs w:val="16"/>
          <w:lang w:eastAsia="en-US"/>
        </w:rPr>
        <w:t xml:space="preserve"> (</w:t>
      </w:r>
      <w:r w:rsidRPr="00473733">
        <w:rPr>
          <w:rFonts w:ascii="Consolas" w:hAnsi="Consolas" w:cs="Consolas"/>
          <w:color w:val="0000FF"/>
          <w:sz w:val="16"/>
          <w:szCs w:val="16"/>
          <w:lang w:eastAsia="en-US"/>
        </w:rPr>
        <w:t>string</w:t>
      </w:r>
      <w:r w:rsidRPr="00473733">
        <w:rPr>
          <w:rFonts w:ascii="Consolas" w:hAnsi="Consolas" w:cs="Consolas"/>
          <w:sz w:val="16"/>
          <w:szCs w:val="16"/>
          <w:lang w:eastAsia="en-US"/>
        </w:rPr>
        <w:t xml:space="preserve"> propertyKey </w:t>
      </w:r>
      <w:r w:rsidRPr="00473733">
        <w:rPr>
          <w:rFonts w:ascii="Consolas" w:hAnsi="Consolas" w:cs="Consolas"/>
          <w:color w:val="0000FF"/>
          <w:sz w:val="16"/>
          <w:szCs w:val="16"/>
          <w:lang w:eastAsia="en-US"/>
        </w:rPr>
        <w:t>in</w:t>
      </w:r>
      <w:r w:rsidRPr="00473733">
        <w:rPr>
          <w:rFonts w:ascii="Consolas" w:hAnsi="Consolas" w:cs="Consolas"/>
          <w:sz w:val="16"/>
          <w:szCs w:val="16"/>
          <w:lang w:eastAsia="en-US"/>
        </w:rPr>
        <w:t xml:space="preserve"> searchResult.Properties.PropertyNames)</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t>{</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color w:val="008000"/>
          <w:sz w:val="16"/>
          <w:szCs w:val="16"/>
          <w:lang w:eastAsia="en-US"/>
        </w:rPr>
        <w:t>//The property key containing the group name on the LDAP server will most likely be named "cn" (OpenLDAP)</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color w:val="0000FF"/>
          <w:sz w:val="16"/>
          <w:szCs w:val="16"/>
          <w:lang w:eastAsia="en-US"/>
        </w:rPr>
        <w:t>if</w:t>
      </w:r>
      <w:r w:rsidRPr="00473733">
        <w:rPr>
          <w:rFonts w:ascii="Consolas" w:hAnsi="Consolas" w:cs="Consolas"/>
          <w:sz w:val="16"/>
          <w:szCs w:val="16"/>
          <w:lang w:eastAsia="en-US"/>
        </w:rPr>
        <w:t>(propertyKey==</w:t>
      </w:r>
      <w:r w:rsidRPr="00473733">
        <w:rPr>
          <w:rFonts w:ascii="Consolas" w:hAnsi="Consolas" w:cs="Consolas"/>
          <w:color w:val="A31515"/>
          <w:sz w:val="16"/>
          <w:szCs w:val="16"/>
          <w:lang w:eastAsia="en-US"/>
        </w:rPr>
        <w:t>"cn"</w:t>
      </w:r>
      <w:r w:rsidRPr="00473733">
        <w:rPr>
          <w:rFonts w:ascii="Consolas" w:hAnsi="Consolas" w:cs="Consolas"/>
          <w:sz w:val="16"/>
          <w:szCs w:val="16"/>
          <w:lang w:eastAsia="en-US"/>
        </w:rPr>
        <w:t>)</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t>{</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t>ResultPropertyValueCollection valueCollection = searchResult.Properties[propertyKey];</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color w:val="0000FF"/>
          <w:sz w:val="16"/>
          <w:szCs w:val="16"/>
          <w:lang w:eastAsia="en-US"/>
        </w:rPr>
        <w:t>foreach</w:t>
      </w:r>
      <w:r w:rsidRPr="00473733">
        <w:rPr>
          <w:rFonts w:ascii="Consolas" w:hAnsi="Consolas" w:cs="Consolas"/>
          <w:sz w:val="16"/>
          <w:szCs w:val="16"/>
          <w:lang w:eastAsia="en-US"/>
        </w:rPr>
        <w:t xml:space="preserve"> (</w:t>
      </w:r>
      <w:r w:rsidRPr="00473733">
        <w:rPr>
          <w:rFonts w:ascii="Consolas" w:hAnsi="Consolas" w:cs="Consolas"/>
          <w:color w:val="2B91AF"/>
          <w:sz w:val="16"/>
          <w:szCs w:val="16"/>
          <w:lang w:eastAsia="en-US"/>
        </w:rPr>
        <w:t>Object</w:t>
      </w:r>
      <w:r w:rsidRPr="00473733">
        <w:rPr>
          <w:rFonts w:ascii="Consolas" w:hAnsi="Consolas" w:cs="Consolas"/>
          <w:sz w:val="16"/>
          <w:szCs w:val="16"/>
          <w:lang w:eastAsia="en-US"/>
        </w:rPr>
        <w:t xml:space="preserve"> propertyValue </w:t>
      </w:r>
      <w:r w:rsidRPr="00473733">
        <w:rPr>
          <w:rFonts w:ascii="Consolas" w:hAnsi="Consolas" w:cs="Consolas"/>
          <w:color w:val="0000FF"/>
          <w:sz w:val="16"/>
          <w:szCs w:val="16"/>
          <w:lang w:eastAsia="en-US"/>
        </w:rPr>
        <w:t>in</w:t>
      </w:r>
      <w:r w:rsidRPr="00473733">
        <w:rPr>
          <w:rFonts w:ascii="Consolas" w:hAnsi="Consolas" w:cs="Consolas"/>
          <w:sz w:val="16"/>
          <w:szCs w:val="16"/>
          <w:lang w:eastAsia="en-US"/>
        </w:rPr>
        <w:t xml:space="preserve"> valueCollection)</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t>{</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color w:val="008000"/>
          <w:sz w:val="16"/>
          <w:szCs w:val="16"/>
          <w:lang w:eastAsia="en-US"/>
        </w:rPr>
        <w:t>//Adding all groups connected to the userid to a list we are going to send with the username to the "AccessPoint"</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t>groups.Add(propertyValue.ToString());</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t>}</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t>}</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t>}</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t>}</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color w:val="008000"/>
          <w:sz w:val="16"/>
          <w:szCs w:val="16"/>
          <w:lang w:eastAsia="en-US"/>
        </w:rPr>
        <w:t>//If no exceptions occured the authentication has been successful and possibly even resolved the groups</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color w:val="0000FF"/>
          <w:sz w:val="16"/>
          <w:szCs w:val="16"/>
          <w:lang w:eastAsia="en-US"/>
        </w:rPr>
        <w:t>return</w:t>
      </w:r>
      <w:r w:rsidRPr="00473733">
        <w:rPr>
          <w:rFonts w:ascii="Consolas" w:hAnsi="Consolas" w:cs="Consolas"/>
          <w:sz w:val="16"/>
          <w:szCs w:val="16"/>
          <w:lang w:eastAsia="en-US"/>
        </w:rPr>
        <w:t xml:space="preserve"> </w:t>
      </w:r>
      <w:r w:rsidRPr="00473733">
        <w:rPr>
          <w:rFonts w:ascii="Consolas" w:hAnsi="Consolas" w:cs="Consolas"/>
          <w:color w:val="0000FF"/>
          <w:sz w:val="16"/>
          <w:szCs w:val="16"/>
          <w:lang w:eastAsia="en-US"/>
        </w:rPr>
        <w:t>true</w:t>
      </w:r>
      <w:r w:rsidRPr="00473733">
        <w:rPr>
          <w:rFonts w:ascii="Consolas" w:hAnsi="Consolas" w:cs="Consolas"/>
          <w:sz w:val="16"/>
          <w:szCs w:val="16"/>
          <w:lang w:eastAsia="en-US"/>
        </w:rPr>
        <w:t>;</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t>}</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color w:val="0000FF"/>
          <w:sz w:val="16"/>
          <w:szCs w:val="16"/>
          <w:lang w:eastAsia="en-US"/>
        </w:rPr>
        <w:t>catch</w:t>
      </w:r>
      <w:r w:rsidRPr="00473733">
        <w:rPr>
          <w:rFonts w:ascii="Consolas" w:hAnsi="Consolas" w:cs="Consolas"/>
          <w:sz w:val="16"/>
          <w:szCs w:val="16"/>
          <w:lang w:eastAsia="en-US"/>
        </w:rPr>
        <w:t xml:space="preserve"> (</w:t>
      </w:r>
      <w:r w:rsidRPr="00473733">
        <w:rPr>
          <w:rFonts w:ascii="Consolas" w:hAnsi="Consolas" w:cs="Consolas"/>
          <w:color w:val="2B91AF"/>
          <w:sz w:val="16"/>
          <w:szCs w:val="16"/>
          <w:lang w:eastAsia="en-US"/>
        </w:rPr>
        <w:t>Exception</w:t>
      </w:r>
      <w:r w:rsidRPr="00473733">
        <w:rPr>
          <w:rFonts w:ascii="Consolas" w:hAnsi="Consolas" w:cs="Consolas"/>
          <w:sz w:val="16"/>
          <w:szCs w:val="16"/>
          <w:lang w:eastAsia="en-US"/>
        </w:rPr>
        <w:t xml:space="preserve"> e)</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t>{</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color w:val="008000"/>
          <w:sz w:val="16"/>
          <w:szCs w:val="16"/>
          <w:lang w:eastAsia="en-US"/>
        </w:rPr>
        <w:t>//If exceptions occured the authentication has most likely been unsuccessful (or the syntax used might be wrong)</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sz w:val="16"/>
          <w:szCs w:val="16"/>
          <w:lang w:eastAsia="en-US"/>
        </w:rPr>
        <w:tab/>
      </w:r>
      <w:r w:rsidRPr="00473733">
        <w:rPr>
          <w:rFonts w:ascii="Consolas" w:hAnsi="Consolas" w:cs="Consolas"/>
          <w:color w:val="0000FF"/>
          <w:sz w:val="16"/>
          <w:szCs w:val="16"/>
          <w:lang w:eastAsia="en-US"/>
        </w:rPr>
        <w:t>return</w:t>
      </w:r>
      <w:r w:rsidRPr="00473733">
        <w:rPr>
          <w:rFonts w:ascii="Consolas" w:hAnsi="Consolas" w:cs="Consolas"/>
          <w:sz w:val="16"/>
          <w:szCs w:val="16"/>
          <w:lang w:eastAsia="en-US"/>
        </w:rPr>
        <w:t xml:space="preserve"> </w:t>
      </w:r>
      <w:r w:rsidRPr="00473733">
        <w:rPr>
          <w:rFonts w:ascii="Consolas" w:hAnsi="Consolas" w:cs="Consolas"/>
          <w:color w:val="0000FF"/>
          <w:sz w:val="16"/>
          <w:szCs w:val="16"/>
          <w:lang w:eastAsia="en-US"/>
        </w:rPr>
        <w:t>false</w:t>
      </w:r>
      <w:r w:rsidRPr="00473733">
        <w:rPr>
          <w:rFonts w:ascii="Consolas" w:hAnsi="Consolas" w:cs="Consolas"/>
          <w:sz w:val="16"/>
          <w:szCs w:val="16"/>
          <w:lang w:eastAsia="en-US"/>
        </w:rPr>
        <w:t>;</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ab/>
      </w:r>
      <w:r w:rsidRPr="00473733">
        <w:rPr>
          <w:rFonts w:ascii="Consolas" w:hAnsi="Consolas" w:cs="Consolas"/>
          <w:sz w:val="16"/>
          <w:szCs w:val="16"/>
          <w:lang w:eastAsia="en-US"/>
        </w:rPr>
        <w:tab/>
        <w:t>}</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sz w:val="16"/>
          <w:szCs w:val="16"/>
          <w:lang w:eastAsia="en-US"/>
        </w:rPr>
        <w:t xml:space="preserve">    }</w:t>
      </w:r>
    </w:p>
    <w:p w:rsidR="00745645" w:rsidRPr="00473733" w:rsidRDefault="00745645" w:rsidP="00745645">
      <w:pPr>
        <w:tabs>
          <w:tab w:val="left" w:pos="284"/>
          <w:tab w:val="left" w:pos="851"/>
          <w:tab w:val="left" w:pos="1134"/>
          <w:tab w:val="left" w:pos="1418"/>
          <w:tab w:val="left" w:pos="1701"/>
          <w:tab w:val="left" w:pos="1985"/>
          <w:tab w:val="left" w:pos="2268"/>
        </w:tabs>
        <w:autoSpaceDE w:val="0"/>
        <w:autoSpaceDN w:val="0"/>
        <w:adjustRightInd w:val="0"/>
        <w:spacing w:after="0" w:line="240" w:lineRule="auto"/>
        <w:rPr>
          <w:rFonts w:ascii="Consolas" w:hAnsi="Consolas" w:cs="Consolas"/>
          <w:sz w:val="16"/>
          <w:szCs w:val="16"/>
          <w:lang w:eastAsia="en-US"/>
        </w:rPr>
      </w:pPr>
      <w:r w:rsidRPr="00473733">
        <w:rPr>
          <w:rFonts w:ascii="Consolas" w:hAnsi="Consolas" w:cs="Consolas"/>
          <w:color w:val="0000FF"/>
          <w:sz w:val="16"/>
          <w:szCs w:val="16"/>
          <w:lang w:eastAsia="en-US"/>
        </w:rPr>
        <w:t>&lt;/</w:t>
      </w:r>
      <w:r w:rsidRPr="00473733">
        <w:rPr>
          <w:rFonts w:ascii="Consolas" w:hAnsi="Consolas" w:cs="Consolas"/>
          <w:color w:val="800000"/>
          <w:sz w:val="16"/>
          <w:szCs w:val="16"/>
          <w:lang w:eastAsia="en-US"/>
        </w:rPr>
        <w:t>script</w:t>
      </w:r>
      <w:r w:rsidRPr="00473733">
        <w:rPr>
          <w:rFonts w:ascii="Consolas" w:hAnsi="Consolas" w:cs="Consolas"/>
          <w:color w:val="0000FF"/>
          <w:sz w:val="16"/>
          <w:szCs w:val="16"/>
          <w:lang w:eastAsia="en-US"/>
        </w:rPr>
        <w:t>&gt;</w:t>
      </w:r>
    </w:p>
    <w:p w:rsidR="008E116E" w:rsidRDefault="008E116E" w:rsidP="000B7C37">
      <w:pPr>
        <w:pStyle w:val="QlikViewWPbodytext"/>
      </w:pPr>
    </w:p>
    <w:p w:rsidR="008E116E" w:rsidRPr="004D65C1" w:rsidRDefault="008E116E" w:rsidP="000B7C37">
      <w:pPr>
        <w:pStyle w:val="QlikViewWPbodytext"/>
        <w:sectPr w:rsidR="008E116E" w:rsidRPr="004D65C1" w:rsidSect="00DC1AA3">
          <w:footerReference w:type="first" r:id="rId25"/>
          <w:pgSz w:w="15842" w:h="12242" w:orient="landscape" w:code="1"/>
          <w:pgMar w:top="1417" w:right="1417" w:bottom="1417" w:left="1417" w:header="1138" w:footer="706" w:gutter="0"/>
          <w:cols w:space="708"/>
          <w:formProt w:val="0"/>
          <w:docGrid w:linePitch="360"/>
        </w:sectPr>
      </w:pPr>
    </w:p>
    <w:p w:rsidR="00736428" w:rsidRPr="004D65C1" w:rsidRDefault="007B651F">
      <w:pPr>
        <w:pStyle w:val="QlikViewWPH1heading"/>
        <w:numPr>
          <w:ilvl w:val="0"/>
          <w:numId w:val="0"/>
        </w:numPr>
      </w:pPr>
      <w:bookmarkStart w:id="29" w:name="_Toc319580641"/>
      <w:r w:rsidRPr="004D65C1">
        <w:lastRenderedPageBreak/>
        <w:t xml:space="preserve">Appendix </w:t>
      </w:r>
      <w:r w:rsidR="00866B50">
        <w:t>D</w:t>
      </w:r>
      <w:r w:rsidR="00C96806" w:rsidRPr="004D65C1">
        <w:t>:</w:t>
      </w:r>
      <w:r w:rsidRPr="004D65C1">
        <w:t xml:space="preserve"> Detailed description of </w:t>
      </w:r>
      <w:r w:rsidR="00783E5A">
        <w:t xml:space="preserve">the </w:t>
      </w:r>
      <w:r w:rsidRPr="004D65C1">
        <w:t>Authentication API</w:t>
      </w:r>
      <w:bookmarkEnd w:id="29"/>
    </w:p>
    <w:p w:rsidR="007B651F" w:rsidRPr="004D65C1" w:rsidRDefault="007B651F" w:rsidP="00E35AFD">
      <w:pPr>
        <w:pStyle w:val="QlikViewWPbodytext"/>
        <w:keepNext/>
      </w:pPr>
      <w:r w:rsidRPr="004D65C1">
        <w:t xml:space="preserve">The API for the </w:t>
      </w:r>
      <w:r w:rsidRPr="004D65C1">
        <w:rPr>
          <w:rFonts w:ascii="Courier New" w:hAnsi="Courier New" w:cs="Courier New"/>
        </w:rPr>
        <w:t>Authenticate.aspx</w:t>
      </w:r>
      <w:r w:rsidRPr="004D65C1">
        <w:t xml:space="preserve"> page </w:t>
      </w:r>
      <w:r w:rsidR="00C908D9" w:rsidRPr="004D65C1">
        <w:t>works</w:t>
      </w:r>
      <w:r w:rsidRPr="004D65C1">
        <w:t xml:space="preserve"> as follows:</w:t>
      </w:r>
    </w:p>
    <w:p w:rsidR="007B651F" w:rsidRDefault="007B651F" w:rsidP="00EB5E43">
      <w:pPr>
        <w:pStyle w:val="QlikViewWPbodytext"/>
        <w:keepNext/>
        <w:numPr>
          <w:ilvl w:val="0"/>
          <w:numId w:val="24"/>
        </w:numPr>
        <w:tabs>
          <w:tab w:val="clear" w:pos="567"/>
        </w:tabs>
        <w:ind w:left="714" w:hanging="357"/>
      </w:pPr>
      <w:r w:rsidRPr="004D65C1">
        <w:t xml:space="preserve">If no parameters are present, </w:t>
      </w:r>
      <w:r w:rsidR="00C908D9" w:rsidRPr="004D65C1">
        <w:t>a login is attempted</w:t>
      </w:r>
      <w:r w:rsidRPr="004D65C1">
        <w:t xml:space="preserve">. 200 </w:t>
      </w:r>
      <w:r w:rsidR="004D4ACD" w:rsidRPr="004D65C1">
        <w:t>mean</w:t>
      </w:r>
      <w:r w:rsidRPr="004D65C1">
        <w:t xml:space="preserve"> success, 401 </w:t>
      </w:r>
      <w:r w:rsidR="00C908D9" w:rsidRPr="004D65C1">
        <w:t>means</w:t>
      </w:r>
      <w:r w:rsidRPr="004D65C1">
        <w:t xml:space="preserve"> failure.</w:t>
      </w:r>
    </w:p>
    <w:p w:rsidR="00CE10A5" w:rsidRDefault="00CE10A5" w:rsidP="00EB5E43">
      <w:pPr>
        <w:pStyle w:val="QlikViewWPbodytext"/>
        <w:keepNext/>
        <w:numPr>
          <w:ilvl w:val="0"/>
          <w:numId w:val="24"/>
        </w:numPr>
        <w:tabs>
          <w:tab w:val="clear" w:pos="567"/>
        </w:tabs>
        <w:ind w:left="714" w:hanging="357"/>
      </w:pPr>
      <w:r w:rsidRPr="004D65C1">
        <w:t xml:space="preserve">If the </w:t>
      </w:r>
      <w:r w:rsidRPr="004D65C1">
        <w:rPr>
          <w:rFonts w:ascii="Courier New" w:hAnsi="Courier New" w:cs="Courier New"/>
        </w:rPr>
        <w:t>keep=</w:t>
      </w:r>
      <w:r w:rsidRPr="004D65C1">
        <w:t xml:space="preserve"> parameter is present, re</w:t>
      </w:r>
      <w:r w:rsidRPr="004D65C1">
        <w:noBreakHyphen/>
        <w:t xml:space="preserve">authentication (that is, ensuring that there already is a user associated with the session cookie) is attempted. In some scenarios, the fact that the web call is made is enough to force the browser to prove who the user is again. For example, when basic </w:t>
      </w:r>
      <w:r>
        <w:t xml:space="preserve">authentication </w:t>
      </w:r>
      <w:r w:rsidRPr="004D65C1">
        <w:t>or NTLM is used to protect the page, the browser is asked for the login again, but the browser does not ask the user. However, in other scenarios, it may be difficult to work out who the user is for a second time around and therefore a previous authentication has to be considered a success. 200 mean success, 401 means failure.</w:t>
      </w:r>
    </w:p>
    <w:p w:rsidR="00CE10A5" w:rsidRPr="004D65C1" w:rsidRDefault="00CE10A5" w:rsidP="00EB5E43">
      <w:pPr>
        <w:pStyle w:val="QlikViewWPbodytext"/>
        <w:numPr>
          <w:ilvl w:val="0"/>
          <w:numId w:val="24"/>
        </w:numPr>
        <w:tabs>
          <w:tab w:val="clear" w:pos="567"/>
        </w:tabs>
        <w:ind w:left="714" w:hanging="357"/>
      </w:pPr>
      <w:r w:rsidRPr="004D65C1">
        <w:t xml:space="preserve">If the </w:t>
      </w:r>
      <w:r w:rsidRPr="004D65C1">
        <w:rPr>
          <w:rFonts w:ascii="Courier New" w:hAnsi="Courier New" w:cs="Courier New"/>
        </w:rPr>
        <w:t>type=html</w:t>
      </w:r>
      <w:r w:rsidRPr="004D65C1">
        <w:t xml:space="preserve"> parameter is present, a redirect to another web page after success or failure of the above functionality is attempted. In this case, it is optional to provide the </w:t>
      </w:r>
      <w:r w:rsidRPr="004D65C1">
        <w:rPr>
          <w:rFonts w:ascii="Courier New" w:hAnsi="Courier New" w:cs="Courier New"/>
        </w:rPr>
        <w:t>Try</w:t>
      </w:r>
      <w:r w:rsidRPr="004D65C1">
        <w:t xml:space="preserve"> and </w:t>
      </w:r>
      <w:r w:rsidRPr="004D65C1">
        <w:rPr>
          <w:rFonts w:ascii="Courier New" w:hAnsi="Courier New" w:cs="Courier New"/>
        </w:rPr>
        <w:t>Back</w:t>
      </w:r>
      <w:r w:rsidRPr="004D65C1">
        <w:t xml:space="preserve"> parameters containing URLs to redirect to in case of success or failure. If no </w:t>
      </w:r>
      <w:r w:rsidRPr="004D65C1">
        <w:rPr>
          <w:rFonts w:ascii="Courier New" w:hAnsi="Courier New" w:cs="Courier New"/>
        </w:rPr>
        <w:t>Back</w:t>
      </w:r>
      <w:r w:rsidRPr="004D65C1">
        <w:t xml:space="preserve"> parameter is provided, </w:t>
      </w:r>
      <w:r w:rsidRPr="004D65C1">
        <w:rPr>
          <w:rFonts w:ascii="Courier New" w:hAnsi="Courier New" w:cs="Courier New"/>
        </w:rPr>
        <w:t>/qlikview/index.htm</w:t>
      </w:r>
      <w:r w:rsidRPr="004D65C1">
        <w:t xml:space="preserve"> is used (that is, the default </w:t>
      </w:r>
      <w:r>
        <w:t xml:space="preserve">QlikView </w:t>
      </w:r>
      <w:r w:rsidRPr="004D65C1">
        <w:t xml:space="preserve">AccessPoint web page). If no </w:t>
      </w:r>
      <w:r w:rsidRPr="004D65C1">
        <w:rPr>
          <w:rFonts w:ascii="Courier New" w:hAnsi="Courier New" w:cs="Courier New"/>
        </w:rPr>
        <w:t>Try</w:t>
      </w:r>
      <w:r w:rsidRPr="004D65C1">
        <w:t xml:space="preserve"> parameter is provided, the </w:t>
      </w:r>
      <w:r w:rsidRPr="004D65C1">
        <w:rPr>
          <w:rFonts w:ascii="Courier New" w:hAnsi="Courier New" w:cs="Courier New"/>
        </w:rPr>
        <w:t>Back</w:t>
      </w:r>
      <w:r w:rsidRPr="004D65C1">
        <w:t xml:space="preserve"> parameter is used for both success and failure. This is useful with AccessPoint when using the </w:t>
      </w:r>
      <w:r>
        <w:t>f</w:t>
      </w:r>
      <w:r w:rsidRPr="004D65C1">
        <w:t xml:space="preserve">orm login. The </w:t>
      </w:r>
      <w:r>
        <w:t>f</w:t>
      </w:r>
      <w:r w:rsidRPr="004D65C1">
        <w:t xml:space="preserve">orm login calls the </w:t>
      </w:r>
      <w:r w:rsidRPr="004D65C1">
        <w:rPr>
          <w:rFonts w:ascii="Courier New" w:hAnsi="Courier New" w:cs="Courier New"/>
        </w:rPr>
        <w:t>Authenticate.aspx</w:t>
      </w:r>
      <w:r w:rsidRPr="004D65C1">
        <w:t xml:space="preserve"> page and uses the parameters to indicate where to redirect </w:t>
      </w:r>
      <w:r>
        <w:t xml:space="preserve">to </w:t>
      </w:r>
      <w:r w:rsidRPr="004D65C1">
        <w:t>if the login is successful or not. This can also be useful for an initial login where subsequent re</w:t>
      </w:r>
      <w:r w:rsidRPr="004D65C1">
        <w:noBreakHyphen/>
        <w:t>authentication cannot be performed.</w:t>
      </w:r>
    </w:p>
    <w:p w:rsidR="007B651F" w:rsidRPr="004D65C1" w:rsidRDefault="007B651F" w:rsidP="006B5F07">
      <w:pPr>
        <w:pStyle w:val="QlikViewWPH2heading"/>
      </w:pPr>
      <w:bookmarkStart w:id="30" w:name="_Toc298234529"/>
      <w:bookmarkStart w:id="31" w:name="_Toc319580642"/>
      <w:r w:rsidRPr="004D65C1">
        <w:t>How to use the API</w:t>
      </w:r>
      <w:bookmarkEnd w:id="30"/>
      <w:bookmarkEnd w:id="31"/>
    </w:p>
    <w:p w:rsidR="007B651F" w:rsidRPr="004D65C1" w:rsidRDefault="007B651F" w:rsidP="006B5F07">
      <w:pPr>
        <w:pStyle w:val="QlikViewWPbodytext"/>
      </w:pPr>
      <w:r w:rsidRPr="004D65C1">
        <w:t xml:space="preserve">The API is a set of .NET classes and methods designed to be used in code deployed in IIS. </w:t>
      </w:r>
      <w:r w:rsidR="00180A31" w:rsidRPr="004D65C1">
        <w:t xml:space="preserve">The correct versions of </w:t>
      </w:r>
      <w:r w:rsidRPr="004D65C1">
        <w:t xml:space="preserve">ASP.NET and .NET </w:t>
      </w:r>
      <w:r w:rsidR="00180A31" w:rsidRPr="004D65C1">
        <w:t xml:space="preserve">have </w:t>
      </w:r>
      <w:r w:rsidRPr="004D65C1">
        <w:t xml:space="preserve">to be installed in IIS. For </w:t>
      </w:r>
      <w:r w:rsidR="00180A31" w:rsidRPr="004D65C1">
        <w:t>QlikView 11,</w:t>
      </w:r>
      <w:r w:rsidRPr="004D65C1">
        <w:t xml:space="preserve"> the </w:t>
      </w:r>
      <w:r w:rsidR="006B5F07" w:rsidRPr="004D65C1">
        <w:t xml:space="preserve">correct </w:t>
      </w:r>
      <w:r w:rsidRPr="004D65C1">
        <w:t xml:space="preserve">version is .NET Framework 4. The relevant executable is </w:t>
      </w:r>
      <w:r w:rsidRPr="004D65C1">
        <w:rPr>
          <w:rFonts w:ascii="Courier New" w:hAnsi="Courier New" w:cs="Courier New"/>
        </w:rPr>
        <w:t>QVWebServer.exe</w:t>
      </w:r>
      <w:r w:rsidR="00180A31" w:rsidRPr="004D65C1">
        <w:t>,</w:t>
      </w:r>
      <w:r w:rsidRPr="004D65C1">
        <w:t xml:space="preserve"> </w:t>
      </w:r>
      <w:r w:rsidR="00180A31" w:rsidRPr="004D65C1">
        <w:t xml:space="preserve">which </w:t>
      </w:r>
      <w:r w:rsidRPr="004D65C1">
        <w:t xml:space="preserve">references the </w:t>
      </w:r>
      <w:r w:rsidR="00180A31" w:rsidRPr="004D65C1">
        <w:t>a</w:t>
      </w:r>
      <w:r w:rsidRPr="004D65C1">
        <w:t xml:space="preserve">ssemblies in </w:t>
      </w:r>
      <w:r w:rsidRPr="004D65C1">
        <w:rPr>
          <w:rFonts w:ascii="Courier New" w:hAnsi="Courier New" w:cs="Courier New"/>
        </w:rPr>
        <w:t>c:\Program Files\QlikView\Server\WebServer</w:t>
      </w:r>
      <w:r w:rsidRPr="004D65C1">
        <w:t xml:space="preserve">. </w:t>
      </w:r>
      <w:r w:rsidR="00180A31" w:rsidRPr="004D65C1">
        <w:t xml:space="preserve">Make sure to </w:t>
      </w:r>
      <w:r w:rsidRPr="004D65C1">
        <w:t xml:space="preserve">have these in </w:t>
      </w:r>
      <w:r w:rsidR="00180A31" w:rsidRPr="004D65C1">
        <w:t xml:space="preserve">the </w:t>
      </w:r>
      <w:r w:rsidRPr="004D65C1">
        <w:t>web application.</w:t>
      </w:r>
    </w:p>
    <w:p w:rsidR="007B651F" w:rsidRPr="004D65C1" w:rsidRDefault="00551B28" w:rsidP="006B5F07">
      <w:pPr>
        <w:pStyle w:val="QlikViewWPbodytext"/>
      </w:pPr>
      <w:r w:rsidRPr="004D65C1">
        <w:t xml:space="preserve">Then </w:t>
      </w:r>
      <w:r w:rsidR="006B5F07" w:rsidRPr="004D65C1">
        <w:t xml:space="preserve">identify </w:t>
      </w:r>
      <w:r w:rsidR="007B651F" w:rsidRPr="004D65C1">
        <w:t xml:space="preserve">the security requirements for </w:t>
      </w:r>
      <w:r w:rsidRPr="004D65C1">
        <w:t xml:space="preserve">the </w:t>
      </w:r>
      <w:r w:rsidR="007B651F" w:rsidRPr="004D65C1">
        <w:t xml:space="preserve">project and how the workflow </w:t>
      </w:r>
      <w:r w:rsidR="00DA7B7D" w:rsidRPr="004D65C1">
        <w:t>for</w:t>
      </w:r>
      <w:r w:rsidR="007B651F" w:rsidRPr="004D65C1">
        <w:t xml:space="preserve"> HTTP calls work</w:t>
      </w:r>
      <w:r w:rsidR="006B5F07" w:rsidRPr="004D65C1">
        <w:t>s</w:t>
      </w:r>
      <w:r w:rsidR="007B651F" w:rsidRPr="004D65C1">
        <w:t xml:space="preserve"> for </w:t>
      </w:r>
      <w:r w:rsidRPr="004D65C1">
        <w:t xml:space="preserve">login of users, </w:t>
      </w:r>
      <w:r w:rsidR="006B5F07" w:rsidRPr="004D65C1">
        <w:t>re-authentication of</w:t>
      </w:r>
      <w:r w:rsidR="007B651F" w:rsidRPr="004D65C1">
        <w:t xml:space="preserve"> </w:t>
      </w:r>
      <w:r w:rsidRPr="004D65C1">
        <w:t xml:space="preserve">users </w:t>
      </w:r>
      <w:r w:rsidR="007B651F" w:rsidRPr="004D65C1">
        <w:t>based on session cookie</w:t>
      </w:r>
      <w:r w:rsidR="00DA7B7D" w:rsidRPr="004D65C1">
        <w:t>s</w:t>
      </w:r>
      <w:r w:rsidRPr="004D65C1">
        <w:t>,</w:t>
      </w:r>
      <w:r w:rsidR="007B651F" w:rsidRPr="004D65C1">
        <w:t xml:space="preserve"> and finally </w:t>
      </w:r>
      <w:r w:rsidRPr="004D65C1">
        <w:t xml:space="preserve">logout of users. </w:t>
      </w:r>
    </w:p>
    <w:p w:rsidR="007B651F" w:rsidRPr="004D65C1" w:rsidRDefault="007B651F" w:rsidP="006B5F07">
      <w:pPr>
        <w:pStyle w:val="QlikViewWPH2heading"/>
      </w:pPr>
      <w:bookmarkStart w:id="32" w:name="_Toc298234530"/>
      <w:bookmarkStart w:id="33" w:name="_Toc319580643"/>
      <w:r w:rsidRPr="004D65C1">
        <w:t xml:space="preserve">Representing </w:t>
      </w:r>
      <w:r w:rsidR="00C96806" w:rsidRPr="004D65C1">
        <w:t>u</w:t>
      </w:r>
      <w:r w:rsidRPr="004D65C1">
        <w:t>sers</w:t>
      </w:r>
      <w:bookmarkEnd w:id="32"/>
      <w:bookmarkEnd w:id="33"/>
    </w:p>
    <w:p w:rsidR="007B651F" w:rsidRPr="004D65C1" w:rsidRDefault="007B651F" w:rsidP="004D70A4">
      <w:pPr>
        <w:pStyle w:val="QlikViewWPbodytext"/>
        <w:keepNext/>
      </w:pPr>
      <w:r w:rsidRPr="004D65C1">
        <w:t xml:space="preserve">The </w:t>
      </w:r>
      <w:r w:rsidR="005C23D1" w:rsidRPr="004D65C1">
        <w:rPr>
          <w:rFonts w:ascii="Courier New" w:hAnsi="Courier New" w:cs="Courier New"/>
          <w:szCs w:val="19"/>
        </w:rPr>
        <w:t>QlikView.AccessPoint.IUser</w:t>
      </w:r>
      <w:r w:rsidR="005C23D1" w:rsidRPr="004D65C1">
        <w:rPr>
          <w:szCs w:val="19"/>
        </w:rPr>
        <w:t xml:space="preserve"> in </w:t>
      </w:r>
      <w:r w:rsidR="005C23D1" w:rsidRPr="004D65C1">
        <w:rPr>
          <w:rFonts w:ascii="Courier New" w:hAnsi="Courier New" w:cs="Courier New"/>
          <w:szCs w:val="19"/>
        </w:rPr>
        <w:t>Accesspoint.dll</w:t>
      </w:r>
      <w:r w:rsidR="005C23D1">
        <w:t xml:space="preserve"> .</w:t>
      </w:r>
      <w:r w:rsidRPr="004D65C1">
        <w:t xml:space="preserve">NET interface represents any sort of user and </w:t>
      </w:r>
      <w:r w:rsidR="00551B28" w:rsidRPr="004D65C1">
        <w:t xml:space="preserve">the user’s </w:t>
      </w:r>
      <w:r w:rsidRPr="004D65C1">
        <w:t>groups</w:t>
      </w:r>
      <w:r w:rsidRPr="004D65C1">
        <w:rPr>
          <w:szCs w:val="19"/>
        </w:rPr>
        <w:t xml:space="preserve">. </w:t>
      </w:r>
      <w:r w:rsidRPr="004D65C1">
        <w:t xml:space="preserve">There are two classes that implement this: </w:t>
      </w:r>
    </w:p>
    <w:p w:rsidR="007B651F" w:rsidRPr="004D65C1" w:rsidRDefault="007B651F" w:rsidP="00EB5E43">
      <w:pPr>
        <w:pStyle w:val="QlikViewWPbodytext"/>
        <w:keepNext/>
        <w:numPr>
          <w:ilvl w:val="0"/>
          <w:numId w:val="24"/>
        </w:numPr>
        <w:tabs>
          <w:tab w:val="clear" w:pos="567"/>
        </w:tabs>
        <w:ind w:left="714" w:hanging="357"/>
      </w:pPr>
      <w:r w:rsidRPr="00CE10A5">
        <w:t>QlikView.AccessPoint.AnonymousUser</w:t>
      </w:r>
      <w:r w:rsidRPr="004D65C1">
        <w:t xml:space="preserve"> </w:t>
      </w:r>
      <w:r w:rsidR="00551B28" w:rsidRPr="004D65C1">
        <w:t xml:space="preserve">represents </w:t>
      </w:r>
      <w:r w:rsidRPr="004D65C1">
        <w:t xml:space="preserve">an </w:t>
      </w:r>
      <w:r w:rsidR="00551B28" w:rsidRPr="004D65C1">
        <w:t>a</w:t>
      </w:r>
      <w:r w:rsidRPr="004D65C1">
        <w:t>nonymous user.</w:t>
      </w:r>
    </w:p>
    <w:p w:rsidR="007B651F" w:rsidRPr="004D65C1" w:rsidRDefault="007B651F" w:rsidP="00EB5E43">
      <w:pPr>
        <w:pStyle w:val="QlikViewWPbodytext"/>
        <w:numPr>
          <w:ilvl w:val="0"/>
          <w:numId w:val="24"/>
        </w:numPr>
        <w:tabs>
          <w:tab w:val="clear" w:pos="567"/>
        </w:tabs>
        <w:ind w:left="714" w:hanging="357"/>
      </w:pPr>
      <w:r w:rsidRPr="00CE10A5">
        <w:t>QlikView.AccessPoint.NamedUser</w:t>
      </w:r>
      <w:r w:rsidRPr="004D65C1">
        <w:t xml:space="preserve"> </w:t>
      </w:r>
      <w:r w:rsidR="00551B28" w:rsidRPr="004D65C1">
        <w:t xml:space="preserve">represents </w:t>
      </w:r>
      <w:r w:rsidRPr="004D65C1">
        <w:t xml:space="preserve">a </w:t>
      </w:r>
      <w:r w:rsidR="00551B28" w:rsidRPr="004D65C1">
        <w:t>n</w:t>
      </w:r>
      <w:r w:rsidRPr="004D65C1">
        <w:t xml:space="preserve">amed user and </w:t>
      </w:r>
      <w:r w:rsidR="004D1308" w:rsidRPr="004D65C1">
        <w:t xml:space="preserve">the </w:t>
      </w:r>
      <w:r w:rsidR="00D834E0" w:rsidRPr="004D65C1">
        <w:t>user’s</w:t>
      </w:r>
      <w:r w:rsidRPr="004D65C1">
        <w:t xml:space="preserve"> groups.</w:t>
      </w:r>
    </w:p>
    <w:p w:rsidR="007B651F" w:rsidRPr="004D65C1" w:rsidRDefault="007B651F" w:rsidP="00D834E0">
      <w:pPr>
        <w:pStyle w:val="QlikViewWPbodytext"/>
      </w:pPr>
      <w:r w:rsidRPr="004D65C1">
        <w:lastRenderedPageBreak/>
        <w:t xml:space="preserve">In practice, </w:t>
      </w:r>
      <w:r w:rsidR="00551B28" w:rsidRPr="004D65C1">
        <w:t xml:space="preserve">the </w:t>
      </w:r>
      <w:r w:rsidRPr="004D65C1">
        <w:t>code never create</w:t>
      </w:r>
      <w:r w:rsidR="00551B28" w:rsidRPr="004D65C1">
        <w:t>s</w:t>
      </w:r>
      <w:r w:rsidRPr="004D65C1">
        <w:t xml:space="preserve"> an </w:t>
      </w:r>
      <w:r w:rsidRPr="004D65C1">
        <w:rPr>
          <w:rFonts w:ascii="Courier New" w:hAnsi="Courier New" w:cs="Courier New"/>
        </w:rPr>
        <w:t>AnonymousUser</w:t>
      </w:r>
      <w:r w:rsidRPr="004D65C1">
        <w:t xml:space="preserve"> object. It only create</w:t>
      </w:r>
      <w:r w:rsidR="00551B28" w:rsidRPr="004D65C1">
        <w:t>s</w:t>
      </w:r>
      <w:r w:rsidRPr="004D65C1">
        <w:t xml:space="preserve"> </w:t>
      </w:r>
      <w:r w:rsidRPr="004D65C1">
        <w:rPr>
          <w:rFonts w:ascii="Courier New" w:hAnsi="Courier New" w:cs="Courier New"/>
        </w:rPr>
        <w:t>NamedUser</w:t>
      </w:r>
      <w:r w:rsidRPr="004D65C1">
        <w:t xml:space="preserve"> objects</w:t>
      </w:r>
      <w:r w:rsidR="00551B28" w:rsidRPr="004D65C1">
        <w:t>,</w:t>
      </w:r>
      <w:r w:rsidRPr="004D65C1">
        <w:t xml:space="preserve"> </w:t>
      </w:r>
      <w:r w:rsidR="00551B28" w:rsidRPr="004D65C1">
        <w:t xml:space="preserve">since </w:t>
      </w:r>
      <w:r w:rsidRPr="004D65C1">
        <w:t xml:space="preserve">the API handles all </w:t>
      </w:r>
      <w:r w:rsidR="00551B28" w:rsidRPr="004D65C1">
        <w:rPr>
          <w:rFonts w:ascii="Courier New" w:hAnsi="Courier New" w:cs="Courier New"/>
        </w:rPr>
        <w:t>AnonymousUser</w:t>
      </w:r>
      <w:r w:rsidR="00551B28" w:rsidRPr="004D65C1">
        <w:t xml:space="preserve"> </w:t>
      </w:r>
      <w:r w:rsidRPr="004D65C1">
        <w:t>scenarios.</w:t>
      </w:r>
    </w:p>
    <w:p w:rsidR="007B651F" w:rsidRPr="004D65C1" w:rsidRDefault="00D834E0" w:rsidP="00D834E0">
      <w:pPr>
        <w:pStyle w:val="QlikViewWPH2heading"/>
      </w:pPr>
      <w:bookmarkStart w:id="34" w:name="_Toc298234531"/>
      <w:bookmarkStart w:id="35" w:name="_Toc319580644"/>
      <w:r w:rsidRPr="004D65C1">
        <w:t>Representing web r</w:t>
      </w:r>
      <w:r w:rsidR="007B651F" w:rsidRPr="004D65C1">
        <w:t xml:space="preserve">equests and </w:t>
      </w:r>
      <w:r w:rsidRPr="004D65C1">
        <w:t>c</w:t>
      </w:r>
      <w:r w:rsidR="007B651F" w:rsidRPr="004D65C1">
        <w:t>onfiguration</w:t>
      </w:r>
      <w:bookmarkEnd w:id="34"/>
      <w:bookmarkEnd w:id="35"/>
    </w:p>
    <w:p w:rsidR="007B651F" w:rsidRPr="004D65C1" w:rsidRDefault="007B651F" w:rsidP="00D834E0">
      <w:pPr>
        <w:pStyle w:val="QlikViewWPbodytext"/>
      </w:pPr>
      <w:r w:rsidRPr="004D65C1">
        <w:t>The API require</w:t>
      </w:r>
      <w:r w:rsidR="00551B28" w:rsidRPr="004D65C1">
        <w:t>s</w:t>
      </w:r>
      <w:r w:rsidRPr="004D65C1">
        <w:t xml:space="preserve"> access to the web request</w:t>
      </w:r>
      <w:r w:rsidR="00551B28" w:rsidRPr="004D65C1">
        <w:t>,</w:t>
      </w:r>
      <w:r w:rsidRPr="004D65C1">
        <w:t xml:space="preserve"> so that it can read parameters and create or modify </w:t>
      </w:r>
      <w:r w:rsidR="00551B28" w:rsidRPr="004D65C1">
        <w:t>c</w:t>
      </w:r>
      <w:r w:rsidRPr="004D65C1">
        <w:t>ookies. Some methods also require access to the QlikView web</w:t>
      </w:r>
      <w:r w:rsidR="002344D5">
        <w:t xml:space="preserve"> </w:t>
      </w:r>
      <w:r w:rsidRPr="004D65C1">
        <w:t xml:space="preserve">tier configuration </w:t>
      </w:r>
      <w:r w:rsidR="00D834E0" w:rsidRPr="004D65C1">
        <w:t>(</w:t>
      </w:r>
      <w:r w:rsidR="00551B28" w:rsidRPr="004D65C1">
        <w:t xml:space="preserve">for example, in order to know </w:t>
      </w:r>
      <w:r w:rsidR="00D834E0" w:rsidRPr="004D65C1">
        <w:t xml:space="preserve">the </w:t>
      </w:r>
      <w:r w:rsidR="00551B28" w:rsidRPr="004D65C1">
        <w:t>HTTP header value to use</w:t>
      </w:r>
      <w:r w:rsidR="00D834E0" w:rsidRPr="004D65C1">
        <w:t>)</w:t>
      </w:r>
      <w:r w:rsidR="00551B28" w:rsidRPr="004D65C1">
        <w:t xml:space="preserve">. </w:t>
      </w:r>
    </w:p>
    <w:p w:rsidR="007B651F" w:rsidRPr="004D65C1" w:rsidRDefault="007B651F" w:rsidP="00E35AFD">
      <w:pPr>
        <w:pStyle w:val="QlikViewWPbodytext"/>
        <w:keepNext/>
      </w:pPr>
      <w:r w:rsidRPr="004D65C1">
        <w:t xml:space="preserve">The basic object representing the web request and configuration is </w:t>
      </w:r>
      <w:r w:rsidR="00FB2B75" w:rsidRPr="004D65C1">
        <w:t xml:space="preserve">called </w:t>
      </w:r>
      <w:r w:rsidR="00FB2B75" w:rsidRPr="004D65C1">
        <w:rPr>
          <w:rFonts w:ascii="Courier New" w:hAnsi="Courier New" w:cs="Courier New"/>
        </w:rPr>
        <w:t>C</w:t>
      </w:r>
      <w:r w:rsidRPr="004D65C1">
        <w:rPr>
          <w:rFonts w:ascii="Courier New" w:hAnsi="Courier New" w:cs="Courier New"/>
        </w:rPr>
        <w:t>ontext</w:t>
      </w:r>
      <w:r w:rsidR="00551B28" w:rsidRPr="004D65C1">
        <w:t>. It</w:t>
      </w:r>
      <w:r w:rsidRPr="004D65C1">
        <w:t xml:space="preserve"> is represented by the .NET class </w:t>
      </w:r>
      <w:r w:rsidRPr="004D65C1">
        <w:rPr>
          <w:rFonts w:ascii="Courier New" w:hAnsi="Courier New" w:cs="Courier New"/>
        </w:rPr>
        <w:t>QlikView.AccessPoint.Context</w:t>
      </w:r>
      <w:r w:rsidRPr="004D65C1">
        <w:t xml:space="preserve">. </w:t>
      </w:r>
      <w:r w:rsidR="00551B28" w:rsidRPr="004D65C1">
        <w:t xml:space="preserve">To get </w:t>
      </w:r>
      <w:r w:rsidRPr="004D65C1">
        <w:t xml:space="preserve">a </w:t>
      </w:r>
      <w:r w:rsidR="00FB2B75" w:rsidRPr="004D65C1">
        <w:rPr>
          <w:rFonts w:ascii="Courier New" w:hAnsi="Courier New" w:cs="Courier New"/>
        </w:rPr>
        <w:t>Context</w:t>
      </w:r>
      <w:r w:rsidRPr="004D65C1">
        <w:t xml:space="preserve"> object </w:t>
      </w:r>
      <w:r w:rsidR="004D1308" w:rsidRPr="004D65C1">
        <w:t>o</w:t>
      </w:r>
      <w:r w:rsidRPr="004D65C1">
        <w:t>n an ASPX web page</w:t>
      </w:r>
      <w:r w:rsidR="00551B28" w:rsidRPr="004D65C1">
        <w:t xml:space="preserve">, </w:t>
      </w:r>
      <w:r w:rsidR="00691F24" w:rsidRPr="004D65C1">
        <w:t>use the following code</w:t>
      </w:r>
      <w:r w:rsidRPr="004D65C1">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gridCol w:w="3006"/>
      </w:tblGrid>
      <w:tr w:rsidR="00D834E0" w:rsidRPr="004D65C1" w:rsidTr="00D834E0">
        <w:tc>
          <w:tcPr>
            <w:tcW w:w="5920" w:type="dxa"/>
          </w:tcPr>
          <w:p w:rsidR="00D834E0" w:rsidRPr="004D65C1" w:rsidRDefault="00D834E0" w:rsidP="00D834E0">
            <w:pPr>
              <w:pStyle w:val="QlikViewWPbodytext"/>
            </w:pPr>
            <w:r w:rsidRPr="004D65C1">
              <w:rPr>
                <w:rFonts w:ascii="Courier New" w:hAnsi="Courier New" w:cs="Courier New"/>
                <w:sz w:val="16"/>
                <w:szCs w:val="16"/>
              </w:rPr>
              <w:t>&lt;%@ Import Namespace="QlikView.AccessPoint" %&gt;</w:t>
            </w:r>
          </w:p>
        </w:tc>
        <w:tc>
          <w:tcPr>
            <w:tcW w:w="3006" w:type="dxa"/>
          </w:tcPr>
          <w:p w:rsidR="00D834E0" w:rsidRPr="004D65C1" w:rsidRDefault="00D834E0" w:rsidP="00D834E0">
            <w:pPr>
              <w:pStyle w:val="QlikViewWPbodytext"/>
              <w:rPr>
                <w:sz w:val="16"/>
                <w:szCs w:val="16"/>
              </w:rPr>
            </w:pPr>
            <w:r w:rsidRPr="004D65C1">
              <w:rPr>
                <w:sz w:val="16"/>
                <w:szCs w:val="16"/>
              </w:rPr>
              <w:t xml:space="preserve">Declare that the </w:t>
            </w:r>
            <w:r w:rsidRPr="004D65C1">
              <w:rPr>
                <w:rFonts w:ascii="Courier New" w:hAnsi="Courier New" w:cs="Courier New"/>
                <w:sz w:val="16"/>
                <w:szCs w:val="16"/>
              </w:rPr>
              <w:t>QlikView.AccessPoint</w:t>
            </w:r>
            <w:r w:rsidRPr="004D65C1">
              <w:rPr>
                <w:sz w:val="16"/>
                <w:szCs w:val="16"/>
              </w:rPr>
              <w:t xml:space="preserve"> namespace is used, so that there is access to the classes defined in the API.</w:t>
            </w:r>
          </w:p>
        </w:tc>
      </w:tr>
      <w:tr w:rsidR="00D834E0" w:rsidRPr="004D65C1" w:rsidTr="00D834E0">
        <w:tc>
          <w:tcPr>
            <w:tcW w:w="5920" w:type="dxa"/>
          </w:tcPr>
          <w:p w:rsidR="00D834E0" w:rsidRPr="004D65C1" w:rsidRDefault="00D834E0" w:rsidP="00D834E0">
            <w:pPr>
              <w:pStyle w:val="QlikViewWPbodytext"/>
            </w:pPr>
            <w:r w:rsidRPr="004D65C1">
              <w:rPr>
                <w:rFonts w:ascii="Courier New" w:hAnsi="Courier New" w:cs="Courier New"/>
                <w:sz w:val="16"/>
                <w:szCs w:val="16"/>
              </w:rPr>
              <w:t>&lt;%@ Page Language="C#" AutoEventWireup="true" %&gt;</w:t>
            </w:r>
          </w:p>
        </w:tc>
        <w:tc>
          <w:tcPr>
            <w:tcW w:w="3006" w:type="dxa"/>
          </w:tcPr>
          <w:p w:rsidR="00D834E0" w:rsidRPr="004D65C1" w:rsidRDefault="00D834E0" w:rsidP="00D834E0">
            <w:pPr>
              <w:pStyle w:val="QlikViewWPbodytext"/>
              <w:rPr>
                <w:sz w:val="16"/>
                <w:szCs w:val="16"/>
              </w:rPr>
            </w:pPr>
            <w:r w:rsidRPr="004D65C1">
              <w:rPr>
                <w:sz w:val="16"/>
                <w:szCs w:val="16"/>
              </w:rPr>
              <w:t>The page is written in C#.</w:t>
            </w:r>
          </w:p>
        </w:tc>
      </w:tr>
      <w:tr w:rsidR="00D834E0" w:rsidRPr="004D65C1" w:rsidTr="00D834E0">
        <w:tc>
          <w:tcPr>
            <w:tcW w:w="5920" w:type="dxa"/>
          </w:tcPr>
          <w:p w:rsidR="00D834E0" w:rsidRPr="004D65C1" w:rsidRDefault="00D834E0" w:rsidP="00D834E0">
            <w:pPr>
              <w:pStyle w:val="QlikViewWPbodytext"/>
            </w:pPr>
            <w:r w:rsidRPr="004D65C1">
              <w:rPr>
                <w:rFonts w:ascii="Courier New" w:hAnsi="Courier New" w:cs="Courier New"/>
                <w:sz w:val="16"/>
                <w:szCs w:val="16"/>
              </w:rPr>
              <w:t>&lt;script runat="server"&gt;</w:t>
            </w:r>
          </w:p>
        </w:tc>
        <w:tc>
          <w:tcPr>
            <w:tcW w:w="3006" w:type="dxa"/>
          </w:tcPr>
          <w:p w:rsidR="00D834E0" w:rsidRPr="004D65C1" w:rsidRDefault="00D834E0" w:rsidP="00D834E0">
            <w:pPr>
              <w:pStyle w:val="QlikViewWPbodytext"/>
              <w:rPr>
                <w:sz w:val="16"/>
                <w:szCs w:val="16"/>
              </w:rPr>
            </w:pPr>
            <w:r w:rsidRPr="004D65C1">
              <w:rPr>
                <w:sz w:val="16"/>
                <w:szCs w:val="16"/>
              </w:rPr>
              <w:t>The C# code is to run on the server.</w:t>
            </w:r>
          </w:p>
        </w:tc>
      </w:tr>
      <w:tr w:rsidR="00D834E0" w:rsidRPr="004D65C1" w:rsidTr="00D834E0">
        <w:tc>
          <w:tcPr>
            <w:tcW w:w="5920" w:type="dxa"/>
          </w:tcPr>
          <w:p w:rsidR="00D834E0" w:rsidRPr="004D65C1" w:rsidRDefault="00D834E0" w:rsidP="00D834E0">
            <w:pPr>
              <w:pStyle w:val="QlikViewWPbodytext"/>
            </w:pPr>
            <w:r w:rsidRPr="004D65C1">
              <w:rPr>
                <w:rFonts w:ascii="Courier New" w:hAnsi="Courier New" w:cs="Courier New"/>
                <w:sz w:val="16"/>
                <w:szCs w:val="16"/>
              </w:rPr>
              <w:t xml:space="preserve">    protected void Page_Load(object sender, EventArgs e) {</w:t>
            </w:r>
          </w:p>
        </w:tc>
        <w:tc>
          <w:tcPr>
            <w:tcW w:w="3006" w:type="dxa"/>
          </w:tcPr>
          <w:p w:rsidR="00D834E0" w:rsidRPr="004D65C1" w:rsidRDefault="00D834E0" w:rsidP="004D1308">
            <w:pPr>
              <w:pStyle w:val="QlikViewWPbodytext"/>
              <w:rPr>
                <w:sz w:val="16"/>
                <w:szCs w:val="16"/>
              </w:rPr>
            </w:pPr>
            <w:r w:rsidRPr="004D65C1">
              <w:rPr>
                <w:sz w:val="16"/>
                <w:szCs w:val="16"/>
              </w:rPr>
              <w:t>Define a method/function that run</w:t>
            </w:r>
            <w:r w:rsidR="004D1308" w:rsidRPr="004D65C1">
              <w:rPr>
                <w:sz w:val="16"/>
                <w:szCs w:val="16"/>
              </w:rPr>
              <w:t>s</w:t>
            </w:r>
            <w:r w:rsidRPr="004D65C1">
              <w:rPr>
                <w:sz w:val="16"/>
                <w:szCs w:val="16"/>
              </w:rPr>
              <w:t xml:space="preserve"> when the page is loaded.</w:t>
            </w:r>
          </w:p>
        </w:tc>
      </w:tr>
      <w:tr w:rsidR="00D834E0" w:rsidRPr="004D65C1" w:rsidTr="00D834E0">
        <w:tc>
          <w:tcPr>
            <w:tcW w:w="5920" w:type="dxa"/>
          </w:tcPr>
          <w:p w:rsidR="00D834E0" w:rsidRPr="004D65C1" w:rsidRDefault="00D834E0" w:rsidP="00D834E0">
            <w:pPr>
              <w:pStyle w:val="QlikViewWPbodytext"/>
            </w:pPr>
            <w:r w:rsidRPr="004D65C1">
              <w:rPr>
                <w:rFonts w:ascii="Courier New" w:hAnsi="Courier New" w:cs="Courier New"/>
                <w:sz w:val="16"/>
                <w:szCs w:val="16"/>
              </w:rPr>
              <w:t xml:space="preserve">        Context context = this.GetContext();</w:t>
            </w:r>
          </w:p>
        </w:tc>
        <w:tc>
          <w:tcPr>
            <w:tcW w:w="3006" w:type="dxa"/>
          </w:tcPr>
          <w:p w:rsidR="00D834E0" w:rsidRPr="004D65C1" w:rsidRDefault="00D834E0" w:rsidP="00FB2B75">
            <w:pPr>
              <w:pStyle w:val="QlikViewWPbodytext"/>
              <w:rPr>
                <w:sz w:val="16"/>
                <w:szCs w:val="16"/>
              </w:rPr>
            </w:pPr>
            <w:r w:rsidRPr="004D65C1">
              <w:rPr>
                <w:sz w:val="16"/>
                <w:szCs w:val="16"/>
              </w:rPr>
              <w:t xml:space="preserve">Get the </w:t>
            </w:r>
            <w:r w:rsidR="00FB2B75" w:rsidRPr="004D65C1">
              <w:rPr>
                <w:rFonts w:ascii="Courier New" w:hAnsi="Courier New" w:cs="Courier New"/>
                <w:sz w:val="16"/>
                <w:szCs w:val="16"/>
              </w:rPr>
              <w:t>C</w:t>
            </w:r>
            <w:r w:rsidRPr="004D65C1">
              <w:rPr>
                <w:rFonts w:ascii="Courier New" w:hAnsi="Courier New" w:cs="Courier New"/>
                <w:sz w:val="16"/>
                <w:szCs w:val="16"/>
              </w:rPr>
              <w:t>ontext</w:t>
            </w:r>
            <w:r w:rsidRPr="004D65C1">
              <w:rPr>
                <w:sz w:val="16"/>
                <w:szCs w:val="16"/>
              </w:rPr>
              <w:t xml:space="preserve"> object.</w:t>
            </w:r>
          </w:p>
        </w:tc>
      </w:tr>
      <w:tr w:rsidR="00D834E0" w:rsidRPr="004D65C1" w:rsidTr="00D834E0">
        <w:tc>
          <w:tcPr>
            <w:tcW w:w="5920" w:type="dxa"/>
          </w:tcPr>
          <w:p w:rsidR="00D834E0" w:rsidRPr="004D65C1" w:rsidRDefault="00D834E0" w:rsidP="00D834E0">
            <w:pPr>
              <w:pStyle w:val="QlikViewWPbodytext"/>
            </w:pPr>
            <w:r w:rsidRPr="004D65C1">
              <w:rPr>
                <w:rFonts w:ascii="Courier New" w:hAnsi="Courier New" w:cs="Courier New"/>
                <w:sz w:val="16"/>
                <w:szCs w:val="16"/>
              </w:rPr>
              <w:t xml:space="preserve">        context.Response.AddVersionHeader();</w:t>
            </w:r>
            <w:r w:rsidRPr="004D65C1">
              <w:rPr>
                <w:rFonts w:ascii="Courier New" w:hAnsi="Courier New" w:cs="Courier New"/>
                <w:sz w:val="16"/>
                <w:szCs w:val="16"/>
              </w:rPr>
              <w:br/>
              <w:t xml:space="preserve">    }</w:t>
            </w:r>
            <w:r w:rsidRPr="004D65C1">
              <w:rPr>
                <w:rFonts w:ascii="Courier New" w:hAnsi="Courier New" w:cs="Courier New"/>
                <w:sz w:val="16"/>
                <w:szCs w:val="16"/>
              </w:rPr>
              <w:br/>
              <w:t>&lt;/script&gt;</w:t>
            </w:r>
          </w:p>
        </w:tc>
        <w:tc>
          <w:tcPr>
            <w:tcW w:w="3006" w:type="dxa"/>
          </w:tcPr>
          <w:p w:rsidR="00D834E0" w:rsidRPr="004D65C1" w:rsidRDefault="00D834E0" w:rsidP="00D834E0">
            <w:pPr>
              <w:pStyle w:val="QlikViewWPbodytext"/>
              <w:rPr>
                <w:sz w:val="16"/>
                <w:szCs w:val="16"/>
              </w:rPr>
            </w:pPr>
            <w:r w:rsidRPr="004D65C1">
              <w:rPr>
                <w:sz w:val="16"/>
                <w:szCs w:val="16"/>
              </w:rPr>
              <w:t>Add the current QlikView version as a special response header.</w:t>
            </w:r>
          </w:p>
        </w:tc>
      </w:tr>
    </w:tbl>
    <w:p w:rsidR="007B651F" w:rsidRPr="004D65C1" w:rsidRDefault="007B651F" w:rsidP="004D1308">
      <w:pPr>
        <w:pStyle w:val="QlikViewWPH2heading"/>
        <w:rPr>
          <w:b/>
        </w:rPr>
      </w:pPr>
      <w:bookmarkStart w:id="36" w:name="_Toc298234532"/>
      <w:bookmarkStart w:id="37" w:name="_Toc319580645"/>
      <w:r w:rsidRPr="004D65C1">
        <w:t xml:space="preserve">Creating or </w:t>
      </w:r>
      <w:r w:rsidR="00D834E0" w:rsidRPr="004D65C1">
        <w:t>o</w:t>
      </w:r>
      <w:r w:rsidRPr="004D65C1">
        <w:t>btaining an IUser object</w:t>
      </w:r>
      <w:bookmarkEnd w:id="36"/>
      <w:bookmarkEnd w:id="37"/>
    </w:p>
    <w:p w:rsidR="007B651F" w:rsidRPr="004D65C1" w:rsidRDefault="007B651F" w:rsidP="00E4041B">
      <w:pPr>
        <w:pStyle w:val="QlikViewWPbodytext"/>
      </w:pPr>
      <w:r w:rsidRPr="004D65C1">
        <w:t xml:space="preserve">The object representing a user and </w:t>
      </w:r>
      <w:r w:rsidR="00691F24" w:rsidRPr="004D65C1">
        <w:t xml:space="preserve">the user’s groups </w:t>
      </w:r>
      <w:r w:rsidR="00E4041B" w:rsidRPr="004D65C1">
        <w:t xml:space="preserve">can be </w:t>
      </w:r>
      <w:r w:rsidRPr="004D65C1">
        <w:t>created in three ways</w:t>
      </w:r>
      <w:r w:rsidR="004D1308" w:rsidRPr="004D65C1">
        <w:t xml:space="preserve"> as described below</w:t>
      </w:r>
      <w:r w:rsidRPr="004D65C1">
        <w:t xml:space="preserve">. </w:t>
      </w:r>
    </w:p>
    <w:p w:rsidR="007B651F" w:rsidRPr="004D65C1" w:rsidRDefault="007B651F" w:rsidP="00E4041B">
      <w:pPr>
        <w:pStyle w:val="QlikViewWPH2heading"/>
      </w:pPr>
      <w:bookmarkStart w:id="38" w:name="_Toc298234533"/>
      <w:bookmarkStart w:id="39" w:name="_Toc319580646"/>
      <w:r w:rsidRPr="004D65C1">
        <w:t>Creat</w:t>
      </w:r>
      <w:r w:rsidR="00C96806" w:rsidRPr="004D65C1">
        <w:t>ing</w:t>
      </w:r>
      <w:r w:rsidRPr="004D65C1">
        <w:t xml:space="preserve"> a generic IUser object</w:t>
      </w:r>
      <w:bookmarkEnd w:id="38"/>
      <w:bookmarkEnd w:id="39"/>
    </w:p>
    <w:p w:rsidR="007B651F" w:rsidRPr="004D65C1" w:rsidRDefault="007B651F" w:rsidP="002344D5">
      <w:pPr>
        <w:pStyle w:val="QlikViewWPbodytext"/>
        <w:keepNext/>
      </w:pPr>
      <w:r w:rsidRPr="004D65C1">
        <w:t xml:space="preserve">This is the most generic and flexible approach. </w:t>
      </w:r>
      <w:r w:rsidR="00BA6154" w:rsidRPr="004D65C1">
        <w:t xml:space="preserve">Use your own code that tells you who the user is. This means that the </w:t>
      </w:r>
      <w:r w:rsidR="00691F24" w:rsidRPr="004D65C1">
        <w:t>user</w:t>
      </w:r>
      <w:r w:rsidRPr="004D65C1">
        <w:t xml:space="preserve">name and </w:t>
      </w:r>
      <w:r w:rsidR="00691F24" w:rsidRPr="004D65C1">
        <w:t xml:space="preserve">the user’s </w:t>
      </w:r>
      <w:r w:rsidRPr="004D65C1">
        <w:t>groups</w:t>
      </w:r>
      <w:r w:rsidR="00BA6154" w:rsidRPr="004D65C1">
        <w:t xml:space="preserve"> are known</w:t>
      </w:r>
      <w:r w:rsidRPr="004D65C1">
        <w:t xml:space="preserve">. </w:t>
      </w:r>
      <w:r w:rsidR="00BA6154" w:rsidRPr="004D65C1">
        <w:t xml:space="preserve">All that is needed is </w:t>
      </w:r>
      <w:r w:rsidRPr="004D65C1">
        <w:t xml:space="preserve">to create an object to represent </w:t>
      </w:r>
      <w:r w:rsidR="00691F24" w:rsidRPr="004D65C1">
        <w:t>the user</w:t>
      </w:r>
      <w:r w:rsidR="00BA6154" w:rsidRPr="004D65C1">
        <w:t>:</w:t>
      </w:r>
      <w:r w:rsidRPr="004D65C1">
        <w:t xml:space="preserve"> </w:t>
      </w:r>
    </w:p>
    <w:p w:rsidR="007B651F" w:rsidRPr="004D65C1" w:rsidRDefault="007B651F" w:rsidP="00BA6154">
      <w:pPr>
        <w:pStyle w:val="QlikViewWPbodytext"/>
        <w:rPr>
          <w:rFonts w:ascii="Courier New" w:hAnsi="Courier New" w:cs="Courier New"/>
          <w:sz w:val="16"/>
          <w:szCs w:val="16"/>
        </w:rPr>
      </w:pPr>
      <w:r w:rsidRPr="004D65C1">
        <w:rPr>
          <w:rFonts w:ascii="Courier New" w:hAnsi="Courier New" w:cs="Courier New"/>
          <w:sz w:val="16"/>
          <w:szCs w:val="16"/>
        </w:rPr>
        <w:t>IUser user = new NamedUser("</w:t>
      </w:r>
      <w:r w:rsidR="00D85AEF" w:rsidRPr="004D65C1">
        <w:rPr>
          <w:rFonts w:ascii="Courier New" w:hAnsi="Courier New" w:cs="Courier New"/>
          <w:sz w:val="16"/>
          <w:szCs w:val="16"/>
        </w:rPr>
        <w:t>userX</w:t>
      </w:r>
      <w:r w:rsidRPr="004D65C1">
        <w:rPr>
          <w:rFonts w:ascii="Courier New" w:hAnsi="Courier New" w:cs="Courier New"/>
          <w:sz w:val="16"/>
          <w:szCs w:val="16"/>
        </w:rPr>
        <w:t xml:space="preserve">", null, true); </w:t>
      </w:r>
    </w:p>
    <w:p w:rsidR="007B651F" w:rsidRPr="004D65C1" w:rsidRDefault="00BA6154" w:rsidP="002344D5">
      <w:pPr>
        <w:pStyle w:val="QlikViewWPbodytext"/>
        <w:keepNext/>
      </w:pPr>
      <w:r w:rsidRPr="004D65C1">
        <w:t>Additional</w:t>
      </w:r>
      <w:r w:rsidR="007B651F" w:rsidRPr="004D65C1">
        <w:t xml:space="preserve"> example:</w:t>
      </w:r>
    </w:p>
    <w:p w:rsidR="007B651F" w:rsidRPr="004D65C1" w:rsidRDefault="007B651F" w:rsidP="00BA6154">
      <w:pPr>
        <w:pStyle w:val="QlikViewWPbodytext"/>
        <w:rPr>
          <w:rFonts w:ascii="Courier New" w:hAnsi="Courier New" w:cs="Courier New"/>
          <w:sz w:val="16"/>
          <w:szCs w:val="16"/>
        </w:rPr>
      </w:pPr>
      <w:r w:rsidRPr="004D65C1">
        <w:rPr>
          <w:rFonts w:ascii="Courier New" w:hAnsi="Courier New" w:cs="Courier New"/>
          <w:sz w:val="16"/>
          <w:szCs w:val="16"/>
        </w:rPr>
        <w:t>List&lt;string&gt; groups = new List&lt;string&gt;();</w:t>
      </w:r>
      <w:r w:rsidR="00BA6154" w:rsidRPr="004D65C1">
        <w:rPr>
          <w:rFonts w:ascii="Courier New" w:hAnsi="Courier New" w:cs="Courier New"/>
          <w:sz w:val="16"/>
          <w:szCs w:val="16"/>
        </w:rPr>
        <w:br/>
      </w:r>
      <w:r w:rsidRPr="004D65C1">
        <w:rPr>
          <w:rFonts w:ascii="Courier New" w:hAnsi="Courier New" w:cs="Courier New"/>
          <w:sz w:val="16"/>
          <w:szCs w:val="16"/>
        </w:rPr>
        <w:t>groups.Add("EXPORTXLS");    //Allow him to export to Excel for this session</w:t>
      </w:r>
      <w:r w:rsidR="00BA6154" w:rsidRPr="004D65C1">
        <w:rPr>
          <w:rFonts w:ascii="Courier New" w:hAnsi="Courier New" w:cs="Courier New"/>
          <w:sz w:val="16"/>
          <w:szCs w:val="16"/>
        </w:rPr>
        <w:br/>
      </w:r>
      <w:r w:rsidRPr="004D65C1">
        <w:rPr>
          <w:rFonts w:ascii="Courier New" w:hAnsi="Courier New" w:cs="Courier New"/>
          <w:sz w:val="16"/>
          <w:szCs w:val="16"/>
        </w:rPr>
        <w:t>groups.Add("FRANCE");       //He can see France data</w:t>
      </w:r>
      <w:r w:rsidR="00BA6154" w:rsidRPr="004D65C1">
        <w:rPr>
          <w:rFonts w:ascii="Courier New" w:hAnsi="Courier New" w:cs="Courier New"/>
          <w:sz w:val="16"/>
          <w:szCs w:val="16"/>
        </w:rPr>
        <w:br/>
      </w:r>
      <w:r w:rsidRPr="004D65C1">
        <w:rPr>
          <w:rFonts w:ascii="Courier New" w:hAnsi="Courier New" w:cs="Courier New"/>
          <w:sz w:val="16"/>
          <w:szCs w:val="16"/>
        </w:rPr>
        <w:t>IUser user = new NamedUser("</w:t>
      </w:r>
      <w:r w:rsidR="005A1EE1" w:rsidRPr="004D65C1">
        <w:rPr>
          <w:rFonts w:ascii="Courier New" w:hAnsi="Courier New" w:cs="Courier New"/>
          <w:sz w:val="16"/>
          <w:szCs w:val="16"/>
        </w:rPr>
        <w:t>NTDOMAIN</w:t>
      </w:r>
      <w:r w:rsidRPr="004D65C1">
        <w:rPr>
          <w:rFonts w:ascii="Courier New" w:hAnsi="Courier New" w:cs="Courier New"/>
          <w:sz w:val="16"/>
          <w:szCs w:val="16"/>
        </w:rPr>
        <w:t>\\</w:t>
      </w:r>
      <w:r w:rsidR="005A1EE1" w:rsidRPr="004D65C1">
        <w:rPr>
          <w:rFonts w:ascii="Courier New" w:hAnsi="Courier New" w:cs="Courier New"/>
          <w:sz w:val="16"/>
          <w:szCs w:val="16"/>
        </w:rPr>
        <w:t>XXX</w:t>
      </w:r>
      <w:r w:rsidRPr="004D65C1">
        <w:rPr>
          <w:rFonts w:ascii="Courier New" w:hAnsi="Courier New" w:cs="Courier New"/>
          <w:sz w:val="16"/>
          <w:szCs w:val="16"/>
        </w:rPr>
        <w:t xml:space="preserve">", groups, true); </w:t>
      </w:r>
    </w:p>
    <w:p w:rsidR="007B651F" w:rsidRPr="004D65C1" w:rsidRDefault="007B651F" w:rsidP="00BA6154">
      <w:pPr>
        <w:pStyle w:val="QlikViewWPbodytext"/>
        <w:keepNext/>
      </w:pPr>
      <w:r w:rsidRPr="004D65C1">
        <w:lastRenderedPageBreak/>
        <w:t>The generic form of this function/constructor is:</w:t>
      </w:r>
    </w:p>
    <w:p w:rsidR="00D47B68" w:rsidRPr="004D65C1" w:rsidRDefault="00D47B68" w:rsidP="00BA6154">
      <w:pPr>
        <w:pStyle w:val="QlikViewWPbodytext"/>
        <w:rPr>
          <w:rFonts w:ascii="Courier New" w:hAnsi="Courier New" w:cs="Courier New"/>
          <w:sz w:val="16"/>
          <w:szCs w:val="16"/>
        </w:rPr>
      </w:pPr>
      <w:r w:rsidRPr="004D65C1">
        <w:rPr>
          <w:rFonts w:ascii="Courier New" w:hAnsi="Courier New" w:cs="Courier New"/>
          <w:sz w:val="16"/>
          <w:szCs w:val="16"/>
        </w:rPr>
        <w:t>NamedUser(string name, IEnumerable&lt;string&gt; groups, bool groupsAreNames)</w:t>
      </w:r>
    </w:p>
    <w:p w:rsidR="00D47B68" w:rsidRPr="004D65C1" w:rsidRDefault="00D47B68" w:rsidP="00EB5E43">
      <w:pPr>
        <w:pStyle w:val="QlikViewWPbodytext"/>
        <w:keepNext/>
        <w:numPr>
          <w:ilvl w:val="0"/>
          <w:numId w:val="25"/>
        </w:numPr>
        <w:tabs>
          <w:tab w:val="clear" w:pos="567"/>
        </w:tabs>
        <w:ind w:left="714" w:hanging="357"/>
      </w:pPr>
      <w:r w:rsidRPr="004D65C1">
        <w:t xml:space="preserve">The username can be anything, but historically the Windows format of </w:t>
      </w:r>
      <w:r w:rsidR="00081124">
        <w:t>DOMAIN</w:t>
      </w:r>
      <w:r w:rsidRPr="004D65C1">
        <w:t>\User</w:t>
      </w:r>
      <w:r w:rsidR="00691F24" w:rsidRPr="004D65C1">
        <w:t xml:space="preserve"> has been used</w:t>
      </w:r>
      <w:r w:rsidRPr="004D65C1">
        <w:t xml:space="preserve">. </w:t>
      </w:r>
      <w:r w:rsidR="00BA6154" w:rsidRPr="004D65C1">
        <w:t>Keep in mind that the username is capitalized w</w:t>
      </w:r>
      <w:r w:rsidRPr="004D65C1">
        <w:t>hen sent to the QVS</w:t>
      </w:r>
      <w:r w:rsidR="00BA6154" w:rsidRPr="004D65C1">
        <w:t xml:space="preserve"> (f</w:t>
      </w:r>
      <w:r w:rsidRPr="004D65C1">
        <w:t>or example</w:t>
      </w:r>
      <w:r w:rsidR="00691F24" w:rsidRPr="004D65C1">
        <w:t>,</w:t>
      </w:r>
      <w:r w:rsidRPr="004D65C1">
        <w:t xml:space="preserve"> </w:t>
      </w:r>
      <w:r w:rsidR="00691F24" w:rsidRPr="004D65C1">
        <w:t>“</w:t>
      </w:r>
      <w:r w:rsidR="005A1EE1" w:rsidRPr="004D65C1">
        <w:t>xxx</w:t>
      </w:r>
      <w:r w:rsidR="00691F24" w:rsidRPr="004D65C1">
        <w:t>”</w:t>
      </w:r>
      <w:r w:rsidRPr="004D65C1">
        <w:t xml:space="preserve"> and </w:t>
      </w:r>
      <w:r w:rsidR="00691F24" w:rsidRPr="004D65C1">
        <w:t>“</w:t>
      </w:r>
      <w:r w:rsidR="005A1EE1" w:rsidRPr="004D65C1">
        <w:t>XXX</w:t>
      </w:r>
      <w:r w:rsidR="00691F24" w:rsidRPr="004D65C1">
        <w:t>”</w:t>
      </w:r>
      <w:r w:rsidRPr="004D65C1">
        <w:t xml:space="preserve"> are </w:t>
      </w:r>
      <w:r w:rsidR="00691F24" w:rsidRPr="004D65C1">
        <w:t xml:space="preserve">considered </w:t>
      </w:r>
      <w:r w:rsidR="00BA6154" w:rsidRPr="004D65C1">
        <w:t xml:space="preserve">to be </w:t>
      </w:r>
      <w:r w:rsidRPr="004D65C1">
        <w:t>the same</w:t>
      </w:r>
      <w:r w:rsidR="00BA6154" w:rsidRPr="004D65C1">
        <w:t>)</w:t>
      </w:r>
      <w:r w:rsidRPr="004D65C1">
        <w:t xml:space="preserve">. </w:t>
      </w:r>
    </w:p>
    <w:p w:rsidR="00D47B68" w:rsidRPr="004D65C1" w:rsidRDefault="00691F24" w:rsidP="00EB5E43">
      <w:pPr>
        <w:pStyle w:val="QlikViewWPbodytext"/>
        <w:keepNext/>
        <w:numPr>
          <w:ilvl w:val="0"/>
          <w:numId w:val="25"/>
        </w:numPr>
        <w:tabs>
          <w:tab w:val="clear" w:pos="567"/>
        </w:tabs>
        <w:ind w:left="714" w:hanging="357"/>
      </w:pPr>
      <w:r w:rsidRPr="004D65C1">
        <w:t>T</w:t>
      </w:r>
      <w:r w:rsidR="00D47B68" w:rsidRPr="004D65C1">
        <w:t xml:space="preserve">o get </w:t>
      </w:r>
      <w:r w:rsidRPr="004D65C1">
        <w:t>“</w:t>
      </w:r>
      <w:r w:rsidR="005A1EE1" w:rsidRPr="004D65C1">
        <w:t>NTDOMAIN</w:t>
      </w:r>
      <w:r w:rsidR="00D47B68" w:rsidRPr="004D65C1">
        <w:t>\</w:t>
      </w:r>
      <w:r w:rsidR="005A1EE1" w:rsidRPr="004D65C1">
        <w:t>XXX</w:t>
      </w:r>
      <w:r w:rsidRPr="004D65C1">
        <w:t>”</w:t>
      </w:r>
      <w:r w:rsidR="00D47B68" w:rsidRPr="004D65C1">
        <w:t xml:space="preserve"> </w:t>
      </w:r>
      <w:r w:rsidRPr="004D65C1">
        <w:t xml:space="preserve">in .NET, </w:t>
      </w:r>
      <w:r w:rsidR="00D47B68" w:rsidRPr="004D65C1">
        <w:t xml:space="preserve">write </w:t>
      </w:r>
      <w:r w:rsidRPr="004D65C1">
        <w:t>“</w:t>
      </w:r>
      <w:r w:rsidR="005A1EE1" w:rsidRPr="004D65C1">
        <w:t>NTDOMAIN</w:t>
      </w:r>
      <w:r w:rsidR="00D47B68" w:rsidRPr="004D65C1">
        <w:t>\\</w:t>
      </w:r>
      <w:r w:rsidR="005A1EE1" w:rsidRPr="004D65C1">
        <w:t>XXX</w:t>
      </w:r>
      <w:r w:rsidRPr="004D65C1">
        <w:t>”</w:t>
      </w:r>
      <w:r w:rsidR="00D47B68" w:rsidRPr="004D65C1">
        <w:t xml:space="preserve"> because of how .NET handles a </w:t>
      </w:r>
      <w:r w:rsidR="00BA6154" w:rsidRPr="004D65C1">
        <w:t>“</w:t>
      </w:r>
      <w:r w:rsidR="00D47B68" w:rsidRPr="004D65C1">
        <w:t>\</w:t>
      </w:r>
      <w:r w:rsidR="00BA6154" w:rsidRPr="004D65C1">
        <w:t>”</w:t>
      </w:r>
      <w:r w:rsidR="00D47B68" w:rsidRPr="004D65C1">
        <w:t xml:space="preserve"> in a string. </w:t>
      </w:r>
      <w:r w:rsidR="00BA6154" w:rsidRPr="004D65C1">
        <w:t>“</w:t>
      </w:r>
      <w:r w:rsidR="00D47B68" w:rsidRPr="004D65C1">
        <w:t>\</w:t>
      </w:r>
      <w:r w:rsidR="00BA6154" w:rsidRPr="004D65C1">
        <w:t>”</w:t>
      </w:r>
      <w:r w:rsidR="00D47B68" w:rsidRPr="004D65C1">
        <w:t xml:space="preserve"> is used for special characters </w:t>
      </w:r>
      <w:r w:rsidRPr="004D65C1">
        <w:t>(for example, “</w:t>
      </w:r>
      <w:r w:rsidR="00D47B68" w:rsidRPr="004D65C1">
        <w:t>\n</w:t>
      </w:r>
      <w:r w:rsidRPr="004D65C1">
        <w:t>”),</w:t>
      </w:r>
      <w:r w:rsidR="00D47B68" w:rsidRPr="004D65C1">
        <w:t xml:space="preserve"> which means </w:t>
      </w:r>
      <w:r w:rsidRPr="004D65C1">
        <w:t>“</w:t>
      </w:r>
      <w:r w:rsidR="00D47B68" w:rsidRPr="004D65C1">
        <w:t>start a new line</w:t>
      </w:r>
      <w:r w:rsidRPr="004D65C1">
        <w:t>”</w:t>
      </w:r>
      <w:r w:rsidR="00D47B68" w:rsidRPr="004D65C1">
        <w:t xml:space="preserve">. So </w:t>
      </w:r>
      <w:r w:rsidRPr="004D65C1">
        <w:t>“</w:t>
      </w:r>
      <w:r w:rsidR="00D47B68" w:rsidRPr="004D65C1">
        <w:t>\\</w:t>
      </w:r>
      <w:r w:rsidRPr="004D65C1">
        <w:t>”</w:t>
      </w:r>
      <w:r w:rsidR="00D47B68" w:rsidRPr="004D65C1">
        <w:t xml:space="preserve"> really means just </w:t>
      </w:r>
      <w:r w:rsidR="00BA6154" w:rsidRPr="004D65C1">
        <w:t>“</w:t>
      </w:r>
      <w:r w:rsidR="00D47B68" w:rsidRPr="004D65C1">
        <w:t>\</w:t>
      </w:r>
      <w:r w:rsidR="00BA6154" w:rsidRPr="004D65C1">
        <w:t>”</w:t>
      </w:r>
      <w:r w:rsidR="00D47B68" w:rsidRPr="004D65C1">
        <w:t>.</w:t>
      </w:r>
    </w:p>
    <w:p w:rsidR="00D47B68" w:rsidRPr="004D65C1" w:rsidRDefault="00D47B68" w:rsidP="00EB5E43">
      <w:pPr>
        <w:pStyle w:val="QlikViewWPbodytext"/>
        <w:numPr>
          <w:ilvl w:val="0"/>
          <w:numId w:val="25"/>
        </w:numPr>
        <w:tabs>
          <w:tab w:val="clear" w:pos="567"/>
        </w:tabs>
        <w:ind w:left="714" w:hanging="357"/>
      </w:pPr>
      <w:r w:rsidRPr="004D65C1">
        <w:t>The groups are either Windows groups represented by SIDs or textually named groups. Use SIDs</w:t>
      </w:r>
      <w:r w:rsidR="00691F24" w:rsidRPr="004D65C1">
        <w:t>,</w:t>
      </w:r>
      <w:r w:rsidRPr="004D65C1">
        <w:t xml:space="preserve"> if the QVS is in NTFS mode</w:t>
      </w:r>
      <w:r w:rsidR="00D342DB">
        <w:t>,</w:t>
      </w:r>
      <w:r w:rsidRPr="004D65C1">
        <w:t xml:space="preserve"> and names</w:t>
      </w:r>
      <w:r w:rsidR="00691F24" w:rsidRPr="004D65C1">
        <w:t>,</w:t>
      </w:r>
      <w:r w:rsidRPr="004D65C1">
        <w:t xml:space="preserve"> if </w:t>
      </w:r>
      <w:r w:rsidR="00DA39C2" w:rsidRPr="004D65C1">
        <w:t xml:space="preserve">it is </w:t>
      </w:r>
      <w:r w:rsidRPr="004D65C1">
        <w:t xml:space="preserve">in DMS mode. </w:t>
      </w:r>
      <w:r w:rsidR="00BA6154" w:rsidRPr="004D65C1">
        <w:t xml:space="preserve">By their nature, </w:t>
      </w:r>
      <w:r w:rsidRPr="004D65C1">
        <w:t xml:space="preserve">SIDs </w:t>
      </w:r>
      <w:r w:rsidR="00691F24" w:rsidRPr="004D65C1">
        <w:t>are</w:t>
      </w:r>
      <w:r w:rsidRPr="004D65C1">
        <w:t xml:space="preserve"> more difficult to list</w:t>
      </w:r>
      <w:r w:rsidR="00691F24" w:rsidRPr="004D65C1">
        <w:t>,</w:t>
      </w:r>
      <w:r w:rsidRPr="004D65C1">
        <w:t xml:space="preserve"> </w:t>
      </w:r>
      <w:r w:rsidR="00691F24" w:rsidRPr="004D65C1">
        <w:t xml:space="preserve">since </w:t>
      </w:r>
      <w:r w:rsidRPr="004D65C1">
        <w:t xml:space="preserve">they are just numbers. </w:t>
      </w:r>
      <w:r w:rsidR="00691F24" w:rsidRPr="004D65C1">
        <w:t>N</w:t>
      </w:r>
      <w:r w:rsidRPr="004D65C1">
        <w:t>ever write them yourself</w:t>
      </w:r>
      <w:r w:rsidR="00BA6154" w:rsidRPr="004D65C1">
        <w:t xml:space="preserve"> (s</w:t>
      </w:r>
      <w:r w:rsidRPr="004D65C1">
        <w:t>ee the second example</w:t>
      </w:r>
      <w:r w:rsidR="00BA6154" w:rsidRPr="004D65C1">
        <w:t xml:space="preserve"> above)</w:t>
      </w:r>
      <w:r w:rsidRPr="004D65C1">
        <w:t>.</w:t>
      </w:r>
    </w:p>
    <w:p w:rsidR="00D47B68" w:rsidRPr="004D65C1" w:rsidRDefault="00D47B68" w:rsidP="00BA6154">
      <w:pPr>
        <w:pStyle w:val="QlikViewWPH2heading"/>
      </w:pPr>
      <w:bookmarkStart w:id="40" w:name="_Toc298234534"/>
      <w:bookmarkStart w:id="41" w:name="_Toc319580647"/>
      <w:r w:rsidRPr="004D65C1">
        <w:t>Represent</w:t>
      </w:r>
      <w:r w:rsidR="00C96806" w:rsidRPr="004D65C1">
        <w:t>ing</w:t>
      </w:r>
      <w:r w:rsidRPr="004D65C1">
        <w:t xml:space="preserve"> a Windows account</w:t>
      </w:r>
      <w:bookmarkEnd w:id="40"/>
      <w:bookmarkEnd w:id="41"/>
    </w:p>
    <w:p w:rsidR="00BA6154" w:rsidRPr="004D65C1" w:rsidRDefault="00D47B68" w:rsidP="00BA6154">
      <w:pPr>
        <w:pStyle w:val="QlikViewWPbodytext"/>
      </w:pPr>
      <w:r w:rsidRPr="004D65C1">
        <w:t xml:space="preserve">If </w:t>
      </w:r>
      <w:r w:rsidR="003C5372" w:rsidRPr="004D65C1">
        <w:t xml:space="preserve">using the </w:t>
      </w:r>
      <w:r w:rsidRPr="004D65C1">
        <w:t xml:space="preserve">IIS authentication system, the Windows account is already available to </w:t>
      </w:r>
      <w:r w:rsidR="003C5372" w:rsidRPr="004D65C1">
        <w:t xml:space="preserve">the </w:t>
      </w:r>
      <w:r w:rsidRPr="004D65C1">
        <w:t xml:space="preserve">code. The simplest way of integrating with this is to use a helper method in the API and not create an </w:t>
      </w:r>
      <w:r w:rsidRPr="004D65C1">
        <w:rPr>
          <w:rFonts w:ascii="Courier New" w:hAnsi="Courier New" w:cs="Courier New"/>
        </w:rPr>
        <w:t>IUser</w:t>
      </w:r>
      <w:r w:rsidRPr="004D65C1">
        <w:t xml:space="preserve"> object explicitly at all. </w:t>
      </w:r>
      <w:r w:rsidR="00BA6154" w:rsidRPr="004D65C1">
        <w:t>For more information, see further down.</w:t>
      </w:r>
    </w:p>
    <w:p w:rsidR="00D47B68" w:rsidRPr="004D65C1" w:rsidRDefault="00DA39C2" w:rsidP="00D342DB">
      <w:pPr>
        <w:pStyle w:val="QlikViewWPbodytext"/>
        <w:keepNext/>
      </w:pPr>
      <w:r w:rsidRPr="004D65C1">
        <w:t>However, i</w:t>
      </w:r>
      <w:r w:rsidR="00D47B68" w:rsidRPr="004D65C1">
        <w:t>f</w:t>
      </w:r>
      <w:r w:rsidRPr="004D65C1">
        <w:t xml:space="preserve"> </w:t>
      </w:r>
      <w:r w:rsidR="003C5372" w:rsidRPr="004D65C1">
        <w:t>the authentication system is more complicated and makes the Windows account available to the .NET code</w:t>
      </w:r>
      <w:r w:rsidR="00D47B68" w:rsidRPr="004D65C1">
        <w:t xml:space="preserve">, </w:t>
      </w:r>
      <w:r w:rsidR="003C5372" w:rsidRPr="004D65C1">
        <w:t xml:space="preserve">see the code snippet below </w:t>
      </w:r>
      <w:r w:rsidR="00743421" w:rsidRPr="004D65C1">
        <w:t>(note that t</w:t>
      </w:r>
      <w:r w:rsidR="00D47B68" w:rsidRPr="004D65C1">
        <w:t xml:space="preserve">his should only </w:t>
      </w:r>
      <w:r w:rsidR="003C5372" w:rsidRPr="004D65C1">
        <w:t xml:space="preserve">be an issue </w:t>
      </w:r>
      <w:r w:rsidR="00D342DB">
        <w:t>for</w:t>
      </w:r>
      <w:r w:rsidR="00D47B68" w:rsidRPr="004D65C1">
        <w:t xml:space="preserve"> OEMs </w:t>
      </w:r>
      <w:r w:rsidR="003C5372" w:rsidRPr="004D65C1">
        <w:t xml:space="preserve">that </w:t>
      </w:r>
      <w:r w:rsidR="00D47B68" w:rsidRPr="004D65C1">
        <w:t>use the ASP.NET platform for their web</w:t>
      </w:r>
      <w:r w:rsidR="003C5372" w:rsidRPr="004D65C1">
        <w:t xml:space="preserve"> </w:t>
      </w:r>
      <w:r w:rsidR="00D47B68" w:rsidRPr="004D65C1">
        <w:t>application</w:t>
      </w:r>
      <w:r w:rsidRPr="004D65C1">
        <w:t>s</w:t>
      </w:r>
      <w:r w:rsidR="00743421" w:rsidRPr="004D65C1">
        <w:t>):</w:t>
      </w:r>
    </w:p>
    <w:p w:rsidR="00743421" w:rsidRPr="004D65C1" w:rsidRDefault="00D47B68" w:rsidP="00743421">
      <w:pPr>
        <w:pStyle w:val="QlikViewWPbodytext"/>
        <w:rPr>
          <w:rFonts w:ascii="Courier New" w:hAnsi="Courier New" w:cs="Courier New"/>
          <w:sz w:val="16"/>
          <w:szCs w:val="16"/>
        </w:rPr>
      </w:pPr>
      <w:r w:rsidRPr="004D65C1">
        <w:rPr>
          <w:rFonts w:ascii="Courier New" w:hAnsi="Courier New" w:cs="Courier New"/>
          <w:sz w:val="16"/>
          <w:szCs w:val="16"/>
        </w:rPr>
        <w:t>if (context.Principal != null &amp;&amp; context.Principal.Identity.IsAuthenticated)</w:t>
      </w:r>
      <w:r w:rsidR="00743421" w:rsidRPr="004D65C1">
        <w:rPr>
          <w:rFonts w:ascii="Courier New" w:hAnsi="Courier New" w:cs="Courier New"/>
          <w:sz w:val="16"/>
          <w:szCs w:val="16"/>
        </w:rPr>
        <w:br/>
      </w:r>
      <w:r w:rsidRPr="004D65C1">
        <w:rPr>
          <w:rFonts w:ascii="Courier New" w:hAnsi="Courier New" w:cs="Courier New"/>
          <w:sz w:val="16"/>
          <w:szCs w:val="16"/>
        </w:rPr>
        <w:t>{       //Your web infrastructure has an authenticated Pricipal (user)</w:t>
      </w:r>
      <w:r w:rsidR="00743421" w:rsidRPr="004D65C1">
        <w:rPr>
          <w:rFonts w:ascii="Courier New" w:hAnsi="Courier New" w:cs="Courier New"/>
          <w:sz w:val="16"/>
          <w:szCs w:val="16"/>
        </w:rPr>
        <w:br/>
      </w:r>
      <w:r w:rsidRPr="004D65C1">
        <w:rPr>
          <w:rFonts w:ascii="Courier New" w:hAnsi="Courier New" w:cs="Courier New"/>
          <w:sz w:val="16"/>
          <w:szCs w:val="16"/>
        </w:rPr>
        <w:tab/>
        <w:t>WindowsIdentity wi = context.Principal.Identity as WindowsIdentity;</w:t>
      </w:r>
      <w:r w:rsidR="00743421" w:rsidRPr="004D65C1">
        <w:rPr>
          <w:rFonts w:ascii="Courier New" w:hAnsi="Courier New" w:cs="Courier New"/>
          <w:sz w:val="16"/>
          <w:szCs w:val="16"/>
        </w:rPr>
        <w:br/>
      </w:r>
      <w:r w:rsidRPr="004D65C1">
        <w:rPr>
          <w:rFonts w:ascii="Courier New" w:hAnsi="Courier New" w:cs="Courier New"/>
          <w:sz w:val="16"/>
          <w:szCs w:val="16"/>
        </w:rPr>
        <w:tab/>
        <w:t>if (wi != null)</w:t>
      </w:r>
      <w:r w:rsidR="00743421" w:rsidRPr="004D65C1">
        <w:rPr>
          <w:rFonts w:ascii="Courier New" w:hAnsi="Courier New" w:cs="Courier New"/>
          <w:sz w:val="16"/>
          <w:szCs w:val="16"/>
        </w:rPr>
        <w:br/>
      </w:r>
      <w:r w:rsidRPr="004D65C1">
        <w:rPr>
          <w:rFonts w:ascii="Courier New" w:hAnsi="Courier New" w:cs="Courier New"/>
          <w:sz w:val="16"/>
          <w:szCs w:val="16"/>
        </w:rPr>
        <w:tab/>
        <w:t>{</w:t>
      </w:r>
      <w:r w:rsidRPr="004D65C1">
        <w:rPr>
          <w:rFonts w:ascii="Courier New" w:hAnsi="Courier New" w:cs="Courier New"/>
          <w:sz w:val="16"/>
          <w:szCs w:val="16"/>
        </w:rPr>
        <w:tab/>
        <w:t>//It is using a Windows account. We convert the SIDs to text</w:t>
      </w:r>
      <w:r w:rsidR="00743421" w:rsidRPr="004D65C1">
        <w:rPr>
          <w:rFonts w:ascii="Courier New" w:hAnsi="Courier New" w:cs="Courier New"/>
          <w:sz w:val="16"/>
          <w:szCs w:val="16"/>
        </w:rPr>
        <w:br/>
      </w:r>
      <w:r w:rsidRPr="004D65C1">
        <w:rPr>
          <w:rFonts w:ascii="Courier New" w:hAnsi="Courier New" w:cs="Courier New"/>
          <w:sz w:val="16"/>
          <w:szCs w:val="16"/>
        </w:rPr>
        <w:tab/>
      </w:r>
      <w:r w:rsidRPr="004D65C1">
        <w:rPr>
          <w:rFonts w:ascii="Courier New" w:hAnsi="Courier New" w:cs="Courier New"/>
          <w:sz w:val="16"/>
          <w:szCs w:val="16"/>
        </w:rPr>
        <w:tab/>
        <w:t>List&lt;string&gt; groups = wi.Groups.Select(i =&gt;</w:t>
      </w:r>
      <w:r w:rsidR="00743421" w:rsidRPr="004D65C1">
        <w:rPr>
          <w:rFonts w:ascii="Courier New" w:hAnsi="Courier New" w:cs="Courier New"/>
          <w:sz w:val="16"/>
          <w:szCs w:val="16"/>
        </w:rPr>
        <w:br/>
      </w:r>
      <w:r w:rsidRPr="004D65C1">
        <w:rPr>
          <w:rFonts w:ascii="Courier New" w:hAnsi="Courier New" w:cs="Courier New"/>
          <w:sz w:val="16"/>
          <w:szCs w:val="16"/>
        </w:rPr>
        <w:tab/>
      </w:r>
      <w:r w:rsidRPr="004D65C1">
        <w:rPr>
          <w:rFonts w:ascii="Courier New" w:hAnsi="Courier New" w:cs="Courier New"/>
          <w:sz w:val="16"/>
          <w:szCs w:val="16"/>
        </w:rPr>
        <w:tab/>
      </w:r>
      <w:r w:rsidRPr="004D65C1">
        <w:rPr>
          <w:rFonts w:ascii="Courier New" w:hAnsi="Courier New" w:cs="Courier New"/>
          <w:sz w:val="16"/>
          <w:szCs w:val="16"/>
        </w:rPr>
        <w:tab/>
        <w:t>i.Translate(typeof(SecurityIdentifier)).Value).ToList();</w:t>
      </w:r>
      <w:r w:rsidR="00743421" w:rsidRPr="004D65C1">
        <w:rPr>
          <w:rFonts w:ascii="Courier New" w:hAnsi="Courier New" w:cs="Courier New"/>
          <w:sz w:val="16"/>
          <w:szCs w:val="16"/>
        </w:rPr>
        <w:br/>
      </w:r>
      <w:r w:rsidRPr="004D65C1">
        <w:rPr>
          <w:rFonts w:ascii="Courier New" w:hAnsi="Courier New" w:cs="Courier New"/>
          <w:sz w:val="16"/>
          <w:szCs w:val="16"/>
        </w:rPr>
        <w:tab/>
      </w:r>
      <w:r w:rsidRPr="004D65C1">
        <w:rPr>
          <w:rFonts w:ascii="Courier New" w:hAnsi="Courier New" w:cs="Courier New"/>
          <w:sz w:val="16"/>
          <w:szCs w:val="16"/>
        </w:rPr>
        <w:tab/>
        <w:t>//And make the object</w:t>
      </w:r>
      <w:r w:rsidR="00743421" w:rsidRPr="004D65C1">
        <w:rPr>
          <w:rFonts w:ascii="Courier New" w:hAnsi="Courier New" w:cs="Courier New"/>
          <w:sz w:val="16"/>
          <w:szCs w:val="16"/>
        </w:rPr>
        <w:br/>
      </w:r>
      <w:r w:rsidRPr="004D65C1">
        <w:rPr>
          <w:rFonts w:ascii="Courier New" w:hAnsi="Courier New" w:cs="Courier New"/>
          <w:sz w:val="16"/>
          <w:szCs w:val="16"/>
        </w:rPr>
        <w:tab/>
      </w:r>
      <w:r w:rsidRPr="004D65C1">
        <w:rPr>
          <w:rFonts w:ascii="Courier New" w:hAnsi="Courier New" w:cs="Courier New"/>
          <w:sz w:val="16"/>
          <w:szCs w:val="16"/>
        </w:rPr>
        <w:tab/>
        <w:t>return new NamedUser(wi.Name, groups, false);</w:t>
      </w:r>
      <w:r w:rsidR="00743421" w:rsidRPr="004D65C1">
        <w:rPr>
          <w:rFonts w:ascii="Courier New" w:hAnsi="Courier New" w:cs="Courier New"/>
          <w:sz w:val="16"/>
          <w:szCs w:val="16"/>
        </w:rPr>
        <w:br/>
      </w:r>
      <w:r w:rsidRPr="004D65C1">
        <w:rPr>
          <w:rFonts w:ascii="Courier New" w:hAnsi="Courier New" w:cs="Courier New"/>
          <w:sz w:val="16"/>
          <w:szCs w:val="16"/>
        </w:rPr>
        <w:tab/>
        <w:t>}</w:t>
      </w:r>
      <w:r w:rsidR="00743421" w:rsidRPr="004D65C1">
        <w:rPr>
          <w:rFonts w:ascii="Courier New" w:hAnsi="Courier New" w:cs="Courier New"/>
          <w:sz w:val="16"/>
          <w:szCs w:val="16"/>
        </w:rPr>
        <w:br/>
      </w:r>
      <w:r w:rsidRPr="004D65C1">
        <w:rPr>
          <w:rFonts w:ascii="Courier New" w:hAnsi="Courier New" w:cs="Courier New"/>
          <w:sz w:val="16"/>
          <w:szCs w:val="16"/>
        </w:rPr>
        <w:tab/>
        <w:t>return null;</w:t>
      </w:r>
      <w:r w:rsidR="00743421" w:rsidRPr="004D65C1">
        <w:rPr>
          <w:rFonts w:ascii="Courier New" w:hAnsi="Courier New" w:cs="Courier New"/>
          <w:sz w:val="16"/>
          <w:szCs w:val="16"/>
        </w:rPr>
        <w:br/>
      </w:r>
      <w:r w:rsidRPr="004D65C1">
        <w:rPr>
          <w:rFonts w:ascii="Courier New" w:hAnsi="Courier New" w:cs="Courier New"/>
          <w:sz w:val="16"/>
          <w:szCs w:val="16"/>
        </w:rPr>
        <w:t>}</w:t>
      </w:r>
    </w:p>
    <w:p w:rsidR="00D47B68" w:rsidRPr="004D65C1" w:rsidRDefault="00743421" w:rsidP="002344D5">
      <w:pPr>
        <w:pStyle w:val="QlikViewWPbodytext"/>
        <w:keepNext/>
        <w:rPr>
          <w:rFonts w:asciiTheme="minorHAnsi" w:hAnsiTheme="minorHAnsi" w:cstheme="minorBidi"/>
          <w:sz w:val="22"/>
          <w:szCs w:val="22"/>
        </w:rPr>
      </w:pPr>
      <w:r w:rsidRPr="004D65C1">
        <w:t>However, i</w:t>
      </w:r>
      <w:r w:rsidR="00D47B68" w:rsidRPr="004D65C1">
        <w:t xml:space="preserve">f </w:t>
      </w:r>
      <w:r w:rsidR="003C5372" w:rsidRPr="004D65C1">
        <w:t xml:space="preserve">there is a web form or some other system that provides the username and password of a Windows account, </w:t>
      </w:r>
      <w:r w:rsidR="00D47B68" w:rsidRPr="004D65C1">
        <w:t>the f</w:t>
      </w:r>
      <w:r w:rsidR="003C5372" w:rsidRPr="004D65C1">
        <w:t>ollowing API call can be useful:</w:t>
      </w:r>
    </w:p>
    <w:p w:rsidR="00D47B68" w:rsidRPr="004D65C1" w:rsidRDefault="00D47B68" w:rsidP="00743421">
      <w:pPr>
        <w:pStyle w:val="QlikViewWPbodytext"/>
        <w:rPr>
          <w:rFonts w:ascii="Courier New" w:hAnsi="Courier New" w:cs="Courier New"/>
          <w:sz w:val="16"/>
          <w:szCs w:val="16"/>
        </w:rPr>
      </w:pPr>
      <w:r w:rsidRPr="004D65C1">
        <w:rPr>
          <w:rFonts w:ascii="Courier New" w:hAnsi="Courier New" w:cs="Courier New"/>
          <w:sz w:val="16"/>
          <w:szCs w:val="16"/>
        </w:rPr>
        <w:t xml:space="preserve">IUser QlikView.AccessPoint.User.TryLogon(string Name, string Password); </w:t>
      </w:r>
    </w:p>
    <w:p w:rsidR="00D47B68" w:rsidRPr="004D65C1" w:rsidRDefault="00DA39C2" w:rsidP="002344D5">
      <w:pPr>
        <w:pStyle w:val="QlikViewWPbodytext"/>
        <w:keepNext/>
      </w:pPr>
      <w:r w:rsidRPr="004D65C1">
        <w:t>E</w:t>
      </w:r>
      <w:r w:rsidR="00D47B68" w:rsidRPr="004D65C1">
        <w:t>xample:</w:t>
      </w:r>
    </w:p>
    <w:p w:rsidR="00D47B68" w:rsidRPr="004D65C1" w:rsidRDefault="00D47B68" w:rsidP="00743421">
      <w:pPr>
        <w:pStyle w:val="QlikViewWPbodytext"/>
        <w:rPr>
          <w:rFonts w:ascii="Courier New" w:hAnsi="Courier New" w:cs="Courier New"/>
          <w:sz w:val="16"/>
          <w:szCs w:val="16"/>
        </w:rPr>
      </w:pPr>
      <w:r w:rsidRPr="004D65C1">
        <w:rPr>
          <w:rFonts w:ascii="Courier New" w:hAnsi="Courier New" w:cs="Courier New"/>
          <w:sz w:val="16"/>
          <w:szCs w:val="16"/>
        </w:rPr>
        <w:t>IUser user = QlikView.AccessPoint.User.TryLogon("</w:t>
      </w:r>
      <w:r w:rsidR="005A1EE1" w:rsidRPr="004D65C1">
        <w:rPr>
          <w:rFonts w:ascii="Courier New" w:hAnsi="Courier New" w:cs="Courier New"/>
          <w:sz w:val="16"/>
          <w:szCs w:val="16"/>
        </w:rPr>
        <w:t>NTDOMAIN</w:t>
      </w:r>
      <w:r w:rsidRPr="004D65C1">
        <w:rPr>
          <w:rFonts w:ascii="Courier New" w:hAnsi="Courier New" w:cs="Courier New"/>
          <w:sz w:val="16"/>
          <w:szCs w:val="16"/>
        </w:rPr>
        <w:t>\\</w:t>
      </w:r>
      <w:r w:rsidR="005A1EE1" w:rsidRPr="004D65C1">
        <w:rPr>
          <w:rFonts w:ascii="Courier New" w:hAnsi="Courier New" w:cs="Courier New"/>
          <w:sz w:val="16"/>
          <w:szCs w:val="16"/>
        </w:rPr>
        <w:t>XXX</w:t>
      </w:r>
      <w:r w:rsidRPr="004D65C1">
        <w:rPr>
          <w:rFonts w:ascii="Courier New" w:hAnsi="Courier New" w:cs="Courier New"/>
          <w:sz w:val="16"/>
          <w:szCs w:val="16"/>
        </w:rPr>
        <w:t>", "m1b2e3");</w:t>
      </w:r>
    </w:p>
    <w:p w:rsidR="00D47B68" w:rsidRPr="004D65C1" w:rsidRDefault="00D47B68" w:rsidP="00EB5E43">
      <w:pPr>
        <w:pStyle w:val="QlikViewWPbodytext"/>
        <w:keepNext/>
        <w:numPr>
          <w:ilvl w:val="0"/>
          <w:numId w:val="30"/>
        </w:numPr>
        <w:tabs>
          <w:tab w:val="clear" w:pos="567"/>
        </w:tabs>
        <w:ind w:left="714" w:hanging="357"/>
      </w:pPr>
      <w:r w:rsidRPr="004D65C1">
        <w:lastRenderedPageBreak/>
        <w:t xml:space="preserve">The </w:t>
      </w:r>
      <w:r w:rsidRPr="004D65C1">
        <w:rPr>
          <w:rFonts w:ascii="Courier New" w:hAnsi="Courier New" w:cs="Courier New"/>
        </w:rPr>
        <w:t>Name</w:t>
      </w:r>
      <w:r w:rsidRPr="004D65C1">
        <w:t xml:space="preserve"> should be in the form </w:t>
      </w:r>
      <w:r w:rsidR="00081124">
        <w:t>DOMAIN</w:t>
      </w:r>
      <w:r w:rsidRPr="004D65C1">
        <w:t>\User.</w:t>
      </w:r>
    </w:p>
    <w:p w:rsidR="00D47B68" w:rsidRPr="004D65C1" w:rsidRDefault="00D47B68" w:rsidP="00EB5E43">
      <w:pPr>
        <w:pStyle w:val="QlikViewWPbodytext"/>
        <w:numPr>
          <w:ilvl w:val="0"/>
          <w:numId w:val="30"/>
        </w:numPr>
        <w:tabs>
          <w:tab w:val="clear" w:pos="567"/>
        </w:tabs>
      </w:pPr>
      <w:r w:rsidRPr="004D65C1">
        <w:t>In case of failure, null is returned.</w:t>
      </w:r>
    </w:p>
    <w:p w:rsidR="00D47B68" w:rsidRPr="004D65C1" w:rsidRDefault="00D47B68" w:rsidP="00EB5E43">
      <w:pPr>
        <w:pStyle w:val="QlikViewWPbodytext"/>
        <w:keepNext/>
        <w:numPr>
          <w:ilvl w:val="0"/>
          <w:numId w:val="30"/>
        </w:numPr>
        <w:tabs>
          <w:tab w:val="clear" w:pos="567"/>
        </w:tabs>
        <w:ind w:left="714" w:hanging="357"/>
      </w:pPr>
      <w:r w:rsidRPr="004D65C1">
        <w:t>The groups are represented by Windows SIDs.</w:t>
      </w:r>
    </w:p>
    <w:p w:rsidR="00D47B68" w:rsidRPr="004D65C1" w:rsidRDefault="00D47B68" w:rsidP="00EB5E43">
      <w:pPr>
        <w:pStyle w:val="QlikViewWPbodytext"/>
        <w:numPr>
          <w:ilvl w:val="0"/>
          <w:numId w:val="30"/>
        </w:numPr>
        <w:tabs>
          <w:tab w:val="clear" w:pos="567"/>
        </w:tabs>
      </w:pPr>
      <w:r w:rsidRPr="004D65C1">
        <w:t>Note</w:t>
      </w:r>
      <w:r w:rsidR="00743421" w:rsidRPr="004D65C1">
        <w:t xml:space="preserve"> that</w:t>
      </w:r>
      <w:r w:rsidRPr="004D65C1">
        <w:t xml:space="preserve"> </w:t>
      </w:r>
      <w:r w:rsidR="00743421" w:rsidRPr="004D65C1">
        <w:t>t</w:t>
      </w:r>
      <w:r w:rsidRPr="004D65C1">
        <w:t xml:space="preserve">he Windows API uses an interactive logon rather than a batch logon. </w:t>
      </w:r>
    </w:p>
    <w:p w:rsidR="00D47B68" w:rsidRPr="004D65C1" w:rsidRDefault="00D47B68" w:rsidP="00743421">
      <w:pPr>
        <w:pStyle w:val="QlikViewWPH2heading"/>
      </w:pPr>
      <w:bookmarkStart w:id="42" w:name="_Toc298234535"/>
      <w:bookmarkStart w:id="43" w:name="_Toc319580648"/>
      <w:r w:rsidRPr="004D65C1">
        <w:t>Creat</w:t>
      </w:r>
      <w:r w:rsidR="00C96806" w:rsidRPr="004D65C1">
        <w:t>ing an IUser based on a n</w:t>
      </w:r>
      <w:r w:rsidRPr="004D65C1">
        <w:t>ame and get</w:t>
      </w:r>
      <w:r w:rsidR="00D42652" w:rsidRPr="004D65C1">
        <w:t>ting</w:t>
      </w:r>
      <w:r w:rsidRPr="004D65C1">
        <w:t xml:space="preserve"> </w:t>
      </w:r>
      <w:r w:rsidR="00C96806" w:rsidRPr="004D65C1">
        <w:t>g</w:t>
      </w:r>
      <w:r w:rsidRPr="004D65C1">
        <w:t>roups from the DSC</w:t>
      </w:r>
      <w:bookmarkEnd w:id="42"/>
      <w:bookmarkEnd w:id="43"/>
    </w:p>
    <w:p w:rsidR="00D47B68" w:rsidRPr="004D65C1" w:rsidRDefault="00D47B68" w:rsidP="002344D5">
      <w:pPr>
        <w:pStyle w:val="QlikViewWPbodytext"/>
        <w:keepNext/>
      </w:pPr>
      <w:r w:rsidRPr="004D65C1">
        <w:t xml:space="preserve">If </w:t>
      </w:r>
      <w:r w:rsidR="00BA026D" w:rsidRPr="004D65C1">
        <w:t xml:space="preserve">the username is retrieved from some system, use the following API call to create an object </w:t>
      </w:r>
      <w:r w:rsidRPr="004D65C1">
        <w:t>representing this</w:t>
      </w:r>
      <w:r w:rsidR="00BA026D" w:rsidRPr="004D65C1">
        <w:t>:</w:t>
      </w:r>
    </w:p>
    <w:p w:rsidR="00D47B68" w:rsidRPr="004D65C1" w:rsidRDefault="00D47B68" w:rsidP="00743421">
      <w:pPr>
        <w:pStyle w:val="QlikViewWPbodytext"/>
        <w:rPr>
          <w:rFonts w:ascii="Courier New" w:hAnsi="Courier New" w:cs="Courier New"/>
          <w:sz w:val="16"/>
          <w:szCs w:val="16"/>
        </w:rPr>
      </w:pPr>
      <w:r w:rsidRPr="004D65C1">
        <w:rPr>
          <w:rFonts w:ascii="Courier New" w:hAnsi="Courier New" w:cs="Courier New"/>
          <w:sz w:val="16"/>
          <w:szCs w:val="16"/>
        </w:rPr>
        <w:t>IUser QlikView.AccessPoint.User.ResolveUser(string name, Settings settings);</w:t>
      </w:r>
    </w:p>
    <w:p w:rsidR="00D47B68" w:rsidRPr="004D65C1" w:rsidRDefault="00D47B68" w:rsidP="002344D5">
      <w:pPr>
        <w:pStyle w:val="QlikViewWPbodytext"/>
        <w:keepNext/>
        <w:rPr>
          <w:rFonts w:asciiTheme="minorHAnsi" w:hAnsiTheme="minorHAnsi" w:cstheme="minorBidi"/>
          <w:sz w:val="22"/>
          <w:szCs w:val="22"/>
        </w:rPr>
      </w:pPr>
      <w:r w:rsidRPr="004D65C1">
        <w:t xml:space="preserve">The </w:t>
      </w:r>
      <w:r w:rsidRPr="004D65C1">
        <w:rPr>
          <w:rFonts w:ascii="Courier New" w:hAnsi="Courier New" w:cs="Courier New"/>
        </w:rPr>
        <w:t>Settings</w:t>
      </w:r>
      <w:r w:rsidRPr="004D65C1">
        <w:t xml:space="preserve"> object allows the API to find a DSC to ask for the groups. </w:t>
      </w:r>
      <w:r w:rsidR="00BA026D" w:rsidRPr="004D65C1">
        <w:t xml:space="preserve">This can be retrieved </w:t>
      </w:r>
      <w:r w:rsidRPr="004D65C1">
        <w:t xml:space="preserve">from the </w:t>
      </w:r>
      <w:r w:rsidR="00FB2B75" w:rsidRPr="004D65C1">
        <w:rPr>
          <w:rFonts w:ascii="Courier New" w:hAnsi="Courier New" w:cs="Courier New"/>
        </w:rPr>
        <w:t>C</w:t>
      </w:r>
      <w:r w:rsidRPr="004D65C1">
        <w:rPr>
          <w:rFonts w:ascii="Courier New" w:hAnsi="Courier New" w:cs="Courier New"/>
        </w:rPr>
        <w:t>ontext</w:t>
      </w:r>
      <w:r w:rsidRPr="004D65C1">
        <w:t xml:space="preserve"> object found earlier:</w:t>
      </w:r>
    </w:p>
    <w:p w:rsidR="00D47B68" w:rsidRPr="004D65C1" w:rsidRDefault="00D47B68" w:rsidP="00743421">
      <w:pPr>
        <w:pStyle w:val="QlikViewWPbodytext"/>
        <w:rPr>
          <w:rFonts w:ascii="Courier New" w:hAnsi="Courier New" w:cs="Courier New"/>
          <w:sz w:val="16"/>
          <w:szCs w:val="16"/>
        </w:rPr>
      </w:pPr>
      <w:r w:rsidRPr="004D65C1">
        <w:rPr>
          <w:rFonts w:ascii="Courier New" w:hAnsi="Courier New" w:cs="Courier New"/>
          <w:sz w:val="16"/>
          <w:szCs w:val="16"/>
        </w:rPr>
        <w:t>IUser user = QlikView.AccessPoint.User.ResolveUser("</w:t>
      </w:r>
      <w:r w:rsidR="005A1EE1" w:rsidRPr="004D65C1">
        <w:rPr>
          <w:rFonts w:ascii="Courier New" w:hAnsi="Courier New" w:cs="Courier New"/>
          <w:sz w:val="16"/>
          <w:szCs w:val="16"/>
        </w:rPr>
        <w:t>NTDOMAIN</w:t>
      </w:r>
      <w:r w:rsidRPr="004D65C1">
        <w:rPr>
          <w:rFonts w:ascii="Courier New" w:hAnsi="Courier New" w:cs="Courier New"/>
          <w:sz w:val="16"/>
          <w:szCs w:val="16"/>
        </w:rPr>
        <w:t>\\</w:t>
      </w:r>
      <w:r w:rsidR="005A1EE1" w:rsidRPr="004D65C1">
        <w:rPr>
          <w:rFonts w:ascii="Courier New" w:hAnsi="Courier New" w:cs="Courier New"/>
          <w:sz w:val="16"/>
          <w:szCs w:val="16"/>
        </w:rPr>
        <w:t>XXX</w:t>
      </w:r>
      <w:r w:rsidRPr="004D65C1">
        <w:rPr>
          <w:rFonts w:ascii="Courier New" w:hAnsi="Courier New" w:cs="Courier New"/>
          <w:sz w:val="16"/>
          <w:szCs w:val="16"/>
        </w:rPr>
        <w:t>", context.Settings);</w:t>
      </w:r>
    </w:p>
    <w:p w:rsidR="00234CF5" w:rsidRDefault="00D47B68" w:rsidP="00743421">
      <w:pPr>
        <w:pStyle w:val="QlikViewWPbodytext"/>
      </w:pPr>
      <w:r w:rsidRPr="004D65C1">
        <w:t xml:space="preserve">The way </w:t>
      </w:r>
      <w:r w:rsidR="00BA026D" w:rsidRPr="004D65C1">
        <w:t xml:space="preserve">that </w:t>
      </w:r>
      <w:r w:rsidRPr="004D65C1">
        <w:t xml:space="preserve">the DSC works is </w:t>
      </w:r>
      <w:r w:rsidR="00BA026D" w:rsidRPr="004D65C1">
        <w:t xml:space="preserve">that </w:t>
      </w:r>
      <w:r w:rsidRPr="004D65C1">
        <w:t xml:space="preserve">it loads a set of DSPs and then asks each DSP to load a particular </w:t>
      </w:r>
      <w:r w:rsidR="00081124">
        <w:t>d</w:t>
      </w:r>
      <w:r w:rsidRPr="004D65C1">
        <w:t xml:space="preserve">irectory </w:t>
      </w:r>
      <w:r w:rsidR="00081124">
        <w:t>r</w:t>
      </w:r>
      <w:r w:rsidRPr="004D65C1">
        <w:t xml:space="preserve">esource based on </w:t>
      </w:r>
      <w:r w:rsidR="00BA026D" w:rsidRPr="004D65C1">
        <w:t xml:space="preserve">a </w:t>
      </w:r>
      <w:r w:rsidRPr="004D65C1">
        <w:t xml:space="preserve">configuration that an administrator has </w:t>
      </w:r>
      <w:r w:rsidR="00634062" w:rsidRPr="004D65C1">
        <w:t xml:space="preserve">set up </w:t>
      </w:r>
      <w:r w:rsidRPr="004D65C1">
        <w:t xml:space="preserve">in the </w:t>
      </w:r>
      <w:r w:rsidR="00BA026D" w:rsidRPr="004D65C1">
        <w:t>QMC</w:t>
      </w:r>
      <w:r w:rsidRPr="004D65C1">
        <w:t xml:space="preserve">. Each </w:t>
      </w:r>
      <w:r w:rsidR="00081124">
        <w:t>d</w:t>
      </w:r>
      <w:r w:rsidRPr="004D65C1">
        <w:t xml:space="preserve">irectory </w:t>
      </w:r>
      <w:r w:rsidR="00081124">
        <w:t>r</w:t>
      </w:r>
      <w:r w:rsidRPr="004D65C1">
        <w:t xml:space="preserve">esource can load multiple </w:t>
      </w:r>
      <w:r w:rsidR="00BA026D" w:rsidRPr="004D65C1">
        <w:t>“</w:t>
      </w:r>
      <w:r w:rsidR="00D342DB">
        <w:t>d</w:t>
      </w:r>
      <w:r w:rsidRPr="004D65C1">
        <w:t>omains</w:t>
      </w:r>
      <w:r w:rsidR="00BA026D" w:rsidRPr="004D65C1">
        <w:t>”</w:t>
      </w:r>
      <w:r w:rsidR="00634062" w:rsidRPr="004D65C1">
        <w:t xml:space="preserve"> (</w:t>
      </w:r>
      <w:r w:rsidR="00BA026D" w:rsidRPr="004D65C1">
        <w:t xml:space="preserve">for example, </w:t>
      </w:r>
      <w:r w:rsidR="005A1EE1" w:rsidRPr="004D65C1">
        <w:t>NTDOMAIN</w:t>
      </w:r>
      <w:r w:rsidRPr="004D65C1">
        <w:t xml:space="preserve"> or QTIT</w:t>
      </w:r>
      <w:r w:rsidR="00634062" w:rsidRPr="004D65C1">
        <w:t>)</w:t>
      </w:r>
      <w:r w:rsidRPr="004D65C1">
        <w:t xml:space="preserve">. Each </w:t>
      </w:r>
      <w:r w:rsidR="00D342DB">
        <w:t>d</w:t>
      </w:r>
      <w:r w:rsidRPr="004D65C1">
        <w:t xml:space="preserve">omain has a simple name that uniquely identifies it in the DSC. When </w:t>
      </w:r>
      <w:r w:rsidR="00BA026D" w:rsidRPr="004D65C1">
        <w:t xml:space="preserve">trying </w:t>
      </w:r>
      <w:r w:rsidRPr="004D65C1">
        <w:t xml:space="preserve">to get the list of groups </w:t>
      </w:r>
      <w:r w:rsidR="00634062" w:rsidRPr="004D65C1">
        <w:t xml:space="preserve">for a user </w:t>
      </w:r>
      <w:r w:rsidRPr="004D65C1">
        <w:t xml:space="preserve">from the DSC, the DSC finds the </w:t>
      </w:r>
      <w:r w:rsidR="00D342DB">
        <w:t>d</w:t>
      </w:r>
      <w:r w:rsidRPr="004D65C1">
        <w:t xml:space="preserve">omain to ask by looking at the </w:t>
      </w:r>
      <w:r w:rsidR="00BA026D" w:rsidRPr="004D65C1">
        <w:t>username</w:t>
      </w:r>
      <w:r w:rsidRPr="004D65C1">
        <w:t xml:space="preserve">. </w:t>
      </w:r>
      <w:r w:rsidR="00BA026D" w:rsidRPr="004D65C1">
        <w:t>For example, i</w:t>
      </w:r>
      <w:r w:rsidRPr="004D65C1">
        <w:t xml:space="preserve">f </w:t>
      </w:r>
      <w:r w:rsidR="00BA026D" w:rsidRPr="004D65C1">
        <w:t xml:space="preserve">asking </w:t>
      </w:r>
      <w:r w:rsidRPr="004D65C1">
        <w:t xml:space="preserve">for the groups of </w:t>
      </w:r>
      <w:r w:rsidR="005A1EE1" w:rsidRPr="004D65C1">
        <w:t>NTDOMAIN</w:t>
      </w:r>
      <w:r w:rsidRPr="004D65C1">
        <w:t>\</w:t>
      </w:r>
      <w:r w:rsidR="005A1EE1" w:rsidRPr="004D65C1">
        <w:t>XXX</w:t>
      </w:r>
      <w:r w:rsidRPr="004D65C1">
        <w:t xml:space="preserve">, </w:t>
      </w:r>
      <w:r w:rsidR="00BA026D" w:rsidRPr="004D65C1">
        <w:t>the DSC</w:t>
      </w:r>
      <w:r w:rsidRPr="004D65C1">
        <w:t xml:space="preserve"> ask</w:t>
      </w:r>
      <w:r w:rsidR="00BA026D" w:rsidRPr="004D65C1">
        <w:t>s</w:t>
      </w:r>
      <w:r w:rsidRPr="004D65C1">
        <w:t xml:space="preserve"> the </w:t>
      </w:r>
      <w:r w:rsidR="005A1EE1" w:rsidRPr="004D65C1">
        <w:t>NTDOMAIN</w:t>
      </w:r>
      <w:r w:rsidRPr="004D65C1">
        <w:t xml:space="preserve"> domain for the groups in that domain. If </w:t>
      </w:r>
      <w:r w:rsidR="00BA026D" w:rsidRPr="004D65C1">
        <w:t xml:space="preserve">asking </w:t>
      </w:r>
      <w:r w:rsidRPr="004D65C1">
        <w:t xml:space="preserve">for the groups of </w:t>
      </w:r>
      <w:r w:rsidR="005A1EE1" w:rsidRPr="004D65C1">
        <w:t>XXX</w:t>
      </w:r>
      <w:r w:rsidR="00BA026D" w:rsidRPr="004D65C1">
        <w:t>,</w:t>
      </w:r>
      <w:r w:rsidRPr="004D65C1">
        <w:t xml:space="preserve"> </w:t>
      </w:r>
      <w:r w:rsidR="00BA026D" w:rsidRPr="004D65C1">
        <w:t xml:space="preserve">the DSC </w:t>
      </w:r>
      <w:r w:rsidRPr="004D65C1">
        <w:t>return</w:t>
      </w:r>
      <w:r w:rsidR="00BA026D" w:rsidRPr="004D65C1">
        <w:t>s</w:t>
      </w:r>
      <w:r w:rsidRPr="004D65C1">
        <w:t xml:space="preserve"> </w:t>
      </w:r>
      <w:r w:rsidR="00BA026D" w:rsidRPr="004D65C1">
        <w:t>zero (</w:t>
      </w:r>
      <w:r w:rsidRPr="004D65C1">
        <w:t>0</w:t>
      </w:r>
      <w:r w:rsidR="00BA026D" w:rsidRPr="004D65C1">
        <w:t>)</w:t>
      </w:r>
      <w:r w:rsidRPr="004D65C1">
        <w:t xml:space="preserve"> groups</w:t>
      </w:r>
      <w:r w:rsidR="00BA026D" w:rsidRPr="004D65C1">
        <w:t>,</w:t>
      </w:r>
      <w:r w:rsidRPr="004D65C1">
        <w:t xml:space="preserve"> </w:t>
      </w:r>
      <w:r w:rsidR="00BA026D" w:rsidRPr="004D65C1">
        <w:t xml:space="preserve">since </w:t>
      </w:r>
      <w:r w:rsidRPr="004D65C1">
        <w:t xml:space="preserve">there is no domain. So, the username must be in the Windows format of </w:t>
      </w:r>
      <w:r w:rsidR="00081124">
        <w:t>DOMAIN</w:t>
      </w:r>
      <w:r w:rsidRPr="004D65C1">
        <w:t xml:space="preserve">\User for </w:t>
      </w:r>
      <w:r w:rsidR="00D42652" w:rsidRPr="004D65C1">
        <w:t xml:space="preserve">the </w:t>
      </w:r>
      <w:r w:rsidRPr="004D65C1">
        <w:t xml:space="preserve">DSC group resolution to work. </w:t>
      </w:r>
    </w:p>
    <w:p w:rsidR="00634062" w:rsidRPr="004D65C1" w:rsidRDefault="00D47B68" w:rsidP="00234CF5">
      <w:pPr>
        <w:pStyle w:val="QlikViewWPbodytext"/>
        <w:keepNext/>
      </w:pPr>
      <w:r w:rsidRPr="004D65C1">
        <w:t xml:space="preserve">To test </w:t>
      </w:r>
      <w:r w:rsidR="00634062" w:rsidRPr="004D65C1">
        <w:t>g</w:t>
      </w:r>
      <w:r w:rsidRPr="004D65C1">
        <w:t xml:space="preserve">roup resolution through the DSC, use the </w:t>
      </w:r>
      <w:r w:rsidR="00634062" w:rsidRPr="004D65C1">
        <w:t xml:space="preserve">following </w:t>
      </w:r>
      <w:r w:rsidRPr="004D65C1">
        <w:t>URL</w:t>
      </w:r>
      <w:r w:rsidR="00634062" w:rsidRPr="004D65C1">
        <w:t>:</w:t>
      </w:r>
    </w:p>
    <w:p w:rsidR="00634062" w:rsidRPr="00C80DC4" w:rsidRDefault="00DB77E1" w:rsidP="00D342DB">
      <w:pPr>
        <w:pStyle w:val="QlikViewWPbodytext"/>
        <w:keepNext/>
        <w:rPr>
          <w:rFonts w:ascii="Courier New" w:hAnsi="Courier New" w:cs="Courier New"/>
          <w:lang w:val="fr-FR"/>
        </w:rPr>
      </w:pPr>
      <w:r w:rsidRPr="00C80DC4">
        <w:rPr>
          <w:rFonts w:ascii="Courier New" w:hAnsi="Courier New" w:cs="Courier New"/>
          <w:lang w:val="fr-FR"/>
        </w:rPr>
        <w:t xml:space="preserve">http://localhost:4730/qtds.asmx?ResolveGroups&amp;_user=Domain \User </w:t>
      </w:r>
    </w:p>
    <w:p w:rsidR="00D47B68" w:rsidRPr="004D65C1" w:rsidRDefault="00D47B68" w:rsidP="00743421">
      <w:pPr>
        <w:pStyle w:val="QlikViewWPbodytext"/>
      </w:pPr>
      <w:r w:rsidRPr="004D65C1">
        <w:t xml:space="preserve">where </w:t>
      </w:r>
      <w:r w:rsidRPr="004D65C1">
        <w:rPr>
          <w:rFonts w:ascii="Courier New" w:hAnsi="Courier New" w:cs="Courier New"/>
        </w:rPr>
        <w:t>Domain</w:t>
      </w:r>
      <w:r w:rsidRPr="004D65C1">
        <w:t xml:space="preserve"> is the prefix of </w:t>
      </w:r>
      <w:r w:rsidR="00BA026D" w:rsidRPr="004D65C1">
        <w:t xml:space="preserve">the </w:t>
      </w:r>
      <w:r w:rsidRPr="004D65C1">
        <w:t>DSC</w:t>
      </w:r>
      <w:r w:rsidR="00634062" w:rsidRPr="004D65C1">
        <w:t xml:space="preserve"> (</w:t>
      </w:r>
      <w:r w:rsidRPr="004D65C1">
        <w:t>for example</w:t>
      </w:r>
      <w:r w:rsidR="00BA026D" w:rsidRPr="004D65C1">
        <w:t>,</w:t>
      </w:r>
      <w:r w:rsidRPr="004D65C1">
        <w:t xml:space="preserve"> “CUSTOM”</w:t>
      </w:r>
      <w:r w:rsidR="00634062" w:rsidRPr="004D65C1">
        <w:t>)</w:t>
      </w:r>
      <w:r w:rsidR="00BA026D" w:rsidRPr="004D65C1">
        <w:t>.</w:t>
      </w:r>
    </w:p>
    <w:p w:rsidR="00D47B68" w:rsidRPr="004D65C1" w:rsidRDefault="00D47B68" w:rsidP="00D342DB">
      <w:pPr>
        <w:pStyle w:val="QlikViewWPbodytext"/>
        <w:keepNext/>
      </w:pPr>
      <w:r w:rsidRPr="004D65C1">
        <w:t>The important limitations of this system are:</w:t>
      </w:r>
    </w:p>
    <w:p w:rsidR="00D47B68" w:rsidRPr="004D65C1" w:rsidRDefault="00BA026D" w:rsidP="00EB5E43">
      <w:pPr>
        <w:pStyle w:val="QlikViewWPbodytext"/>
        <w:keepNext/>
        <w:numPr>
          <w:ilvl w:val="0"/>
          <w:numId w:val="26"/>
        </w:numPr>
        <w:tabs>
          <w:tab w:val="clear" w:pos="567"/>
        </w:tabs>
        <w:ind w:left="714" w:hanging="357"/>
      </w:pPr>
      <w:r w:rsidRPr="004D65C1">
        <w:t xml:space="preserve">The DSP for the </w:t>
      </w:r>
      <w:r w:rsidR="00D342DB">
        <w:t>d</w:t>
      </w:r>
      <w:r w:rsidRPr="004D65C1">
        <w:t>irectory has to be configured.</w:t>
      </w:r>
      <w:r w:rsidR="00D47B68" w:rsidRPr="004D65C1">
        <w:t xml:space="preserve"> If us</w:t>
      </w:r>
      <w:r w:rsidRPr="004D65C1">
        <w:t>ing</w:t>
      </w:r>
      <w:r w:rsidR="00D47B68" w:rsidRPr="004D65C1">
        <w:t xml:space="preserve"> a </w:t>
      </w:r>
      <w:r w:rsidR="00D342DB">
        <w:t>d</w:t>
      </w:r>
      <w:r w:rsidR="00D47B68" w:rsidRPr="004D65C1">
        <w:t xml:space="preserve">irectory </w:t>
      </w:r>
      <w:r w:rsidRPr="004D65C1">
        <w:t xml:space="preserve">that </w:t>
      </w:r>
      <w:r w:rsidR="00D47B68" w:rsidRPr="004D65C1">
        <w:t>does</w:t>
      </w:r>
      <w:r w:rsidRPr="004D65C1">
        <w:t xml:space="preserve"> not </w:t>
      </w:r>
      <w:r w:rsidR="00D47B68" w:rsidRPr="004D65C1">
        <w:t>have a DSP already developed</w:t>
      </w:r>
      <w:r w:rsidRPr="004D65C1">
        <w:t>,</w:t>
      </w:r>
      <w:r w:rsidR="00D47B68" w:rsidRPr="004D65C1">
        <w:t xml:space="preserve"> </w:t>
      </w:r>
      <w:r w:rsidRPr="004D65C1">
        <w:t>a DSP has to be written</w:t>
      </w:r>
      <w:r w:rsidR="00D47B68" w:rsidRPr="004D65C1">
        <w:t>. That</w:t>
      </w:r>
      <w:r w:rsidRPr="004D65C1">
        <w:t xml:space="preserve"> is </w:t>
      </w:r>
      <w:r w:rsidR="00D47B68" w:rsidRPr="004D65C1">
        <w:t>far more complicated than using the API to pass groups.</w:t>
      </w:r>
    </w:p>
    <w:p w:rsidR="00D47B68" w:rsidRPr="004D65C1" w:rsidRDefault="00634062" w:rsidP="00EB5E43">
      <w:pPr>
        <w:pStyle w:val="QlikViewWPbodytext"/>
        <w:keepNext/>
        <w:numPr>
          <w:ilvl w:val="0"/>
          <w:numId w:val="26"/>
        </w:numPr>
        <w:tabs>
          <w:tab w:val="clear" w:pos="567"/>
        </w:tabs>
        <w:ind w:left="714" w:hanging="357"/>
      </w:pPr>
      <w:r w:rsidRPr="004D65C1">
        <w:t>The g</w:t>
      </w:r>
      <w:r w:rsidR="00BA026D" w:rsidRPr="004D65C1">
        <w:t>roups for a user can only be found in the same domain as the user. However, i</w:t>
      </w:r>
      <w:r w:rsidR="00D47B68" w:rsidRPr="004D65C1">
        <w:t xml:space="preserve">n practice, </w:t>
      </w:r>
      <w:r w:rsidR="00554B99" w:rsidRPr="004D65C1">
        <w:t xml:space="preserve">the </w:t>
      </w:r>
      <w:r w:rsidR="00D47B68" w:rsidRPr="004D65C1">
        <w:t xml:space="preserve">account </w:t>
      </w:r>
      <w:r w:rsidR="005A1EE1" w:rsidRPr="004D65C1">
        <w:t>NTDOMAIN</w:t>
      </w:r>
      <w:r w:rsidR="00D47B68" w:rsidRPr="004D65C1">
        <w:t>\</w:t>
      </w:r>
      <w:r w:rsidR="005A1EE1" w:rsidRPr="004D65C1">
        <w:t>XXX</w:t>
      </w:r>
      <w:r w:rsidR="00D47B68" w:rsidRPr="004D65C1">
        <w:t xml:space="preserve"> is member of groups in other domains. This has a big impact on projects in large </w:t>
      </w:r>
      <w:r w:rsidR="00876610" w:rsidRPr="004D65C1">
        <w:t xml:space="preserve">organizations, since </w:t>
      </w:r>
      <w:r w:rsidR="00D47B68" w:rsidRPr="004D65C1">
        <w:t xml:space="preserve">it requires getting the IT teams that handle </w:t>
      </w:r>
      <w:r w:rsidRPr="004D65C1">
        <w:t xml:space="preserve">the </w:t>
      </w:r>
      <w:r w:rsidR="00D47B68" w:rsidRPr="004D65C1">
        <w:t xml:space="preserve">Active Directory or LDAP servers involved and that </w:t>
      </w:r>
      <w:r w:rsidRPr="004D65C1">
        <w:t xml:space="preserve">may </w:t>
      </w:r>
      <w:r w:rsidR="00D47B68" w:rsidRPr="004D65C1">
        <w:t>take a long time.</w:t>
      </w:r>
    </w:p>
    <w:p w:rsidR="00D47B68" w:rsidRPr="004D65C1" w:rsidRDefault="00D47B68" w:rsidP="00EB5E43">
      <w:pPr>
        <w:pStyle w:val="QlikViewWPbodytext"/>
        <w:numPr>
          <w:ilvl w:val="0"/>
          <w:numId w:val="26"/>
        </w:numPr>
        <w:tabs>
          <w:tab w:val="clear" w:pos="567"/>
        </w:tabs>
        <w:ind w:left="714" w:hanging="357"/>
      </w:pPr>
      <w:r w:rsidRPr="004D65C1">
        <w:t xml:space="preserve">It requires the web server to make a web call to the DSC as part of </w:t>
      </w:r>
      <w:r w:rsidR="002650FB" w:rsidRPr="004D65C1">
        <w:t xml:space="preserve">the </w:t>
      </w:r>
      <w:r w:rsidRPr="004D65C1">
        <w:t xml:space="preserve">authentication. There are a number of issues around which service gets placed in which network zone. </w:t>
      </w:r>
      <w:r w:rsidRPr="004D65C1">
        <w:lastRenderedPageBreak/>
        <w:t xml:space="preserve">The DSC is used by </w:t>
      </w:r>
      <w:r w:rsidR="002650FB" w:rsidRPr="004D65C1">
        <w:t xml:space="preserve">QlikView </w:t>
      </w:r>
      <w:r w:rsidRPr="004D65C1">
        <w:t>Publisher in the batch processing as well, so this introduces confusion when making the choice.</w:t>
      </w:r>
    </w:p>
    <w:p w:rsidR="00D47B68" w:rsidRPr="004D65C1" w:rsidRDefault="00D47B68" w:rsidP="00634062">
      <w:pPr>
        <w:pStyle w:val="QlikViewWPH2heading"/>
      </w:pPr>
      <w:bookmarkStart w:id="44" w:name="_Toc298234536"/>
      <w:bookmarkStart w:id="45" w:name="_Toc319580649"/>
      <w:r w:rsidRPr="004D65C1">
        <w:t xml:space="preserve">Logging </w:t>
      </w:r>
      <w:r w:rsidR="00DF6AE6" w:rsidRPr="004D65C1">
        <w:t xml:space="preserve">in </w:t>
      </w:r>
      <w:r w:rsidRPr="004D65C1">
        <w:t xml:space="preserve">the IUser and </w:t>
      </w:r>
      <w:r w:rsidR="00DF6AE6" w:rsidRPr="004D65C1">
        <w:t xml:space="preserve">performing </w:t>
      </w:r>
      <w:r w:rsidR="00634062" w:rsidRPr="004D65C1">
        <w:t>r</w:t>
      </w:r>
      <w:r w:rsidRPr="004D65C1">
        <w:t>e-authentication</w:t>
      </w:r>
      <w:bookmarkEnd w:id="44"/>
      <w:bookmarkEnd w:id="45"/>
    </w:p>
    <w:p w:rsidR="00D47B68" w:rsidRPr="004D65C1" w:rsidRDefault="00D47B68" w:rsidP="007611A6">
      <w:pPr>
        <w:pStyle w:val="QlikViewWPbodytext"/>
        <w:keepNext/>
      </w:pPr>
      <w:r w:rsidRPr="004D65C1">
        <w:t xml:space="preserve">There is an API call </w:t>
      </w:r>
      <w:r w:rsidR="00634062" w:rsidRPr="004D65C1">
        <w:t xml:space="preserve">used </w:t>
      </w:r>
      <w:r w:rsidRPr="004D65C1">
        <w:t xml:space="preserve">to associate the </w:t>
      </w:r>
      <w:r w:rsidRPr="004D65C1">
        <w:rPr>
          <w:rFonts w:ascii="Courier New" w:hAnsi="Courier New" w:cs="Courier New"/>
        </w:rPr>
        <w:t>IUser</w:t>
      </w:r>
      <w:r w:rsidRPr="004D65C1">
        <w:t xml:space="preserve"> object with the session cookie. The old </w:t>
      </w:r>
      <w:r w:rsidRPr="004D65C1">
        <w:rPr>
          <w:rFonts w:ascii="Courier New" w:hAnsi="Courier New" w:cs="Courier New"/>
        </w:rPr>
        <w:t>IUser</w:t>
      </w:r>
      <w:r w:rsidRPr="004D65C1">
        <w:t xml:space="preserve"> associated with the cookie is dis-associated. The function returns a string </w:t>
      </w:r>
      <w:r w:rsidR="008D5DA6" w:rsidRPr="004D65C1">
        <w:t xml:space="preserve">that </w:t>
      </w:r>
      <w:r w:rsidRPr="004D65C1">
        <w:t>is the session ID stored in the session cookie</w:t>
      </w:r>
      <w:r w:rsidR="00634062" w:rsidRPr="004D65C1">
        <w:t>:</w:t>
      </w:r>
    </w:p>
    <w:p w:rsidR="00D47B68" w:rsidRPr="004D65C1" w:rsidRDefault="00D47B68" w:rsidP="00634062">
      <w:pPr>
        <w:pStyle w:val="QlikViewWPbodytext"/>
        <w:rPr>
          <w:rFonts w:ascii="Courier New" w:hAnsi="Courier New" w:cs="Courier New"/>
          <w:sz w:val="16"/>
          <w:szCs w:val="16"/>
        </w:rPr>
      </w:pPr>
      <w:r w:rsidRPr="004D65C1">
        <w:rPr>
          <w:rFonts w:ascii="Courier New" w:hAnsi="Courier New" w:cs="Courier New"/>
          <w:sz w:val="16"/>
          <w:szCs w:val="16"/>
        </w:rPr>
        <w:t>string QlikView.AccessPoint.User.Login(Context context, IUser user)</w:t>
      </w:r>
    </w:p>
    <w:p w:rsidR="00D47B68" w:rsidRPr="004D65C1" w:rsidRDefault="00D47B68" w:rsidP="007611A6">
      <w:pPr>
        <w:pStyle w:val="QlikViewWPbodytext"/>
        <w:keepNext/>
      </w:pPr>
      <w:r w:rsidRPr="004D65C1">
        <w:t xml:space="preserve">The helper method that sends the relevant response (redirect or error code) is </w:t>
      </w:r>
      <w:r w:rsidR="008D5DA6" w:rsidRPr="004D65C1">
        <w:t>as follows:</w:t>
      </w:r>
    </w:p>
    <w:p w:rsidR="00D47B68" w:rsidRPr="004D65C1" w:rsidRDefault="00D47B68" w:rsidP="00634062">
      <w:pPr>
        <w:pStyle w:val="QlikViewWPbodytext"/>
        <w:rPr>
          <w:rFonts w:ascii="Courier New" w:hAnsi="Courier New" w:cs="Courier New"/>
          <w:sz w:val="16"/>
          <w:szCs w:val="16"/>
        </w:rPr>
      </w:pPr>
      <w:r w:rsidRPr="004D65C1">
        <w:rPr>
          <w:rFonts w:ascii="Courier New" w:hAnsi="Courier New" w:cs="Courier New"/>
          <w:sz w:val="16"/>
          <w:szCs w:val="16"/>
        </w:rPr>
        <w:t>void QlikView.AccessPoint.User.SendLoginResult(Context context, bool success)</w:t>
      </w:r>
    </w:p>
    <w:p w:rsidR="00D47B68" w:rsidRPr="004D65C1" w:rsidRDefault="00D47B68" w:rsidP="007611A6">
      <w:pPr>
        <w:pStyle w:val="QlikViewWPbodytext"/>
        <w:keepNext/>
      </w:pPr>
      <w:r w:rsidRPr="004D65C1">
        <w:t>The helper method that handles almost everything (</w:t>
      </w:r>
      <w:r w:rsidR="00634062" w:rsidRPr="004D65C1">
        <w:t xml:space="preserve">that is, </w:t>
      </w:r>
      <w:r w:rsidRPr="004D65C1">
        <w:t>associat</w:t>
      </w:r>
      <w:r w:rsidR="008D5DA6" w:rsidRPr="004D65C1">
        <w:t>e</w:t>
      </w:r>
      <w:r w:rsidRPr="004D65C1">
        <w:t xml:space="preserve"> the </w:t>
      </w:r>
      <w:r w:rsidRPr="004D65C1">
        <w:rPr>
          <w:rFonts w:ascii="Courier New" w:hAnsi="Courier New" w:cs="Courier New"/>
        </w:rPr>
        <w:t>IUser</w:t>
      </w:r>
      <w:r w:rsidRPr="004D65C1">
        <w:t xml:space="preserve"> object with the session cookie or just ensur</w:t>
      </w:r>
      <w:r w:rsidR="008D5DA6" w:rsidRPr="004D65C1">
        <w:t>e</w:t>
      </w:r>
      <w:r w:rsidRPr="004D65C1">
        <w:t xml:space="preserve"> </w:t>
      </w:r>
      <w:r w:rsidR="008D5DA6" w:rsidRPr="004D65C1">
        <w:t xml:space="preserve">that </w:t>
      </w:r>
      <w:r w:rsidR="007611A6">
        <w:t xml:space="preserve">the </w:t>
      </w:r>
      <w:r w:rsidRPr="004D65C1">
        <w:t xml:space="preserve">user </w:t>
      </w:r>
      <w:r w:rsidR="00160ABB">
        <w:t xml:space="preserve">is </w:t>
      </w:r>
      <w:r w:rsidR="007611A6" w:rsidRPr="004D65C1">
        <w:t xml:space="preserve">already </w:t>
      </w:r>
      <w:r w:rsidRPr="004D65C1">
        <w:t>authenticated as well as sending the right response) is</w:t>
      </w:r>
      <w:r w:rsidR="008D5DA6" w:rsidRPr="004D65C1">
        <w:t xml:space="preserve"> as follows</w:t>
      </w:r>
      <w:r w:rsidRPr="004D65C1">
        <w:t>:</w:t>
      </w:r>
    </w:p>
    <w:p w:rsidR="00D47B68" w:rsidRPr="004D65C1" w:rsidRDefault="00D47B68" w:rsidP="00634062">
      <w:pPr>
        <w:pStyle w:val="QlikViewWPbodytext"/>
        <w:rPr>
          <w:rFonts w:ascii="Courier New" w:hAnsi="Courier New" w:cs="Courier New"/>
          <w:sz w:val="16"/>
          <w:szCs w:val="16"/>
        </w:rPr>
      </w:pPr>
      <w:r w:rsidRPr="004D65C1">
        <w:rPr>
          <w:rFonts w:ascii="Courier New" w:hAnsi="Courier New" w:cs="Courier New"/>
          <w:sz w:val="16"/>
          <w:szCs w:val="16"/>
        </w:rPr>
        <w:t>void QlikView.AccessPoint.User.GenericAuthentication(Context context, IUser user)</w:t>
      </w:r>
    </w:p>
    <w:p w:rsidR="00D47B68" w:rsidRPr="004D65C1" w:rsidRDefault="00D47B68" w:rsidP="00EB5E43">
      <w:pPr>
        <w:pStyle w:val="QlikViewWPbodytext"/>
        <w:keepNext/>
        <w:numPr>
          <w:ilvl w:val="0"/>
          <w:numId w:val="27"/>
        </w:numPr>
        <w:tabs>
          <w:tab w:val="clear" w:pos="567"/>
        </w:tabs>
        <w:ind w:left="714" w:hanging="357"/>
        <w:rPr>
          <w:rFonts w:asciiTheme="minorHAnsi" w:hAnsiTheme="minorHAnsi" w:cstheme="minorBidi"/>
          <w:sz w:val="22"/>
          <w:szCs w:val="22"/>
        </w:rPr>
      </w:pPr>
      <w:r w:rsidRPr="004D65C1">
        <w:t xml:space="preserve">If the </w:t>
      </w:r>
      <w:r w:rsidRPr="004D65C1">
        <w:rPr>
          <w:rFonts w:ascii="Courier New" w:hAnsi="Courier New" w:cs="Courier New"/>
        </w:rPr>
        <w:t>keep=</w:t>
      </w:r>
      <w:r w:rsidRPr="004D65C1">
        <w:t xml:space="preserve"> parameter is present in the URL, it only checks if some user is logged in.</w:t>
      </w:r>
    </w:p>
    <w:p w:rsidR="00D47B68" w:rsidRPr="004D65C1" w:rsidRDefault="00D47B68" w:rsidP="00EB5E43">
      <w:pPr>
        <w:pStyle w:val="QlikViewWPbodytext"/>
        <w:numPr>
          <w:ilvl w:val="0"/>
          <w:numId w:val="27"/>
        </w:numPr>
        <w:tabs>
          <w:tab w:val="clear" w:pos="567"/>
        </w:tabs>
      </w:pPr>
      <w:r w:rsidRPr="004D65C1">
        <w:t xml:space="preserve">If the </w:t>
      </w:r>
      <w:r w:rsidRPr="004D65C1">
        <w:rPr>
          <w:rFonts w:ascii="Courier New" w:hAnsi="Courier New" w:cs="Courier New"/>
        </w:rPr>
        <w:t>IUser</w:t>
      </w:r>
      <w:r w:rsidRPr="004D65C1">
        <w:t xml:space="preserve"> object is null, </w:t>
      </w:r>
      <w:r w:rsidRPr="004D65C1">
        <w:rPr>
          <w:rFonts w:ascii="Courier New" w:hAnsi="Courier New" w:cs="Courier New"/>
        </w:rPr>
        <w:t>SendLoginResult()</w:t>
      </w:r>
      <w:r w:rsidRPr="004D65C1">
        <w:t xml:space="preserve"> is used to issue a failure web page.</w:t>
      </w:r>
    </w:p>
    <w:p w:rsidR="007611A6" w:rsidRDefault="004D65C1" w:rsidP="00634062">
      <w:pPr>
        <w:pStyle w:val="QlikViewWPbodytext"/>
      </w:pPr>
      <w:r w:rsidRPr="004D65C1">
        <w:t xml:space="preserve">The main problem with using </w:t>
      </w:r>
      <w:r w:rsidRPr="004D65C1">
        <w:rPr>
          <w:rFonts w:ascii="Courier New" w:hAnsi="Courier New" w:cs="Courier New"/>
        </w:rPr>
        <w:t>GenericAuthentication()</w:t>
      </w:r>
      <w:r w:rsidRPr="004D65C1">
        <w:t xml:space="preserve"> is that, in some authentication scenarios, the user credentials </w:t>
      </w:r>
      <w:r w:rsidR="00160ABB">
        <w:t xml:space="preserve">are </w:t>
      </w:r>
      <w:r w:rsidRPr="004D65C1">
        <w:t xml:space="preserve">only available once at the beginning. For re-authentication, a check that the user already exists is the only thing needed, but </w:t>
      </w:r>
      <w:r w:rsidRPr="004D65C1">
        <w:rPr>
          <w:rFonts w:ascii="Courier New" w:hAnsi="Courier New" w:cs="Courier New"/>
        </w:rPr>
        <w:t>GenericAuthentication()</w:t>
      </w:r>
      <w:r w:rsidRPr="004D65C1">
        <w:t xml:space="preserve"> requires us to work out who the user is for a second time around and actually issue</w:t>
      </w:r>
      <w:r w:rsidR="00160ABB">
        <w:t>s</w:t>
      </w:r>
      <w:r w:rsidRPr="004D65C1">
        <w:t xml:space="preserve"> a failure if it is not correct. </w:t>
      </w:r>
    </w:p>
    <w:p w:rsidR="004D65C1" w:rsidRPr="004D65C1" w:rsidRDefault="004D65C1" w:rsidP="007611A6">
      <w:pPr>
        <w:pStyle w:val="QlikViewWPbodytext"/>
        <w:keepNext/>
      </w:pPr>
      <w:r w:rsidRPr="004D65C1">
        <w:t>Because of this, there is another API method that allows finding out who is actually associated with the current session cookie:</w:t>
      </w:r>
    </w:p>
    <w:p w:rsidR="00D47B68" w:rsidRPr="004D65C1" w:rsidRDefault="00D47B68" w:rsidP="00634062">
      <w:pPr>
        <w:pStyle w:val="QlikViewWPbodytext"/>
        <w:rPr>
          <w:rFonts w:ascii="Courier New" w:hAnsi="Courier New" w:cs="Courier New"/>
          <w:sz w:val="16"/>
          <w:szCs w:val="16"/>
        </w:rPr>
      </w:pPr>
      <w:r w:rsidRPr="004D65C1">
        <w:rPr>
          <w:rFonts w:ascii="Courier New" w:hAnsi="Courier New" w:cs="Courier New"/>
          <w:sz w:val="16"/>
          <w:szCs w:val="16"/>
        </w:rPr>
        <w:t>void QlikView.AccessPoint.User.GetUserAndId(Context context, out IUser user, out string id)</w:t>
      </w:r>
    </w:p>
    <w:p w:rsidR="00D47B68" w:rsidRPr="004D65C1" w:rsidRDefault="00D47B68" w:rsidP="00EB5E43">
      <w:pPr>
        <w:pStyle w:val="QlikViewWPbodytext"/>
        <w:keepNext/>
        <w:numPr>
          <w:ilvl w:val="0"/>
          <w:numId w:val="28"/>
        </w:numPr>
        <w:tabs>
          <w:tab w:val="clear" w:pos="567"/>
        </w:tabs>
        <w:ind w:left="714" w:hanging="357"/>
        <w:rPr>
          <w:rFonts w:asciiTheme="minorHAnsi" w:hAnsiTheme="minorHAnsi" w:cstheme="minorBidi"/>
          <w:sz w:val="22"/>
          <w:szCs w:val="22"/>
        </w:rPr>
      </w:pPr>
      <w:r w:rsidRPr="004D65C1">
        <w:t xml:space="preserve">Returns both the </w:t>
      </w:r>
      <w:r w:rsidRPr="004D65C1">
        <w:rPr>
          <w:rFonts w:ascii="Courier New" w:hAnsi="Courier New" w:cs="Courier New"/>
        </w:rPr>
        <w:t>IUser</w:t>
      </w:r>
      <w:r w:rsidRPr="004D65C1">
        <w:t xml:space="preserve"> object and the session cookie ID associated with the current request.</w:t>
      </w:r>
    </w:p>
    <w:p w:rsidR="00D47B68" w:rsidRPr="004D65C1" w:rsidRDefault="00D47B68" w:rsidP="00EB5E43">
      <w:pPr>
        <w:pStyle w:val="QlikViewWPbodytext"/>
        <w:keepNext/>
        <w:numPr>
          <w:ilvl w:val="0"/>
          <w:numId w:val="28"/>
        </w:numPr>
        <w:tabs>
          <w:tab w:val="clear" w:pos="567"/>
        </w:tabs>
        <w:ind w:left="714" w:hanging="357"/>
      </w:pPr>
      <w:r w:rsidRPr="004D65C1">
        <w:t>If no such cookie exists, it log</w:t>
      </w:r>
      <w:r w:rsidR="008D5DA6" w:rsidRPr="004D65C1">
        <w:t xml:space="preserve">s </w:t>
      </w:r>
      <w:r w:rsidRPr="004D65C1">
        <w:t xml:space="preserve">in the </w:t>
      </w:r>
      <w:r w:rsidR="008D5DA6" w:rsidRPr="004D65C1">
        <w:t>a</w:t>
      </w:r>
      <w:r w:rsidRPr="004D65C1">
        <w:t>nonymous user and return</w:t>
      </w:r>
      <w:r w:rsidR="008D5DA6" w:rsidRPr="004D65C1">
        <w:t>s</w:t>
      </w:r>
      <w:r w:rsidRPr="004D65C1">
        <w:t xml:space="preserve"> it.</w:t>
      </w:r>
    </w:p>
    <w:p w:rsidR="00D47B68" w:rsidRPr="004D65C1" w:rsidRDefault="00D47B68" w:rsidP="00EB5E43">
      <w:pPr>
        <w:pStyle w:val="QlikViewWPbodytext"/>
        <w:numPr>
          <w:ilvl w:val="0"/>
          <w:numId w:val="28"/>
        </w:numPr>
        <w:tabs>
          <w:tab w:val="clear" w:pos="567"/>
        </w:tabs>
      </w:pPr>
      <w:r w:rsidRPr="004D65C1">
        <w:t xml:space="preserve">The </w:t>
      </w:r>
      <w:r w:rsidR="00FB2B75" w:rsidRPr="004D65C1">
        <w:rPr>
          <w:rFonts w:ascii="Courier New" w:hAnsi="Courier New" w:cs="Courier New"/>
        </w:rPr>
        <w:t>C</w:t>
      </w:r>
      <w:r w:rsidRPr="004D65C1">
        <w:rPr>
          <w:rFonts w:ascii="Courier New" w:hAnsi="Courier New" w:cs="Courier New"/>
        </w:rPr>
        <w:t>ontext</w:t>
      </w:r>
      <w:r w:rsidRPr="004D65C1">
        <w:t xml:space="preserve"> object represents the current HTTP request and the configuration context.</w:t>
      </w:r>
    </w:p>
    <w:p w:rsidR="00D47B68" w:rsidRPr="004D65C1" w:rsidRDefault="00D47B68" w:rsidP="003C6477">
      <w:pPr>
        <w:pStyle w:val="QlikViewWPH2heading"/>
      </w:pPr>
      <w:bookmarkStart w:id="46" w:name="_Toc298234537"/>
      <w:bookmarkStart w:id="47" w:name="_Toc319580650"/>
      <w:r w:rsidRPr="004D65C1">
        <w:t>Log</w:t>
      </w:r>
      <w:r w:rsidR="00C96806" w:rsidRPr="004D65C1">
        <w:t>ging</w:t>
      </w:r>
      <w:r w:rsidRPr="004D65C1">
        <w:t xml:space="preserve"> in once only</w:t>
      </w:r>
      <w:bookmarkEnd w:id="46"/>
      <w:bookmarkEnd w:id="47"/>
    </w:p>
    <w:p w:rsidR="00D47B68" w:rsidRPr="004D65C1" w:rsidRDefault="00D47B68" w:rsidP="00D06BC3">
      <w:pPr>
        <w:pStyle w:val="QlikViewWPbodytext"/>
        <w:keepNext/>
      </w:pPr>
      <w:r w:rsidRPr="004D65C1">
        <w:t>So, there are essentially two main scenarios to consider. When coming in from an external authentication system</w:t>
      </w:r>
      <w:r w:rsidR="003C6477" w:rsidRPr="004D65C1">
        <w:t xml:space="preserve"> (</w:t>
      </w:r>
      <w:r w:rsidR="008D5DA6" w:rsidRPr="004D65C1">
        <w:t xml:space="preserve">for example, </w:t>
      </w:r>
      <w:r w:rsidR="007611A6">
        <w:t>s</w:t>
      </w:r>
      <w:r w:rsidRPr="004D65C1">
        <w:t>ales</w:t>
      </w:r>
      <w:r w:rsidR="007611A6">
        <w:t>f</w:t>
      </w:r>
      <w:r w:rsidRPr="004D65C1">
        <w:t>orce.com</w:t>
      </w:r>
      <w:r w:rsidR="003C6477" w:rsidRPr="004D65C1">
        <w:t>)</w:t>
      </w:r>
      <w:r w:rsidRPr="004D65C1">
        <w:t xml:space="preserve">, we would log in just once. </w:t>
      </w:r>
      <w:r w:rsidR="008D5DA6" w:rsidRPr="004D65C1">
        <w:t xml:space="preserve">The functionality for logging in has to be separated from the re-authentication functionality. </w:t>
      </w:r>
    </w:p>
    <w:p w:rsidR="00D47B68" w:rsidRPr="004D65C1" w:rsidRDefault="00D47B68" w:rsidP="007611A6">
      <w:pPr>
        <w:pStyle w:val="QlikViewWPbodytext"/>
        <w:keepNext/>
        <w:rPr>
          <w:rFonts w:ascii="Courier New" w:hAnsi="Courier New" w:cs="Courier New"/>
          <w:sz w:val="16"/>
          <w:szCs w:val="16"/>
        </w:rPr>
      </w:pPr>
      <w:r w:rsidRPr="004D65C1">
        <w:rPr>
          <w:rFonts w:ascii="Courier New" w:hAnsi="Courier New" w:cs="Courier New"/>
          <w:sz w:val="16"/>
          <w:szCs w:val="16"/>
        </w:rPr>
        <w:t>&lt;%@ Import Namespace="QlikView.AccessPoint" %&gt;</w:t>
      </w:r>
      <w:r w:rsidR="003C6477" w:rsidRPr="004D65C1">
        <w:rPr>
          <w:rFonts w:ascii="Courier New" w:hAnsi="Courier New" w:cs="Courier New"/>
          <w:sz w:val="16"/>
          <w:szCs w:val="16"/>
        </w:rPr>
        <w:br/>
      </w:r>
      <w:r w:rsidRPr="004D65C1">
        <w:rPr>
          <w:rFonts w:ascii="Courier New" w:hAnsi="Courier New" w:cs="Courier New"/>
          <w:sz w:val="16"/>
          <w:szCs w:val="16"/>
        </w:rPr>
        <w:t>&lt;%@ Page Language="C#" AutoEventWireup="true" %&gt;</w:t>
      </w:r>
      <w:r w:rsidR="003C6477" w:rsidRPr="004D65C1">
        <w:rPr>
          <w:rFonts w:ascii="Courier New" w:hAnsi="Courier New" w:cs="Courier New"/>
          <w:sz w:val="16"/>
          <w:szCs w:val="16"/>
        </w:rPr>
        <w:br/>
      </w:r>
      <w:r w:rsidRPr="004D65C1">
        <w:rPr>
          <w:rFonts w:ascii="Courier New" w:hAnsi="Courier New" w:cs="Courier New"/>
          <w:sz w:val="16"/>
          <w:szCs w:val="16"/>
        </w:rPr>
        <w:lastRenderedPageBreak/>
        <w:t>&lt;script runat="server"&gt;</w:t>
      </w:r>
      <w:r w:rsidR="003C6477" w:rsidRPr="004D65C1">
        <w:rPr>
          <w:rFonts w:ascii="Courier New" w:hAnsi="Courier New" w:cs="Courier New"/>
          <w:sz w:val="16"/>
          <w:szCs w:val="16"/>
        </w:rPr>
        <w:br/>
      </w:r>
      <w:r w:rsidRPr="004D65C1">
        <w:rPr>
          <w:rFonts w:ascii="Courier New" w:hAnsi="Courier New" w:cs="Courier New"/>
          <w:sz w:val="16"/>
          <w:szCs w:val="16"/>
        </w:rPr>
        <w:tab/>
        <w:t>protected void Page_Load(object sender, EventArgs e) {</w:t>
      </w:r>
      <w:r w:rsidR="003C6477" w:rsidRPr="004D65C1">
        <w:rPr>
          <w:rFonts w:ascii="Courier New" w:hAnsi="Courier New" w:cs="Courier New"/>
          <w:sz w:val="16"/>
          <w:szCs w:val="16"/>
        </w:rPr>
        <w:br/>
      </w:r>
      <w:r w:rsidRPr="004D65C1">
        <w:rPr>
          <w:rFonts w:ascii="Courier New" w:hAnsi="Courier New" w:cs="Courier New"/>
          <w:sz w:val="16"/>
          <w:szCs w:val="16"/>
        </w:rPr>
        <w:tab/>
      </w:r>
      <w:r w:rsidRPr="004D65C1">
        <w:rPr>
          <w:rFonts w:ascii="Courier New" w:hAnsi="Courier New" w:cs="Courier New"/>
          <w:sz w:val="16"/>
          <w:szCs w:val="16"/>
        </w:rPr>
        <w:tab/>
        <w:t>Context context = this.GetContext();</w:t>
      </w:r>
      <w:r w:rsidR="003C6477" w:rsidRPr="004D65C1">
        <w:rPr>
          <w:rFonts w:ascii="Courier New" w:hAnsi="Courier New" w:cs="Courier New"/>
          <w:sz w:val="16"/>
          <w:szCs w:val="16"/>
        </w:rPr>
        <w:br/>
      </w:r>
      <w:r w:rsidRPr="004D65C1">
        <w:rPr>
          <w:rFonts w:ascii="Courier New" w:hAnsi="Courier New" w:cs="Courier New"/>
          <w:sz w:val="16"/>
          <w:szCs w:val="16"/>
        </w:rPr>
        <w:tab/>
      </w:r>
      <w:r w:rsidRPr="004D65C1">
        <w:rPr>
          <w:rFonts w:ascii="Courier New" w:hAnsi="Courier New" w:cs="Courier New"/>
          <w:sz w:val="16"/>
          <w:szCs w:val="16"/>
        </w:rPr>
        <w:tab/>
        <w:t>context.Response.AddVersionHeader();</w:t>
      </w:r>
      <w:r w:rsidR="003C6477" w:rsidRPr="004D65C1">
        <w:rPr>
          <w:rFonts w:ascii="Courier New" w:hAnsi="Courier New" w:cs="Courier New"/>
          <w:sz w:val="16"/>
          <w:szCs w:val="16"/>
        </w:rPr>
        <w:br/>
      </w:r>
      <w:r w:rsidRPr="004D65C1">
        <w:rPr>
          <w:rFonts w:ascii="Courier New" w:hAnsi="Courier New" w:cs="Courier New"/>
          <w:sz w:val="16"/>
          <w:szCs w:val="16"/>
        </w:rPr>
        <w:tab/>
      </w:r>
      <w:r w:rsidRPr="004D65C1">
        <w:rPr>
          <w:rFonts w:ascii="Courier New" w:hAnsi="Courier New" w:cs="Courier New"/>
          <w:sz w:val="16"/>
          <w:szCs w:val="16"/>
        </w:rPr>
        <w:tab/>
        <w:t>IUser u;</w:t>
      </w:r>
      <w:r w:rsidR="003C6477" w:rsidRPr="004D65C1">
        <w:rPr>
          <w:rFonts w:ascii="Courier New" w:hAnsi="Courier New" w:cs="Courier New"/>
          <w:sz w:val="16"/>
          <w:szCs w:val="16"/>
        </w:rPr>
        <w:br/>
      </w:r>
      <w:r w:rsidRPr="004D65C1">
        <w:rPr>
          <w:rFonts w:ascii="Courier New" w:hAnsi="Courier New" w:cs="Courier New"/>
          <w:sz w:val="16"/>
          <w:szCs w:val="16"/>
        </w:rPr>
        <w:tab/>
      </w:r>
      <w:r w:rsidRPr="004D65C1">
        <w:rPr>
          <w:rFonts w:ascii="Courier New" w:hAnsi="Courier New" w:cs="Courier New"/>
          <w:sz w:val="16"/>
          <w:szCs w:val="16"/>
        </w:rPr>
        <w:tab/>
        <w:t>if (context.Request.QueryString["keep"] != null) {</w:t>
      </w:r>
      <w:r w:rsidRPr="004D65C1">
        <w:rPr>
          <w:rFonts w:ascii="Courier New" w:hAnsi="Courier New" w:cs="Courier New"/>
          <w:sz w:val="16"/>
          <w:szCs w:val="16"/>
        </w:rPr>
        <w:tab/>
        <w:t>//Re-authenticate</w:t>
      </w:r>
      <w:r w:rsidR="003C6477" w:rsidRPr="004D65C1">
        <w:rPr>
          <w:rFonts w:ascii="Courier New" w:hAnsi="Courier New" w:cs="Courier New"/>
          <w:sz w:val="16"/>
          <w:szCs w:val="16"/>
        </w:rPr>
        <w:br/>
      </w:r>
      <w:r w:rsidRPr="004D65C1">
        <w:rPr>
          <w:rFonts w:ascii="Courier New" w:hAnsi="Courier New" w:cs="Courier New"/>
          <w:sz w:val="16"/>
          <w:szCs w:val="16"/>
        </w:rPr>
        <w:tab/>
      </w:r>
      <w:r w:rsidRPr="004D65C1">
        <w:rPr>
          <w:rFonts w:ascii="Courier New" w:hAnsi="Courier New" w:cs="Courier New"/>
          <w:sz w:val="16"/>
          <w:szCs w:val="16"/>
        </w:rPr>
        <w:tab/>
      </w:r>
      <w:r w:rsidRPr="004D65C1">
        <w:rPr>
          <w:rFonts w:ascii="Courier New" w:hAnsi="Courier New" w:cs="Courier New"/>
          <w:sz w:val="16"/>
          <w:szCs w:val="16"/>
        </w:rPr>
        <w:tab/>
        <w:t>string id:</w:t>
      </w:r>
      <w:r w:rsidR="003C6477" w:rsidRPr="004D65C1">
        <w:rPr>
          <w:rFonts w:ascii="Courier New" w:hAnsi="Courier New" w:cs="Courier New"/>
          <w:sz w:val="16"/>
          <w:szCs w:val="16"/>
        </w:rPr>
        <w:br/>
      </w:r>
      <w:r w:rsidRPr="004D65C1">
        <w:rPr>
          <w:rFonts w:ascii="Courier New" w:hAnsi="Courier New" w:cs="Courier New"/>
          <w:sz w:val="16"/>
          <w:szCs w:val="16"/>
        </w:rPr>
        <w:tab/>
      </w:r>
      <w:r w:rsidRPr="004D65C1">
        <w:rPr>
          <w:rFonts w:ascii="Courier New" w:hAnsi="Courier New" w:cs="Courier New"/>
          <w:sz w:val="16"/>
          <w:szCs w:val="16"/>
        </w:rPr>
        <w:tab/>
      </w:r>
      <w:r w:rsidRPr="004D65C1">
        <w:rPr>
          <w:rFonts w:ascii="Courier New" w:hAnsi="Courier New" w:cs="Courier New"/>
          <w:sz w:val="16"/>
          <w:szCs w:val="16"/>
        </w:rPr>
        <w:tab/>
        <w:t>QlikView.AccessPoint.User.GetUserAndId(context, u, id);</w:t>
      </w:r>
      <w:r w:rsidR="003C6477" w:rsidRPr="004D65C1">
        <w:rPr>
          <w:rFonts w:ascii="Courier New" w:hAnsi="Courier New" w:cs="Courier New"/>
          <w:sz w:val="16"/>
          <w:szCs w:val="16"/>
        </w:rPr>
        <w:br/>
      </w:r>
      <w:r w:rsidRPr="004D65C1">
        <w:rPr>
          <w:rFonts w:ascii="Courier New" w:hAnsi="Courier New" w:cs="Courier New"/>
          <w:sz w:val="16"/>
          <w:szCs w:val="16"/>
        </w:rPr>
        <w:tab/>
      </w:r>
      <w:r w:rsidRPr="004D65C1">
        <w:rPr>
          <w:rFonts w:ascii="Courier New" w:hAnsi="Courier New" w:cs="Courier New"/>
          <w:sz w:val="16"/>
          <w:szCs w:val="16"/>
        </w:rPr>
        <w:tab/>
      </w:r>
      <w:r w:rsidRPr="004D65C1">
        <w:rPr>
          <w:rFonts w:ascii="Courier New" w:hAnsi="Courier New" w:cs="Courier New"/>
          <w:sz w:val="16"/>
          <w:szCs w:val="16"/>
        </w:rPr>
        <w:tab/>
        <w:t>QlikView.AccessPoint.User.SendLoginResult(u is QlikView.AccessPoint.AnonymousUser);</w:t>
      </w:r>
      <w:r w:rsidR="003C6477" w:rsidRPr="004D65C1">
        <w:rPr>
          <w:rFonts w:ascii="Courier New" w:hAnsi="Courier New" w:cs="Courier New"/>
          <w:sz w:val="16"/>
          <w:szCs w:val="16"/>
        </w:rPr>
        <w:br/>
      </w:r>
      <w:r w:rsidRPr="004D65C1">
        <w:rPr>
          <w:rFonts w:ascii="Courier New" w:hAnsi="Courier New" w:cs="Courier New"/>
          <w:sz w:val="16"/>
          <w:szCs w:val="16"/>
        </w:rPr>
        <w:tab/>
      </w:r>
      <w:r w:rsidRPr="004D65C1">
        <w:rPr>
          <w:rFonts w:ascii="Courier New" w:hAnsi="Courier New" w:cs="Courier New"/>
          <w:sz w:val="16"/>
          <w:szCs w:val="16"/>
        </w:rPr>
        <w:tab/>
        <w:t>} else {</w:t>
      </w:r>
      <w:r w:rsidRPr="004D65C1">
        <w:rPr>
          <w:rFonts w:ascii="Courier New" w:hAnsi="Courier New" w:cs="Courier New"/>
          <w:sz w:val="16"/>
          <w:szCs w:val="16"/>
        </w:rPr>
        <w:tab/>
        <w:t>//Do authentication</w:t>
      </w:r>
      <w:r w:rsidR="003C6477" w:rsidRPr="004D65C1">
        <w:rPr>
          <w:rFonts w:ascii="Courier New" w:hAnsi="Courier New" w:cs="Courier New"/>
          <w:sz w:val="16"/>
          <w:szCs w:val="16"/>
        </w:rPr>
        <w:br/>
      </w:r>
      <w:r w:rsidRPr="004D65C1">
        <w:rPr>
          <w:rFonts w:ascii="Courier New" w:hAnsi="Courier New" w:cs="Courier New"/>
          <w:sz w:val="16"/>
          <w:szCs w:val="16"/>
        </w:rPr>
        <w:tab/>
      </w:r>
      <w:r w:rsidRPr="004D65C1">
        <w:rPr>
          <w:rFonts w:ascii="Courier New" w:hAnsi="Courier New" w:cs="Courier New"/>
          <w:sz w:val="16"/>
          <w:szCs w:val="16"/>
        </w:rPr>
        <w:tab/>
      </w:r>
      <w:r w:rsidRPr="004D65C1">
        <w:rPr>
          <w:rFonts w:ascii="Courier New" w:hAnsi="Courier New" w:cs="Courier New"/>
          <w:sz w:val="16"/>
          <w:szCs w:val="16"/>
        </w:rPr>
        <w:tab/>
        <w:t>u = new NamedUser("</w:t>
      </w:r>
      <w:r w:rsidR="005A1EE1" w:rsidRPr="004D65C1">
        <w:rPr>
          <w:rFonts w:ascii="Courier New" w:hAnsi="Courier New" w:cs="Courier New"/>
          <w:sz w:val="16"/>
          <w:szCs w:val="16"/>
        </w:rPr>
        <w:t>NTDOMAIN</w:t>
      </w:r>
      <w:r w:rsidRPr="004D65C1">
        <w:rPr>
          <w:rFonts w:ascii="Courier New" w:hAnsi="Courier New" w:cs="Courier New"/>
          <w:sz w:val="16"/>
          <w:szCs w:val="16"/>
        </w:rPr>
        <w:t>\\</w:t>
      </w:r>
      <w:r w:rsidR="005A1EE1" w:rsidRPr="004D65C1">
        <w:rPr>
          <w:rFonts w:ascii="Courier New" w:hAnsi="Courier New" w:cs="Courier New"/>
          <w:sz w:val="16"/>
          <w:szCs w:val="16"/>
        </w:rPr>
        <w:t>XXX</w:t>
      </w:r>
      <w:r w:rsidRPr="004D65C1">
        <w:rPr>
          <w:rFonts w:ascii="Courier New" w:hAnsi="Courier New" w:cs="Courier New"/>
          <w:sz w:val="16"/>
          <w:szCs w:val="16"/>
        </w:rPr>
        <w:t>", null, true);</w:t>
      </w:r>
      <w:r w:rsidRPr="004D65C1">
        <w:rPr>
          <w:rFonts w:ascii="Courier New" w:hAnsi="Courier New" w:cs="Courier New"/>
          <w:sz w:val="16"/>
          <w:szCs w:val="16"/>
        </w:rPr>
        <w:tab/>
        <w:t>//E.g.</w:t>
      </w:r>
      <w:r w:rsidR="003C6477" w:rsidRPr="004D65C1">
        <w:rPr>
          <w:rFonts w:ascii="Courier New" w:hAnsi="Courier New" w:cs="Courier New"/>
          <w:sz w:val="16"/>
          <w:szCs w:val="16"/>
        </w:rPr>
        <w:br/>
      </w:r>
      <w:r w:rsidRPr="004D65C1">
        <w:rPr>
          <w:rFonts w:ascii="Courier New" w:hAnsi="Courier New" w:cs="Courier New"/>
          <w:sz w:val="16"/>
          <w:szCs w:val="16"/>
        </w:rPr>
        <w:tab/>
      </w:r>
      <w:r w:rsidRPr="004D65C1">
        <w:rPr>
          <w:rFonts w:ascii="Courier New" w:hAnsi="Courier New" w:cs="Courier New"/>
          <w:sz w:val="16"/>
          <w:szCs w:val="16"/>
        </w:rPr>
        <w:tab/>
      </w:r>
      <w:r w:rsidRPr="004D65C1">
        <w:rPr>
          <w:rFonts w:ascii="Courier New" w:hAnsi="Courier New" w:cs="Courier New"/>
          <w:sz w:val="16"/>
          <w:szCs w:val="16"/>
        </w:rPr>
        <w:tab/>
        <w:t>QlikView.AccessPoint.User.GenericAuthentication(u, context);</w:t>
      </w:r>
      <w:r w:rsidR="003C6477" w:rsidRPr="004D65C1">
        <w:rPr>
          <w:rFonts w:ascii="Courier New" w:hAnsi="Courier New" w:cs="Courier New"/>
          <w:sz w:val="16"/>
          <w:szCs w:val="16"/>
        </w:rPr>
        <w:br/>
      </w:r>
      <w:r w:rsidRPr="004D65C1">
        <w:rPr>
          <w:rFonts w:ascii="Courier New" w:hAnsi="Courier New" w:cs="Courier New"/>
          <w:sz w:val="16"/>
          <w:szCs w:val="16"/>
        </w:rPr>
        <w:tab/>
      </w:r>
      <w:r w:rsidRPr="004D65C1">
        <w:rPr>
          <w:rFonts w:ascii="Courier New" w:hAnsi="Courier New" w:cs="Courier New"/>
          <w:sz w:val="16"/>
          <w:szCs w:val="16"/>
        </w:rPr>
        <w:tab/>
        <w:t>}</w:t>
      </w:r>
      <w:r w:rsidR="003C6477" w:rsidRPr="004D65C1">
        <w:rPr>
          <w:rFonts w:ascii="Courier New" w:hAnsi="Courier New" w:cs="Courier New"/>
          <w:sz w:val="16"/>
          <w:szCs w:val="16"/>
        </w:rPr>
        <w:br/>
      </w:r>
      <w:r w:rsidRPr="004D65C1">
        <w:rPr>
          <w:rFonts w:ascii="Courier New" w:hAnsi="Courier New" w:cs="Courier New"/>
          <w:sz w:val="16"/>
          <w:szCs w:val="16"/>
        </w:rPr>
        <w:tab/>
        <w:t>}</w:t>
      </w:r>
      <w:r w:rsidR="003C6477" w:rsidRPr="004D65C1">
        <w:rPr>
          <w:rFonts w:ascii="Courier New" w:hAnsi="Courier New" w:cs="Courier New"/>
          <w:sz w:val="16"/>
          <w:szCs w:val="16"/>
        </w:rPr>
        <w:br/>
      </w:r>
      <w:r w:rsidRPr="004D65C1">
        <w:rPr>
          <w:rFonts w:ascii="Courier New" w:hAnsi="Courier New" w:cs="Courier New"/>
          <w:sz w:val="16"/>
          <w:szCs w:val="16"/>
        </w:rPr>
        <w:t>&lt;/script&gt;</w:t>
      </w:r>
    </w:p>
    <w:p w:rsidR="00D47B68" w:rsidRPr="004D65C1" w:rsidRDefault="00D47B68" w:rsidP="003C6477">
      <w:pPr>
        <w:pStyle w:val="QlikViewWPH2heading"/>
      </w:pPr>
      <w:bookmarkStart w:id="48" w:name="_Toc298234538"/>
      <w:bookmarkStart w:id="49" w:name="_Toc319580651"/>
      <w:r w:rsidRPr="004D65C1">
        <w:t>Log</w:t>
      </w:r>
      <w:r w:rsidR="00C96806" w:rsidRPr="004D65C1">
        <w:t>ging</w:t>
      </w:r>
      <w:r w:rsidRPr="004D65C1">
        <w:t xml:space="preserve"> in and </w:t>
      </w:r>
      <w:r w:rsidR="00097511" w:rsidRPr="004D65C1">
        <w:t xml:space="preserve">performing </w:t>
      </w:r>
      <w:r w:rsidR="003C6477" w:rsidRPr="004D65C1">
        <w:t>r</w:t>
      </w:r>
      <w:r w:rsidR="00C96806" w:rsidRPr="004D65C1">
        <w:t>e-authenticati</w:t>
      </w:r>
      <w:r w:rsidR="00097511" w:rsidRPr="004D65C1">
        <w:t>on</w:t>
      </w:r>
      <w:r w:rsidRPr="004D65C1">
        <w:t xml:space="preserve"> each time</w:t>
      </w:r>
      <w:bookmarkEnd w:id="48"/>
      <w:bookmarkEnd w:id="49"/>
    </w:p>
    <w:p w:rsidR="00D47B68" w:rsidRPr="004D65C1" w:rsidRDefault="00D47B68" w:rsidP="007611A6">
      <w:pPr>
        <w:pStyle w:val="QlikViewWPbodytext"/>
        <w:keepNext/>
      </w:pPr>
      <w:r w:rsidRPr="004D65C1">
        <w:t xml:space="preserve">In this scenario, the user credentials can be determined </w:t>
      </w:r>
      <w:r w:rsidR="00D06BC3">
        <w:t>for</w:t>
      </w:r>
      <w:r w:rsidRPr="004D65C1">
        <w:t xml:space="preserve"> each request</w:t>
      </w:r>
      <w:r w:rsidR="00D06BC3">
        <w:t xml:space="preserve">, since </w:t>
      </w:r>
      <w:r w:rsidRPr="004D65C1">
        <w:t>they come from something inherent in the request</w:t>
      </w:r>
      <w:r w:rsidR="003C6477" w:rsidRPr="004D65C1">
        <w:t xml:space="preserve"> (</w:t>
      </w:r>
      <w:r w:rsidR="008D5DA6" w:rsidRPr="004D65C1">
        <w:t>for example,</w:t>
      </w:r>
      <w:r w:rsidRPr="004D65C1">
        <w:t xml:space="preserve"> </w:t>
      </w:r>
      <w:r w:rsidR="003C6477" w:rsidRPr="004D65C1">
        <w:t>basic</w:t>
      </w:r>
      <w:r w:rsidR="00D06BC3">
        <w:t xml:space="preserve"> authentication</w:t>
      </w:r>
      <w:r w:rsidRPr="004D65C1">
        <w:t>, NTLM</w:t>
      </w:r>
      <w:r w:rsidR="008D5DA6" w:rsidRPr="004D65C1">
        <w:t>,</w:t>
      </w:r>
      <w:r w:rsidRPr="004D65C1">
        <w:t xml:space="preserve"> or SSL certificates</w:t>
      </w:r>
      <w:r w:rsidR="003C6477" w:rsidRPr="004D65C1">
        <w:t>)</w:t>
      </w:r>
      <w:r w:rsidRPr="004D65C1">
        <w:t xml:space="preserve">. In this case, simply construct the object representing the user and call </w:t>
      </w:r>
      <w:r w:rsidRPr="004D65C1">
        <w:rPr>
          <w:rFonts w:ascii="Courier New" w:hAnsi="Courier New" w:cs="Courier New"/>
        </w:rPr>
        <w:t>GenericAuthentication()</w:t>
      </w:r>
      <w:r w:rsidRPr="004D65C1">
        <w:t>:</w:t>
      </w:r>
    </w:p>
    <w:p w:rsidR="00D47B68" w:rsidRPr="004D65C1" w:rsidRDefault="00D47B68" w:rsidP="003C6477">
      <w:pPr>
        <w:pStyle w:val="QlikViewWPbodytext"/>
        <w:rPr>
          <w:rFonts w:ascii="Courier New" w:hAnsi="Courier New" w:cs="Courier New"/>
          <w:sz w:val="16"/>
          <w:szCs w:val="16"/>
        </w:rPr>
      </w:pPr>
      <w:r w:rsidRPr="004D65C1">
        <w:rPr>
          <w:rFonts w:ascii="Courier New" w:hAnsi="Courier New" w:cs="Courier New"/>
          <w:sz w:val="16"/>
          <w:szCs w:val="16"/>
        </w:rPr>
        <w:t>&lt;%@ Import Namespace="QlikView.AccessPoint" %&gt;</w:t>
      </w:r>
      <w:r w:rsidR="003C6477" w:rsidRPr="004D65C1">
        <w:rPr>
          <w:rFonts w:ascii="Courier New" w:hAnsi="Courier New" w:cs="Courier New"/>
          <w:sz w:val="16"/>
          <w:szCs w:val="16"/>
        </w:rPr>
        <w:br/>
      </w:r>
      <w:r w:rsidRPr="004D65C1">
        <w:rPr>
          <w:rFonts w:ascii="Courier New" w:hAnsi="Courier New" w:cs="Courier New"/>
          <w:sz w:val="16"/>
          <w:szCs w:val="16"/>
        </w:rPr>
        <w:t>&lt;%@ Page Language="C#" AutoEventWireup="true" %&gt;</w:t>
      </w:r>
      <w:r w:rsidR="003C6477" w:rsidRPr="004D65C1">
        <w:rPr>
          <w:rFonts w:ascii="Courier New" w:hAnsi="Courier New" w:cs="Courier New"/>
          <w:sz w:val="16"/>
          <w:szCs w:val="16"/>
        </w:rPr>
        <w:br/>
      </w:r>
      <w:r w:rsidRPr="004D65C1">
        <w:rPr>
          <w:rFonts w:ascii="Courier New" w:hAnsi="Courier New" w:cs="Courier New"/>
          <w:sz w:val="16"/>
          <w:szCs w:val="16"/>
        </w:rPr>
        <w:t>&lt;script runat="server"&gt;</w:t>
      </w:r>
      <w:r w:rsidR="003C6477" w:rsidRPr="004D65C1">
        <w:rPr>
          <w:rFonts w:ascii="Courier New" w:hAnsi="Courier New" w:cs="Courier New"/>
          <w:sz w:val="16"/>
          <w:szCs w:val="16"/>
        </w:rPr>
        <w:br/>
      </w:r>
      <w:r w:rsidRPr="004D65C1">
        <w:rPr>
          <w:rFonts w:ascii="Courier New" w:hAnsi="Courier New" w:cs="Courier New"/>
          <w:sz w:val="16"/>
          <w:szCs w:val="16"/>
        </w:rPr>
        <w:tab/>
        <w:t>protected void Page_Load(object sender, EventArgs e) {</w:t>
      </w:r>
      <w:r w:rsidR="003C6477" w:rsidRPr="004D65C1">
        <w:rPr>
          <w:rFonts w:ascii="Courier New" w:hAnsi="Courier New" w:cs="Courier New"/>
          <w:sz w:val="16"/>
          <w:szCs w:val="16"/>
        </w:rPr>
        <w:br/>
      </w:r>
      <w:r w:rsidRPr="004D65C1">
        <w:rPr>
          <w:rFonts w:ascii="Courier New" w:hAnsi="Courier New" w:cs="Courier New"/>
          <w:sz w:val="16"/>
          <w:szCs w:val="16"/>
        </w:rPr>
        <w:tab/>
      </w:r>
      <w:r w:rsidRPr="004D65C1">
        <w:rPr>
          <w:rFonts w:ascii="Courier New" w:hAnsi="Courier New" w:cs="Courier New"/>
          <w:sz w:val="16"/>
          <w:szCs w:val="16"/>
        </w:rPr>
        <w:tab/>
        <w:t>Context context = this.GetContext();</w:t>
      </w:r>
      <w:r w:rsidR="003C6477" w:rsidRPr="004D65C1">
        <w:rPr>
          <w:rFonts w:ascii="Courier New" w:hAnsi="Courier New" w:cs="Courier New"/>
          <w:sz w:val="16"/>
          <w:szCs w:val="16"/>
        </w:rPr>
        <w:br/>
      </w:r>
      <w:r w:rsidRPr="004D65C1">
        <w:rPr>
          <w:rFonts w:ascii="Courier New" w:hAnsi="Courier New" w:cs="Courier New"/>
          <w:sz w:val="16"/>
          <w:szCs w:val="16"/>
        </w:rPr>
        <w:tab/>
      </w:r>
      <w:r w:rsidRPr="004D65C1">
        <w:rPr>
          <w:rFonts w:ascii="Courier New" w:hAnsi="Courier New" w:cs="Courier New"/>
          <w:sz w:val="16"/>
          <w:szCs w:val="16"/>
        </w:rPr>
        <w:tab/>
        <w:t>context.Response.AddVersionHeader();</w:t>
      </w:r>
      <w:r w:rsidR="003C6477" w:rsidRPr="004D65C1">
        <w:rPr>
          <w:rFonts w:ascii="Courier New" w:hAnsi="Courier New" w:cs="Courier New"/>
          <w:sz w:val="16"/>
          <w:szCs w:val="16"/>
        </w:rPr>
        <w:br/>
      </w:r>
      <w:r w:rsidRPr="004D65C1">
        <w:rPr>
          <w:rFonts w:ascii="Courier New" w:hAnsi="Courier New" w:cs="Courier New"/>
          <w:sz w:val="16"/>
          <w:szCs w:val="16"/>
        </w:rPr>
        <w:tab/>
      </w:r>
      <w:r w:rsidRPr="004D65C1">
        <w:rPr>
          <w:rFonts w:ascii="Courier New" w:hAnsi="Courier New" w:cs="Courier New"/>
          <w:sz w:val="16"/>
          <w:szCs w:val="16"/>
        </w:rPr>
        <w:tab/>
        <w:t>IUser u = new NamedUser("</w:t>
      </w:r>
      <w:r w:rsidR="005A1EE1" w:rsidRPr="004D65C1">
        <w:rPr>
          <w:rFonts w:ascii="Courier New" w:hAnsi="Courier New" w:cs="Courier New"/>
          <w:sz w:val="16"/>
          <w:szCs w:val="16"/>
        </w:rPr>
        <w:t>NTDOMAIN</w:t>
      </w:r>
      <w:r w:rsidRPr="004D65C1">
        <w:rPr>
          <w:rFonts w:ascii="Courier New" w:hAnsi="Courier New" w:cs="Courier New"/>
          <w:sz w:val="16"/>
          <w:szCs w:val="16"/>
        </w:rPr>
        <w:t>\\</w:t>
      </w:r>
      <w:r w:rsidR="005A1EE1" w:rsidRPr="004D65C1">
        <w:rPr>
          <w:rFonts w:ascii="Courier New" w:hAnsi="Courier New" w:cs="Courier New"/>
          <w:sz w:val="16"/>
          <w:szCs w:val="16"/>
        </w:rPr>
        <w:t>XXX</w:t>
      </w:r>
      <w:r w:rsidRPr="004D65C1">
        <w:rPr>
          <w:rFonts w:ascii="Courier New" w:hAnsi="Courier New" w:cs="Courier New"/>
          <w:sz w:val="16"/>
          <w:szCs w:val="16"/>
        </w:rPr>
        <w:t>", null, true);</w:t>
      </w:r>
      <w:r w:rsidRPr="004D65C1">
        <w:rPr>
          <w:rFonts w:ascii="Courier New" w:hAnsi="Courier New" w:cs="Courier New"/>
          <w:sz w:val="16"/>
          <w:szCs w:val="16"/>
        </w:rPr>
        <w:tab/>
        <w:t>//E.g.</w:t>
      </w:r>
      <w:r w:rsidR="003C6477" w:rsidRPr="004D65C1">
        <w:rPr>
          <w:rFonts w:ascii="Courier New" w:hAnsi="Courier New" w:cs="Courier New"/>
          <w:sz w:val="16"/>
          <w:szCs w:val="16"/>
        </w:rPr>
        <w:br/>
      </w:r>
      <w:r w:rsidRPr="004D65C1">
        <w:rPr>
          <w:rFonts w:ascii="Courier New" w:hAnsi="Courier New" w:cs="Courier New"/>
          <w:sz w:val="16"/>
          <w:szCs w:val="16"/>
        </w:rPr>
        <w:tab/>
      </w:r>
      <w:r w:rsidRPr="004D65C1">
        <w:rPr>
          <w:rFonts w:ascii="Courier New" w:hAnsi="Courier New" w:cs="Courier New"/>
          <w:sz w:val="16"/>
          <w:szCs w:val="16"/>
        </w:rPr>
        <w:tab/>
        <w:t>QlikView.AccessPoint.User.GenericAuthentication(u, context);</w:t>
      </w:r>
      <w:r w:rsidR="003C6477" w:rsidRPr="004D65C1">
        <w:rPr>
          <w:rFonts w:ascii="Courier New" w:hAnsi="Courier New" w:cs="Courier New"/>
          <w:sz w:val="16"/>
          <w:szCs w:val="16"/>
        </w:rPr>
        <w:br/>
      </w:r>
      <w:r w:rsidRPr="004D65C1">
        <w:rPr>
          <w:rFonts w:ascii="Courier New" w:hAnsi="Courier New" w:cs="Courier New"/>
          <w:sz w:val="16"/>
          <w:szCs w:val="16"/>
        </w:rPr>
        <w:tab/>
      </w:r>
      <w:r w:rsidRPr="004D65C1">
        <w:rPr>
          <w:rFonts w:ascii="Courier New" w:hAnsi="Courier New" w:cs="Courier New"/>
          <w:sz w:val="16"/>
          <w:szCs w:val="16"/>
        </w:rPr>
        <w:tab/>
        <w:t>}</w:t>
      </w:r>
      <w:r w:rsidR="003C6477" w:rsidRPr="004D65C1">
        <w:rPr>
          <w:rFonts w:ascii="Courier New" w:hAnsi="Courier New" w:cs="Courier New"/>
          <w:sz w:val="16"/>
          <w:szCs w:val="16"/>
        </w:rPr>
        <w:br/>
      </w:r>
      <w:r w:rsidRPr="004D65C1">
        <w:rPr>
          <w:rFonts w:ascii="Courier New" w:hAnsi="Courier New" w:cs="Courier New"/>
          <w:sz w:val="16"/>
          <w:szCs w:val="16"/>
        </w:rPr>
        <w:tab/>
        <w:t>}</w:t>
      </w:r>
      <w:r w:rsidR="003C6477" w:rsidRPr="004D65C1">
        <w:rPr>
          <w:rFonts w:ascii="Courier New" w:hAnsi="Courier New" w:cs="Courier New"/>
          <w:sz w:val="16"/>
          <w:szCs w:val="16"/>
        </w:rPr>
        <w:br/>
      </w:r>
      <w:r w:rsidRPr="004D65C1">
        <w:rPr>
          <w:rFonts w:ascii="Courier New" w:hAnsi="Courier New" w:cs="Courier New"/>
          <w:sz w:val="16"/>
          <w:szCs w:val="16"/>
        </w:rPr>
        <w:t>&lt;/script&gt;</w:t>
      </w:r>
    </w:p>
    <w:p w:rsidR="00D47B68" w:rsidRPr="004D65C1" w:rsidRDefault="00D47B68" w:rsidP="007611A6">
      <w:pPr>
        <w:pStyle w:val="QlikViewWPbodytext"/>
        <w:keepNext/>
      </w:pPr>
      <w:r w:rsidRPr="004D65C1">
        <w:t>For this scenario type, there are a number of helper API calls</w:t>
      </w:r>
      <w:r w:rsidR="003C6477" w:rsidRPr="004D65C1">
        <w:t>:</w:t>
      </w:r>
    </w:p>
    <w:p w:rsidR="00D47B68" w:rsidRPr="004D65C1" w:rsidRDefault="00D47B68" w:rsidP="003C6477">
      <w:pPr>
        <w:pStyle w:val="QlikViewWPbodytext"/>
        <w:rPr>
          <w:rFonts w:ascii="Courier New" w:hAnsi="Courier New" w:cs="Courier New"/>
          <w:sz w:val="16"/>
          <w:szCs w:val="16"/>
        </w:rPr>
      </w:pPr>
      <w:r w:rsidRPr="004D65C1">
        <w:rPr>
          <w:rFonts w:ascii="Courier New" w:hAnsi="Courier New" w:cs="Courier New"/>
          <w:sz w:val="16"/>
          <w:szCs w:val="16"/>
        </w:rPr>
        <w:t>void HttpAuthentication(Context context)</w:t>
      </w:r>
    </w:p>
    <w:p w:rsidR="00D47B68" w:rsidRPr="004D65C1" w:rsidRDefault="00D47B68" w:rsidP="00C80DC4">
      <w:pPr>
        <w:pStyle w:val="QlikViewWPbodytext"/>
        <w:keepNext/>
      </w:pPr>
      <w:r w:rsidRPr="004D65C1">
        <w:t xml:space="preserve">If </w:t>
      </w:r>
      <w:r w:rsidR="008D5DA6" w:rsidRPr="004D65C1">
        <w:t xml:space="preserve">the IIS authentication mechanisms (Windows Integrated or </w:t>
      </w:r>
      <w:r w:rsidR="003C6477" w:rsidRPr="004D65C1">
        <w:t>basic</w:t>
      </w:r>
      <w:r w:rsidR="008D5DA6" w:rsidRPr="004D65C1">
        <w:t>) are used</w:t>
      </w:r>
      <w:r w:rsidRPr="004D65C1">
        <w:t xml:space="preserve">, </w:t>
      </w:r>
      <w:r w:rsidR="003C6477" w:rsidRPr="004D65C1">
        <w:t xml:space="preserve">the Windows identity is taken and then a call is made to </w:t>
      </w:r>
      <w:proofErr w:type="spellStart"/>
      <w:proofErr w:type="gramStart"/>
      <w:r w:rsidRPr="004D65C1">
        <w:rPr>
          <w:rFonts w:ascii="Courier New" w:hAnsi="Courier New" w:cs="Courier New"/>
        </w:rPr>
        <w:t>GenericAuthentication</w:t>
      </w:r>
      <w:proofErr w:type="spellEnd"/>
      <w:r w:rsidR="00C80DC4">
        <w:rPr>
          <w:rFonts w:ascii="Courier New" w:hAnsi="Courier New" w:cs="Courier New"/>
        </w:rPr>
        <w:t>()</w:t>
      </w:r>
      <w:proofErr w:type="gramEnd"/>
    </w:p>
    <w:p w:rsidR="00D47B68" w:rsidRPr="004D65C1" w:rsidRDefault="00D47B68" w:rsidP="003C6477">
      <w:pPr>
        <w:pStyle w:val="QlikViewWPbodytext"/>
        <w:rPr>
          <w:rFonts w:ascii="Courier New" w:hAnsi="Courier New" w:cs="Courier New"/>
          <w:sz w:val="16"/>
          <w:szCs w:val="16"/>
        </w:rPr>
      </w:pPr>
      <w:proofErr w:type="gramStart"/>
      <w:r w:rsidRPr="004D65C1">
        <w:rPr>
          <w:rFonts w:ascii="Courier New" w:hAnsi="Courier New" w:cs="Courier New"/>
          <w:sz w:val="16"/>
          <w:szCs w:val="16"/>
        </w:rPr>
        <w:t>void</w:t>
      </w:r>
      <w:proofErr w:type="gramEnd"/>
      <w:r w:rsidRPr="004D65C1">
        <w:rPr>
          <w:rFonts w:ascii="Courier New" w:hAnsi="Courier New" w:cs="Courier New"/>
          <w:sz w:val="16"/>
          <w:szCs w:val="16"/>
        </w:rPr>
        <w:t xml:space="preserve"> HeaderAuthentication(Context context, string headerName, string prefix) </w:t>
      </w:r>
    </w:p>
    <w:p w:rsidR="00D47B68" w:rsidRPr="004D65C1" w:rsidRDefault="00D47B68" w:rsidP="007611A6">
      <w:pPr>
        <w:pStyle w:val="QlikViewWPbodytext"/>
        <w:keepNext/>
        <w:rPr>
          <w:rFonts w:asciiTheme="minorHAnsi" w:hAnsiTheme="minorHAnsi" w:cstheme="minorBidi"/>
          <w:sz w:val="22"/>
          <w:szCs w:val="22"/>
        </w:rPr>
      </w:pPr>
      <w:r w:rsidRPr="004D65C1">
        <w:t xml:space="preserve">If using a filter in front of </w:t>
      </w:r>
      <w:r w:rsidR="004E37F6" w:rsidRPr="004D65C1">
        <w:t xml:space="preserve">the </w:t>
      </w:r>
      <w:r w:rsidRPr="004D65C1">
        <w:t>web</w:t>
      </w:r>
      <w:r w:rsidR="003D0446">
        <w:t xml:space="preserve"> </w:t>
      </w:r>
      <w:r w:rsidRPr="004D65C1">
        <w:t>tier that enforces users being logged in, the filter typically pass</w:t>
      </w:r>
      <w:r w:rsidR="004E37F6" w:rsidRPr="004D65C1">
        <w:t>es</w:t>
      </w:r>
      <w:r w:rsidRPr="004D65C1">
        <w:t xml:space="preserve"> the username in a</w:t>
      </w:r>
      <w:r w:rsidR="003C6477" w:rsidRPr="004D65C1">
        <w:t>n</w:t>
      </w:r>
      <w:r w:rsidRPr="004D65C1">
        <w:t xml:space="preserve"> HTTP </w:t>
      </w:r>
      <w:r w:rsidR="004E37F6" w:rsidRPr="004D65C1">
        <w:t>h</w:t>
      </w:r>
      <w:r w:rsidRPr="004D65C1">
        <w:t xml:space="preserve">eader </w:t>
      </w:r>
      <w:r w:rsidR="00315043" w:rsidRPr="004D65C1">
        <w:t>(f</w:t>
      </w:r>
      <w:r w:rsidR="003C6477" w:rsidRPr="004D65C1">
        <w:t>or example, t</w:t>
      </w:r>
      <w:r w:rsidRPr="004D65C1">
        <w:t>his is the case with SiteMinder and CAS</w:t>
      </w:r>
      <w:r w:rsidR="00315043" w:rsidRPr="004D65C1">
        <w:t>)</w:t>
      </w:r>
      <w:r w:rsidRPr="004D65C1">
        <w:t>. This function finds that username, gets the groups from the DSC</w:t>
      </w:r>
      <w:r w:rsidR="004E37F6" w:rsidRPr="004D65C1">
        <w:t>,</w:t>
      </w:r>
      <w:r w:rsidRPr="004D65C1">
        <w:t xml:space="preserve"> and uses </w:t>
      </w:r>
      <w:r w:rsidRPr="004D65C1">
        <w:rPr>
          <w:rFonts w:ascii="Courier New" w:hAnsi="Courier New" w:cs="Courier New"/>
        </w:rPr>
        <w:t>GenericAuthentication()</w:t>
      </w:r>
      <w:r w:rsidR="007611A6">
        <w:t xml:space="preserve"> to do the rest:</w:t>
      </w:r>
    </w:p>
    <w:p w:rsidR="00D47B68" w:rsidRPr="004D65C1" w:rsidRDefault="00D47B68" w:rsidP="00EB5E43">
      <w:pPr>
        <w:pStyle w:val="QlikViewWPbodytext"/>
        <w:numPr>
          <w:ilvl w:val="0"/>
          <w:numId w:val="29"/>
        </w:numPr>
        <w:tabs>
          <w:tab w:val="clear" w:pos="567"/>
        </w:tabs>
        <w:ind w:left="714" w:hanging="357"/>
      </w:pPr>
      <w:r w:rsidRPr="004D65C1">
        <w:t xml:space="preserve">The </w:t>
      </w:r>
      <w:r w:rsidRPr="004D65C1">
        <w:rPr>
          <w:rFonts w:ascii="Courier New" w:hAnsi="Courier New" w:cs="Courier New"/>
        </w:rPr>
        <w:t>headerName</w:t>
      </w:r>
      <w:r w:rsidRPr="004D65C1">
        <w:t xml:space="preserve"> is the name of the header to use.</w:t>
      </w:r>
    </w:p>
    <w:p w:rsidR="007B651F" w:rsidRDefault="00D47B68" w:rsidP="00FC60FE">
      <w:pPr>
        <w:pStyle w:val="QlikViewWPbodytext"/>
      </w:pPr>
      <w:r w:rsidRPr="004D65C1">
        <w:lastRenderedPageBreak/>
        <w:t xml:space="preserve">The prefix is a string that gets pre-pended to the username. For example, if the filter passes a username of </w:t>
      </w:r>
      <w:r w:rsidR="004E37F6" w:rsidRPr="004D65C1">
        <w:t>“</w:t>
      </w:r>
      <w:r w:rsidR="005A1EE1" w:rsidRPr="004D65C1">
        <w:t>XXX</w:t>
      </w:r>
      <w:r w:rsidR="004E37F6" w:rsidRPr="004D65C1">
        <w:t>”</w:t>
      </w:r>
      <w:r w:rsidRPr="004D65C1">
        <w:t xml:space="preserve"> and the prefix is </w:t>
      </w:r>
      <w:r w:rsidR="004E37F6" w:rsidRPr="004D65C1">
        <w:t>“</w:t>
      </w:r>
      <w:r w:rsidR="005A1EE1" w:rsidRPr="004D65C1">
        <w:t>NTDOMAIN</w:t>
      </w:r>
      <w:r w:rsidRPr="004D65C1">
        <w:t>\</w:t>
      </w:r>
      <w:r w:rsidR="004E37F6" w:rsidRPr="004D65C1">
        <w:t>”,</w:t>
      </w:r>
      <w:r w:rsidRPr="004D65C1">
        <w:t xml:space="preserve"> the name that is used to log the user is </w:t>
      </w:r>
      <w:r w:rsidR="004E37F6" w:rsidRPr="004D65C1">
        <w:t>“</w:t>
      </w:r>
      <w:r w:rsidR="005A1EE1" w:rsidRPr="004D65C1">
        <w:t>NTDOMAIN</w:t>
      </w:r>
      <w:r w:rsidRPr="004D65C1">
        <w:t>\</w:t>
      </w:r>
      <w:r w:rsidR="005A1EE1" w:rsidRPr="004D65C1">
        <w:t>XXX</w:t>
      </w:r>
      <w:r w:rsidR="004E37F6" w:rsidRPr="004D65C1">
        <w:t>”</w:t>
      </w:r>
      <w:r w:rsidRPr="004D65C1">
        <w:t xml:space="preserve">. This is useful </w:t>
      </w:r>
      <w:r w:rsidR="003C6477" w:rsidRPr="004D65C1">
        <w:t xml:space="preserve">when looking for </w:t>
      </w:r>
      <w:r w:rsidRPr="004D65C1">
        <w:t>groups via the DSC</w:t>
      </w:r>
      <w:r w:rsidR="003C6477" w:rsidRPr="004D65C1">
        <w:t>,</w:t>
      </w:r>
      <w:r w:rsidRPr="004D65C1">
        <w:t xml:space="preserve"> which requires the </w:t>
      </w:r>
      <w:r w:rsidR="00732C9C" w:rsidRPr="004D65C1">
        <w:t>“</w:t>
      </w:r>
      <w:r w:rsidR="005A1EE1" w:rsidRPr="004D65C1">
        <w:t>NTDOMAIN</w:t>
      </w:r>
      <w:r w:rsidRPr="004D65C1">
        <w:t>\</w:t>
      </w:r>
      <w:r w:rsidR="00732C9C" w:rsidRPr="004D65C1">
        <w:t>”</w:t>
      </w:r>
      <w:r w:rsidRPr="004D65C1">
        <w:t xml:space="preserve"> prefix </w:t>
      </w:r>
      <w:r w:rsidR="00315043" w:rsidRPr="004D65C1">
        <w:t xml:space="preserve">in order </w:t>
      </w:r>
      <w:r w:rsidRPr="004D65C1">
        <w:t xml:space="preserve">to know which </w:t>
      </w:r>
      <w:r w:rsidR="00081124">
        <w:t>d</w:t>
      </w:r>
      <w:r w:rsidRPr="004D65C1">
        <w:t xml:space="preserve">irectory </w:t>
      </w:r>
      <w:r w:rsidR="00081124">
        <w:t>r</w:t>
      </w:r>
      <w:r w:rsidRPr="004D65C1">
        <w:t>esource to use for group resolution.</w:t>
      </w:r>
    </w:p>
    <w:p w:rsidR="004D70A4" w:rsidRDefault="004D70A4" w:rsidP="00FC60FE">
      <w:pPr>
        <w:pStyle w:val="QlikViewWPbodytext"/>
        <w:sectPr w:rsidR="004D70A4" w:rsidSect="00846007">
          <w:pgSz w:w="12242" w:h="15842" w:code="1"/>
          <w:pgMar w:top="2880" w:right="1728" w:bottom="1987" w:left="1728" w:header="1138" w:footer="706" w:gutter="0"/>
          <w:cols w:space="708"/>
          <w:formProt w:val="0"/>
          <w:docGrid w:linePitch="360"/>
        </w:sectPr>
      </w:pPr>
    </w:p>
    <w:p w:rsidR="004D70A4" w:rsidRPr="003949E5" w:rsidRDefault="004D70A4" w:rsidP="00FC60FE">
      <w:pPr>
        <w:pStyle w:val="QlikViewWPbodytext"/>
      </w:pPr>
    </w:p>
    <w:sectPr w:rsidR="004D70A4" w:rsidRPr="003949E5" w:rsidSect="00846007">
      <w:footerReference w:type="default" r:id="rId26"/>
      <w:pgSz w:w="12242" w:h="15842" w:code="1"/>
      <w:pgMar w:top="2880" w:right="1728" w:bottom="1987" w:left="1728" w:header="1138" w:footer="706" w:gutter="0"/>
      <w:cols w:space="708"/>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C786F" w:rsidRDefault="000C786F" w:rsidP="00FB625C">
      <w:r>
        <w:separator/>
      </w:r>
    </w:p>
  </w:endnote>
  <w:endnote w:type="continuationSeparator" w:id="0">
    <w:p w:rsidR="000C786F" w:rsidRDefault="000C786F" w:rsidP="00FB62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611046"/>
      <w:docPartObj>
        <w:docPartGallery w:val="Page Numbers (Bottom of Page)"/>
        <w:docPartUnique/>
      </w:docPartObj>
    </w:sdtPr>
    <w:sdtEndPr/>
    <w:sdtContent>
      <w:p w:rsidR="007000CB" w:rsidRDefault="007000CB" w:rsidP="00F47887">
        <w:pPr>
          <w:pStyle w:val="Footer"/>
          <w:tabs>
            <w:tab w:val="clear" w:pos="9072"/>
          </w:tabs>
          <w:spacing w:after="0"/>
          <w:ind w:left="5245" w:right="-1807" w:firstLine="2579"/>
        </w:pPr>
        <w:r>
          <w:fldChar w:fldCharType="begin"/>
        </w:r>
        <w:r>
          <w:instrText xml:space="preserve"> PAGE   \* MERGEFORMAT </w:instrText>
        </w:r>
        <w:r>
          <w:fldChar w:fldCharType="separate"/>
        </w:r>
        <w:r w:rsidR="00547EE3">
          <w:rPr>
            <w:noProof/>
          </w:rPr>
          <w:t>3</w:t>
        </w:r>
        <w:r>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617296"/>
      <w:docPartObj>
        <w:docPartGallery w:val="Page Numbers (Bottom of Page)"/>
        <w:docPartUnique/>
      </w:docPartObj>
    </w:sdtPr>
    <w:sdtEndPr/>
    <w:sdtContent>
      <w:p w:rsidR="007000CB" w:rsidRDefault="007000CB">
        <w:pPr>
          <w:pStyle w:val="Footer"/>
          <w:jc w:val="right"/>
        </w:pPr>
        <w:r>
          <w:fldChar w:fldCharType="begin"/>
        </w:r>
        <w:r>
          <w:instrText xml:space="preserve"> PAGE   \* MERGEFORMAT </w:instrText>
        </w:r>
        <w:r>
          <w:fldChar w:fldCharType="separate"/>
        </w:r>
        <w:r>
          <w:rPr>
            <w:noProof/>
          </w:rPr>
          <w:t>18</w:t>
        </w:r>
        <w:r>
          <w:rPr>
            <w:noProof/>
          </w:rPr>
          <w:fldChar w:fldCharType="end"/>
        </w:r>
      </w:p>
    </w:sdtContent>
  </w:sdt>
  <w:p w:rsidR="007000CB" w:rsidRDefault="007000C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00CB" w:rsidRDefault="007000CB" w:rsidP="003949E5">
    <w:pPr>
      <w:pStyle w:val="Klausultext"/>
    </w:pPr>
    <w:r>
      <w:t>©2012</w:t>
    </w:r>
    <w:r w:rsidRPr="00EB4F5D">
      <w:t xml:space="preserve"> QlikTech International AB.  All rights reserved.  QlikTech, QlikView, Qlik, Q, Simplifying Analysis for Everyone, Power of Simplicity, New Rules, The Uncontrollable Smile and other QlikTech products and services as well as their respective logos</w:t>
    </w:r>
    <w:r w:rsidRPr="00EB4F5D">
      <w:rPr>
        <w:color w:val="FF0000"/>
      </w:rPr>
      <w:t xml:space="preserve"> </w:t>
    </w:r>
    <w:r w:rsidRPr="00EB4F5D">
      <w:t>are trademarks or registered trademarks of QlikTech International AB. </w:t>
    </w:r>
    <w:r>
      <w:t xml:space="preserve"> </w:t>
    </w:r>
    <w:r w:rsidRPr="00EB4F5D">
      <w:t>All other company names, products and services used herein are trademarks or registered trademarks of their respective owners.</w:t>
    </w:r>
    <w:r>
      <w:t xml:space="preserve"> </w:t>
    </w:r>
    <w:r w:rsidRPr="00EB4F5D">
      <w:t>The information published herein is subject to change without notice. This publication is for informational purposes only, without representation or warranty of any kind, and QlikTech shall not be liable for errors or omissions with respect to this publication. The only warranties for QlikTech products and services are those that are set forth in the express warranty statements accompanying such products and services, if any. Nothing herein should be construed as constituting any additional warranty.</w:t>
    </w:r>
  </w:p>
  <w:p w:rsidR="007000CB" w:rsidRDefault="007000CB">
    <w:pPr>
      <w:pStyle w:val="Footer"/>
    </w:pPr>
  </w:p>
  <w:p w:rsidR="007000CB" w:rsidRDefault="007000CB" w:rsidP="00F47887">
    <w:pPr>
      <w:pStyle w:val="Footer"/>
      <w:tabs>
        <w:tab w:val="clear" w:pos="9072"/>
      </w:tabs>
      <w:spacing w:after="0"/>
      <w:ind w:left="5245" w:right="-1807" w:firstLine="257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C786F" w:rsidRDefault="000C786F" w:rsidP="00FB625C">
      <w:r>
        <w:separator/>
      </w:r>
    </w:p>
  </w:footnote>
  <w:footnote w:type="continuationSeparator" w:id="0">
    <w:p w:rsidR="000C786F" w:rsidRDefault="000C786F" w:rsidP="00FB625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00CB" w:rsidRDefault="007000CB" w:rsidP="00FB625C">
    <w:pPr>
      <w:pStyle w:val="Header"/>
    </w:pPr>
    <w:r>
      <w:rPr>
        <w:noProof/>
        <w:lang w:val="sv-SE"/>
      </w:rPr>
      <w:drawing>
        <wp:anchor distT="0" distB="0" distL="114300" distR="114300" simplePos="0" relativeHeight="251655680" behindDoc="1" locked="0" layoutInCell="1" allowOverlap="1" wp14:anchorId="6A1F0DAA" wp14:editId="445C35A8">
          <wp:simplePos x="0" y="0"/>
          <wp:positionH relativeFrom="column">
            <wp:posOffset>6501130</wp:posOffset>
          </wp:positionH>
          <wp:positionV relativeFrom="paragraph">
            <wp:posOffset>-461010</wp:posOffset>
          </wp:positionV>
          <wp:extent cx="4971415" cy="2259965"/>
          <wp:effectExtent l="19050" t="0" r="635" b="0"/>
          <wp:wrapNone/>
          <wp:docPr id="142" name="Picture 142" descr="QV_top_swir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QV_top_swirl_CMYK"/>
                  <pic:cNvPicPr>
                    <a:picLocks noChangeAspect="1" noChangeArrowheads="1"/>
                  </pic:cNvPicPr>
                </pic:nvPicPr>
                <pic:blipFill>
                  <a:blip r:embed="rId1"/>
                  <a:srcRect/>
                  <a:stretch>
                    <a:fillRect/>
                  </a:stretch>
                </pic:blipFill>
                <pic:spPr bwMode="auto">
                  <a:xfrm>
                    <a:off x="0" y="0"/>
                    <a:ext cx="4971415" cy="2259965"/>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00CB" w:rsidRDefault="007000CB" w:rsidP="00FB625C">
    <w:pPr>
      <w:pStyle w:val="Header"/>
      <w:rPr>
        <w:rStyle w:val="PageNumber"/>
      </w:rPr>
    </w:pPr>
  </w:p>
  <w:p w:rsidR="007000CB" w:rsidRDefault="007000CB" w:rsidP="00FB625C">
    <w:pPr>
      <w:pStyle w:val="Header"/>
      <w:rPr>
        <w:rStyle w:val="PageNumber"/>
      </w:rPr>
    </w:pPr>
    <w:r>
      <w:rPr>
        <w:noProof/>
        <w:lang w:val="sv-SE"/>
      </w:rPr>
      <w:drawing>
        <wp:anchor distT="0" distB="0" distL="114300" distR="114300" simplePos="0" relativeHeight="251656704" behindDoc="1" locked="0" layoutInCell="1" allowOverlap="1" wp14:anchorId="20835463" wp14:editId="69491215">
          <wp:simplePos x="0" y="0"/>
          <wp:positionH relativeFrom="page">
            <wp:posOffset>5762625</wp:posOffset>
          </wp:positionH>
          <wp:positionV relativeFrom="page">
            <wp:posOffset>942975</wp:posOffset>
          </wp:positionV>
          <wp:extent cx="1181100" cy="228600"/>
          <wp:effectExtent l="19050" t="0" r="0" b="0"/>
          <wp:wrapNone/>
          <wp:docPr id="151" name="Picture 151" descr="QV_pos_medi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QV_pos_medium_rgb"/>
                  <pic:cNvPicPr>
                    <a:picLocks noChangeAspect="1" noChangeArrowheads="1"/>
                  </pic:cNvPicPr>
                </pic:nvPicPr>
                <pic:blipFill>
                  <a:blip r:embed="rId1"/>
                  <a:srcRect/>
                  <a:stretch>
                    <a:fillRect/>
                  </a:stretch>
                </pic:blipFill>
                <pic:spPr bwMode="auto">
                  <a:xfrm>
                    <a:off x="0" y="0"/>
                    <a:ext cx="1181100" cy="228600"/>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00CB" w:rsidRDefault="007000CB" w:rsidP="00FB625C">
    <w:pPr>
      <w:pStyle w:val="QlikViewtoptext"/>
    </w:pPr>
    <w:r>
      <w:rPr>
        <w:noProof/>
        <w:lang w:val="sv-SE"/>
      </w:rPr>
      <w:drawing>
        <wp:anchor distT="0" distB="0" distL="114300" distR="114300" simplePos="0" relativeHeight="251658752" behindDoc="1" locked="0" layoutInCell="1" allowOverlap="1" wp14:anchorId="3347B1B5" wp14:editId="60792CD1">
          <wp:simplePos x="0" y="0"/>
          <wp:positionH relativeFrom="page">
            <wp:posOffset>723900</wp:posOffset>
          </wp:positionH>
          <wp:positionV relativeFrom="page">
            <wp:posOffset>790575</wp:posOffset>
          </wp:positionV>
          <wp:extent cx="1800225" cy="352425"/>
          <wp:effectExtent l="19050" t="0" r="9525" b="0"/>
          <wp:wrapNone/>
          <wp:docPr id="155" name="Picture 155" descr="QV_pos_medi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QV_pos_medium_rgb"/>
                  <pic:cNvPicPr>
                    <a:picLocks noChangeAspect="1" noChangeArrowheads="1"/>
                  </pic:cNvPicPr>
                </pic:nvPicPr>
                <pic:blipFill>
                  <a:blip r:embed="rId1"/>
                  <a:srcRect/>
                  <a:stretch>
                    <a:fillRect/>
                  </a:stretch>
                </pic:blipFill>
                <pic:spPr bwMode="auto">
                  <a:xfrm>
                    <a:off x="0" y="0"/>
                    <a:ext cx="1800225" cy="352425"/>
                  </a:xfrm>
                  <a:prstGeom prst="rect">
                    <a:avLst/>
                  </a:prstGeom>
                  <a:noFill/>
                  <a:ln w="9525">
                    <a:noFill/>
                    <a:miter lim="800000"/>
                    <a:headEnd/>
                    <a:tailEnd/>
                  </a:ln>
                </pic:spPr>
              </pic:pic>
            </a:graphicData>
          </a:graphic>
        </wp:anchor>
      </w:drawing>
    </w:r>
    <w:r>
      <w:rPr>
        <w:noProof/>
        <w:lang w:val="sv-SE"/>
      </w:rPr>
      <w:drawing>
        <wp:anchor distT="0" distB="0" distL="114300" distR="114300" simplePos="0" relativeHeight="251657728" behindDoc="1" locked="0" layoutInCell="1" allowOverlap="1" wp14:anchorId="23B93361" wp14:editId="12F4E7D5">
          <wp:simplePos x="0" y="0"/>
          <wp:positionH relativeFrom="column">
            <wp:posOffset>3314700</wp:posOffset>
          </wp:positionH>
          <wp:positionV relativeFrom="paragraph">
            <wp:posOffset>-880110</wp:posOffset>
          </wp:positionV>
          <wp:extent cx="3928745" cy="1824355"/>
          <wp:effectExtent l="19050" t="0" r="0" b="0"/>
          <wp:wrapNone/>
          <wp:docPr id="154" name="Picture 154" descr="QV_top_swir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QV_top_swirl_CMYK"/>
                  <pic:cNvPicPr>
                    <a:picLocks noChangeAspect="1" noChangeArrowheads="1"/>
                  </pic:cNvPicPr>
                </pic:nvPicPr>
                <pic:blipFill>
                  <a:blip r:embed="rId2"/>
                  <a:srcRect l="20892" b="19252"/>
                  <a:stretch>
                    <a:fillRect/>
                  </a:stretch>
                </pic:blipFill>
                <pic:spPr bwMode="auto">
                  <a:xfrm>
                    <a:off x="0" y="0"/>
                    <a:ext cx="3928745" cy="1824355"/>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A58656A"/>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07384910"/>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B972FB4A"/>
    <w:lvl w:ilvl="0">
      <w:start w:val="1"/>
      <w:numFmt w:val="decimal"/>
      <w:pStyle w:val="ListNumber3"/>
      <w:lvlText w:val="%1."/>
      <w:lvlJc w:val="left"/>
      <w:pPr>
        <w:tabs>
          <w:tab w:val="num" w:pos="926"/>
        </w:tabs>
        <w:ind w:left="926" w:hanging="360"/>
      </w:pPr>
    </w:lvl>
  </w:abstractNum>
  <w:abstractNum w:abstractNumId="3">
    <w:nsid w:val="FFFFFF7F"/>
    <w:multiLevelType w:val="singleLevel"/>
    <w:tmpl w:val="C28C2ED2"/>
    <w:lvl w:ilvl="0">
      <w:start w:val="1"/>
      <w:numFmt w:val="decimal"/>
      <w:pStyle w:val="ListNumber2"/>
      <w:lvlText w:val="%1."/>
      <w:lvlJc w:val="left"/>
      <w:pPr>
        <w:tabs>
          <w:tab w:val="num" w:pos="643"/>
        </w:tabs>
        <w:ind w:left="643" w:hanging="360"/>
      </w:pPr>
    </w:lvl>
  </w:abstractNum>
  <w:abstractNum w:abstractNumId="4">
    <w:nsid w:val="FFFFFF80"/>
    <w:multiLevelType w:val="singleLevel"/>
    <w:tmpl w:val="304E80D2"/>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99BC4212"/>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FE64DAEE"/>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2628236A"/>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26B6901E"/>
    <w:lvl w:ilvl="0">
      <w:start w:val="1"/>
      <w:numFmt w:val="decimal"/>
      <w:pStyle w:val="ListNumber"/>
      <w:lvlText w:val="%1."/>
      <w:lvlJc w:val="left"/>
      <w:pPr>
        <w:tabs>
          <w:tab w:val="num" w:pos="360"/>
        </w:tabs>
        <w:ind w:left="360" w:hanging="360"/>
      </w:pPr>
    </w:lvl>
  </w:abstractNum>
  <w:abstractNum w:abstractNumId="9">
    <w:nsid w:val="FFFFFF89"/>
    <w:multiLevelType w:val="singleLevel"/>
    <w:tmpl w:val="ED348B06"/>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3836570"/>
    <w:multiLevelType w:val="hybridMultilevel"/>
    <w:tmpl w:val="76C628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nsid w:val="04264F2E"/>
    <w:multiLevelType w:val="multilevel"/>
    <w:tmpl w:val="041D001D"/>
    <w:name w:val="app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0F7654F3"/>
    <w:multiLevelType w:val="hybridMultilevel"/>
    <w:tmpl w:val="796C889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nsid w:val="125D1C0A"/>
    <w:multiLevelType w:val="hybridMultilevel"/>
    <w:tmpl w:val="BD6EB4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1AB96B67"/>
    <w:multiLevelType w:val="multilevel"/>
    <w:tmpl w:val="3316418C"/>
    <w:name w:val="cases"/>
    <w:lvl w:ilvl="0">
      <w:start w:val="1"/>
      <w:numFmt w:val="decimal"/>
      <w:lvlText w:val="Case %1"/>
      <w:lvlJc w:val="left"/>
      <w:pPr>
        <w:tabs>
          <w:tab w:val="num" w:pos="851"/>
        </w:tabs>
        <w:ind w:left="0" w:firstLine="0"/>
      </w:pPr>
      <w:rPr>
        <w:rFonts w:hint="default"/>
        <w:b/>
        <w:i w:val="0"/>
        <w:color w:val="8C8C8C"/>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nsid w:val="1E7C250A"/>
    <w:multiLevelType w:val="multilevel"/>
    <w:tmpl w:val="E12ABD82"/>
    <w:lvl w:ilvl="0">
      <w:start w:val="1"/>
      <w:numFmt w:val="none"/>
      <w:pStyle w:val="Heading1"/>
      <w:lvlText w:val="%1"/>
      <w:lvlJc w:val="left"/>
      <w:pPr>
        <w:tabs>
          <w:tab w:val="num" w:pos="0"/>
        </w:tabs>
        <w:ind w:left="0" w:firstLine="0"/>
      </w:pPr>
      <w:rPr>
        <w:rFonts w:hint="default"/>
      </w:rPr>
    </w:lvl>
    <w:lvl w:ilvl="1">
      <w:start w:val="1"/>
      <w:numFmt w:val="decimal"/>
      <w:lvlText w:val="%1%2"/>
      <w:lvlJc w:val="left"/>
      <w:pPr>
        <w:tabs>
          <w:tab w:val="num" w:pos="-31680"/>
        </w:tabs>
        <w:ind w:left="431" w:hanging="431"/>
      </w:pPr>
      <w:rPr>
        <w:rFonts w:hint="default"/>
      </w:rPr>
    </w:lvl>
    <w:lvl w:ilvl="2">
      <w:start w:val="1"/>
      <w:numFmt w:val="decimal"/>
      <w:lvlText w:val="%1%2.%3"/>
      <w:lvlJc w:val="left"/>
      <w:pPr>
        <w:tabs>
          <w:tab w:val="num" w:pos="-31680"/>
        </w:tabs>
        <w:ind w:left="431" w:hanging="431"/>
      </w:pPr>
      <w:rPr>
        <w:rFonts w:hint="default"/>
      </w:rPr>
    </w:lvl>
    <w:lvl w:ilvl="3">
      <w:start w:val="1"/>
      <w:numFmt w:val="decimal"/>
      <w:pStyle w:val="Heading4"/>
      <w:lvlText w:val="%1%2.%3.%4"/>
      <w:lvlJc w:val="left"/>
      <w:pPr>
        <w:tabs>
          <w:tab w:val="num" w:pos="-31680"/>
        </w:tabs>
        <w:ind w:left="431" w:hanging="431"/>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nsid w:val="29DE644D"/>
    <w:multiLevelType w:val="hybridMultilevel"/>
    <w:tmpl w:val="9A761EA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nsid w:val="2C306703"/>
    <w:multiLevelType w:val="hybridMultilevel"/>
    <w:tmpl w:val="D4A8D484"/>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nsid w:val="30392AF8"/>
    <w:multiLevelType w:val="hybridMultilevel"/>
    <w:tmpl w:val="63B46C70"/>
    <w:lvl w:ilvl="0" w:tplc="85EAF65C">
      <w:numFmt w:val="bullet"/>
      <w:pStyle w:val="Punktlistastreck"/>
      <w:lvlText w:val="–"/>
      <w:lvlJc w:val="left"/>
      <w:pPr>
        <w:tabs>
          <w:tab w:val="num" w:pos="170"/>
        </w:tabs>
        <w:ind w:left="170" w:hanging="170"/>
      </w:pPr>
      <w:rPr>
        <w:rFonts w:ascii="Times New Roman" w:hAnsi="Times New Roman" w:cs="Times New Roman"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19">
    <w:nsid w:val="32AA5022"/>
    <w:multiLevelType w:val="multilevel"/>
    <w:tmpl w:val="041D001F"/>
    <w:name w:val="rubb2"/>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0">
    <w:nsid w:val="380135F9"/>
    <w:multiLevelType w:val="hybridMultilevel"/>
    <w:tmpl w:val="A3C899D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nsid w:val="3C5A0192"/>
    <w:multiLevelType w:val="hybridMultilevel"/>
    <w:tmpl w:val="345C1FC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nsid w:val="40443C49"/>
    <w:multiLevelType w:val="hybridMultilevel"/>
    <w:tmpl w:val="9FCE084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nsid w:val="4BD03CFA"/>
    <w:multiLevelType w:val="hybridMultilevel"/>
    <w:tmpl w:val="41782C6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nsid w:val="50867880"/>
    <w:multiLevelType w:val="hybridMultilevel"/>
    <w:tmpl w:val="24785B6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nsid w:val="527A5C8A"/>
    <w:multiLevelType w:val="multilevel"/>
    <w:tmpl w:val="2CECE7B6"/>
    <w:name w:val="rubb"/>
    <w:lvl w:ilvl="0">
      <w:start w:val="1"/>
      <w:numFmt w:val="lowerLetter"/>
      <w:pStyle w:val="List"/>
      <w:lvlText w:val="(%1)"/>
      <w:lvlJc w:val="left"/>
      <w:pPr>
        <w:tabs>
          <w:tab w:val="num" w:pos="788"/>
        </w:tabs>
        <w:ind w:left="431" w:firstLine="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nsid w:val="56647A02"/>
    <w:multiLevelType w:val="hybridMultilevel"/>
    <w:tmpl w:val="E9C273E6"/>
    <w:lvl w:ilvl="0" w:tplc="95F43CE0">
      <w:start w:val="1"/>
      <w:numFmt w:val="decimal"/>
      <w:lvlText w:val="%1."/>
      <w:lvlJc w:val="left"/>
      <w:pPr>
        <w:ind w:left="930" w:hanging="360"/>
      </w:pPr>
      <w:rPr>
        <w:rFonts w:hint="default"/>
      </w:rPr>
    </w:lvl>
    <w:lvl w:ilvl="1" w:tplc="041D0019" w:tentative="1">
      <w:start w:val="1"/>
      <w:numFmt w:val="lowerLetter"/>
      <w:lvlText w:val="%2."/>
      <w:lvlJc w:val="left"/>
      <w:pPr>
        <w:ind w:left="1650" w:hanging="360"/>
      </w:pPr>
    </w:lvl>
    <w:lvl w:ilvl="2" w:tplc="041D001B" w:tentative="1">
      <w:start w:val="1"/>
      <w:numFmt w:val="lowerRoman"/>
      <w:lvlText w:val="%3."/>
      <w:lvlJc w:val="right"/>
      <w:pPr>
        <w:ind w:left="2370" w:hanging="180"/>
      </w:pPr>
    </w:lvl>
    <w:lvl w:ilvl="3" w:tplc="041D000F" w:tentative="1">
      <w:start w:val="1"/>
      <w:numFmt w:val="decimal"/>
      <w:lvlText w:val="%4."/>
      <w:lvlJc w:val="left"/>
      <w:pPr>
        <w:ind w:left="3090" w:hanging="360"/>
      </w:pPr>
    </w:lvl>
    <w:lvl w:ilvl="4" w:tplc="041D0019" w:tentative="1">
      <w:start w:val="1"/>
      <w:numFmt w:val="lowerLetter"/>
      <w:lvlText w:val="%5."/>
      <w:lvlJc w:val="left"/>
      <w:pPr>
        <w:ind w:left="3810" w:hanging="360"/>
      </w:pPr>
    </w:lvl>
    <w:lvl w:ilvl="5" w:tplc="041D001B" w:tentative="1">
      <w:start w:val="1"/>
      <w:numFmt w:val="lowerRoman"/>
      <w:lvlText w:val="%6."/>
      <w:lvlJc w:val="right"/>
      <w:pPr>
        <w:ind w:left="4530" w:hanging="180"/>
      </w:pPr>
    </w:lvl>
    <w:lvl w:ilvl="6" w:tplc="041D000F" w:tentative="1">
      <w:start w:val="1"/>
      <w:numFmt w:val="decimal"/>
      <w:lvlText w:val="%7."/>
      <w:lvlJc w:val="left"/>
      <w:pPr>
        <w:ind w:left="5250" w:hanging="360"/>
      </w:pPr>
    </w:lvl>
    <w:lvl w:ilvl="7" w:tplc="041D0019" w:tentative="1">
      <w:start w:val="1"/>
      <w:numFmt w:val="lowerLetter"/>
      <w:lvlText w:val="%8."/>
      <w:lvlJc w:val="left"/>
      <w:pPr>
        <w:ind w:left="5970" w:hanging="360"/>
      </w:pPr>
    </w:lvl>
    <w:lvl w:ilvl="8" w:tplc="041D001B" w:tentative="1">
      <w:start w:val="1"/>
      <w:numFmt w:val="lowerRoman"/>
      <w:lvlText w:val="%9."/>
      <w:lvlJc w:val="right"/>
      <w:pPr>
        <w:ind w:left="6690" w:hanging="180"/>
      </w:pPr>
    </w:lvl>
  </w:abstractNum>
  <w:abstractNum w:abstractNumId="27">
    <w:nsid w:val="57A52B27"/>
    <w:multiLevelType w:val="multilevel"/>
    <w:tmpl w:val="70749CEC"/>
    <w:name w:val="app"/>
    <w:lvl w:ilvl="0">
      <w:start w:val="1"/>
      <w:numFmt w:val="decimal"/>
      <w:pStyle w:val="Appendixlista"/>
      <w:lvlText w:val="Appendix %1"/>
      <w:lvlJc w:val="left"/>
      <w:pPr>
        <w:tabs>
          <w:tab w:val="num" w:pos="-31680"/>
        </w:tabs>
        <w:ind w:left="1247" w:hanging="1247"/>
      </w:pPr>
      <w:rPr>
        <w:rFonts w:ascii="Arial" w:hAnsi="Arial"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591E18E4"/>
    <w:multiLevelType w:val="hybridMultilevel"/>
    <w:tmpl w:val="521A2F8C"/>
    <w:lvl w:ilvl="0" w:tplc="9B84A48E">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C1D1006"/>
    <w:multiLevelType w:val="multilevel"/>
    <w:tmpl w:val="041D0023"/>
    <w:name w:val="rubb222"/>
    <w:styleLink w:val="ArticleSection"/>
    <w:lvl w:ilvl="0">
      <w:start w:val="1"/>
      <w:numFmt w:val="upperRoman"/>
      <w:lvlText w:val="Artikel %1."/>
      <w:lvlJc w:val="left"/>
      <w:pPr>
        <w:tabs>
          <w:tab w:val="num" w:pos="1080"/>
        </w:tabs>
        <w:ind w:left="0" w:firstLine="0"/>
      </w:pPr>
    </w:lvl>
    <w:lvl w:ilvl="1">
      <w:start w:val="1"/>
      <w:numFmt w:val="decimalZero"/>
      <w:isLgl/>
      <w:lvlText w:val="Avsnitt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0">
    <w:nsid w:val="5E9E1596"/>
    <w:multiLevelType w:val="hybridMultilevel"/>
    <w:tmpl w:val="E9C273E6"/>
    <w:lvl w:ilvl="0" w:tplc="95F43CE0">
      <w:start w:val="1"/>
      <w:numFmt w:val="decimal"/>
      <w:lvlText w:val="%1."/>
      <w:lvlJc w:val="left"/>
      <w:pPr>
        <w:ind w:left="930" w:hanging="360"/>
      </w:pPr>
      <w:rPr>
        <w:rFonts w:hint="default"/>
      </w:rPr>
    </w:lvl>
    <w:lvl w:ilvl="1" w:tplc="041D0019" w:tentative="1">
      <w:start w:val="1"/>
      <w:numFmt w:val="lowerLetter"/>
      <w:lvlText w:val="%2."/>
      <w:lvlJc w:val="left"/>
      <w:pPr>
        <w:ind w:left="1650" w:hanging="360"/>
      </w:pPr>
    </w:lvl>
    <w:lvl w:ilvl="2" w:tplc="041D001B" w:tentative="1">
      <w:start w:val="1"/>
      <w:numFmt w:val="lowerRoman"/>
      <w:lvlText w:val="%3."/>
      <w:lvlJc w:val="right"/>
      <w:pPr>
        <w:ind w:left="2370" w:hanging="180"/>
      </w:pPr>
    </w:lvl>
    <w:lvl w:ilvl="3" w:tplc="041D000F" w:tentative="1">
      <w:start w:val="1"/>
      <w:numFmt w:val="decimal"/>
      <w:lvlText w:val="%4."/>
      <w:lvlJc w:val="left"/>
      <w:pPr>
        <w:ind w:left="3090" w:hanging="360"/>
      </w:pPr>
    </w:lvl>
    <w:lvl w:ilvl="4" w:tplc="041D0019" w:tentative="1">
      <w:start w:val="1"/>
      <w:numFmt w:val="lowerLetter"/>
      <w:lvlText w:val="%5."/>
      <w:lvlJc w:val="left"/>
      <w:pPr>
        <w:ind w:left="3810" w:hanging="360"/>
      </w:pPr>
    </w:lvl>
    <w:lvl w:ilvl="5" w:tplc="041D001B" w:tentative="1">
      <w:start w:val="1"/>
      <w:numFmt w:val="lowerRoman"/>
      <w:lvlText w:val="%6."/>
      <w:lvlJc w:val="right"/>
      <w:pPr>
        <w:ind w:left="4530" w:hanging="180"/>
      </w:pPr>
    </w:lvl>
    <w:lvl w:ilvl="6" w:tplc="041D000F" w:tentative="1">
      <w:start w:val="1"/>
      <w:numFmt w:val="decimal"/>
      <w:lvlText w:val="%7."/>
      <w:lvlJc w:val="left"/>
      <w:pPr>
        <w:ind w:left="5250" w:hanging="360"/>
      </w:pPr>
    </w:lvl>
    <w:lvl w:ilvl="7" w:tplc="041D0019" w:tentative="1">
      <w:start w:val="1"/>
      <w:numFmt w:val="lowerLetter"/>
      <w:lvlText w:val="%8."/>
      <w:lvlJc w:val="left"/>
      <w:pPr>
        <w:ind w:left="5970" w:hanging="360"/>
      </w:pPr>
    </w:lvl>
    <w:lvl w:ilvl="8" w:tplc="041D001B" w:tentative="1">
      <w:start w:val="1"/>
      <w:numFmt w:val="lowerRoman"/>
      <w:lvlText w:val="%9."/>
      <w:lvlJc w:val="right"/>
      <w:pPr>
        <w:ind w:left="6690" w:hanging="180"/>
      </w:pPr>
    </w:lvl>
  </w:abstractNum>
  <w:abstractNum w:abstractNumId="31">
    <w:nsid w:val="61A07BC2"/>
    <w:multiLevelType w:val="hybridMultilevel"/>
    <w:tmpl w:val="B2760804"/>
    <w:lvl w:ilvl="0" w:tplc="040C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nsid w:val="69A11B99"/>
    <w:multiLevelType w:val="hybridMultilevel"/>
    <w:tmpl w:val="EDD231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nsid w:val="793A007D"/>
    <w:multiLevelType w:val="multilevel"/>
    <w:tmpl w:val="041D001D"/>
    <w:name w:val="rubb22"/>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nsid w:val="7D52736B"/>
    <w:multiLevelType w:val="multilevel"/>
    <w:tmpl w:val="041D001D"/>
    <w:name w:val="app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5"/>
  </w:num>
  <w:num w:numId="2">
    <w:abstractNumId w:val="8"/>
  </w:num>
  <w:num w:numId="3">
    <w:abstractNumId w:val="3"/>
  </w:num>
  <w:num w:numId="4">
    <w:abstractNumId w:val="2"/>
  </w:num>
  <w:num w:numId="5">
    <w:abstractNumId w:val="1"/>
  </w:num>
  <w:num w:numId="6">
    <w:abstractNumId w:val="0"/>
  </w:num>
  <w:num w:numId="7">
    <w:abstractNumId w:val="9"/>
  </w:num>
  <w:num w:numId="8">
    <w:abstractNumId w:val="7"/>
  </w:num>
  <w:num w:numId="9">
    <w:abstractNumId w:val="6"/>
  </w:num>
  <w:num w:numId="10">
    <w:abstractNumId w:val="5"/>
  </w:num>
  <w:num w:numId="11">
    <w:abstractNumId w:val="4"/>
  </w:num>
  <w:num w:numId="12">
    <w:abstractNumId w:val="19"/>
  </w:num>
  <w:num w:numId="13">
    <w:abstractNumId w:val="33"/>
  </w:num>
  <w:num w:numId="14">
    <w:abstractNumId w:val="29"/>
  </w:num>
  <w:num w:numId="15">
    <w:abstractNumId w:val="27"/>
  </w:num>
  <w:num w:numId="16">
    <w:abstractNumId w:val="25"/>
  </w:num>
  <w:num w:numId="17">
    <w:abstractNumId w:val="18"/>
  </w:num>
  <w:num w:numId="18">
    <w:abstractNumId w:val="28"/>
  </w:num>
  <w:num w:numId="19">
    <w:abstractNumId w:val="30"/>
  </w:num>
  <w:num w:numId="20">
    <w:abstractNumId w:val="17"/>
  </w:num>
  <w:num w:numId="21">
    <w:abstractNumId w:val="22"/>
  </w:num>
  <w:num w:numId="22">
    <w:abstractNumId w:val="16"/>
  </w:num>
  <w:num w:numId="23">
    <w:abstractNumId w:val="23"/>
  </w:num>
  <w:num w:numId="24">
    <w:abstractNumId w:val="24"/>
  </w:num>
  <w:num w:numId="25">
    <w:abstractNumId w:val="21"/>
  </w:num>
  <w:num w:numId="26">
    <w:abstractNumId w:val="20"/>
  </w:num>
  <w:num w:numId="27">
    <w:abstractNumId w:val="32"/>
  </w:num>
  <w:num w:numId="28">
    <w:abstractNumId w:val="12"/>
  </w:num>
  <w:num w:numId="29">
    <w:abstractNumId w:val="31"/>
  </w:num>
  <w:num w:numId="30">
    <w:abstractNumId w:val="10"/>
  </w:num>
  <w:num w:numId="31">
    <w:abstractNumId w:val="13"/>
  </w:num>
  <w:num w:numId="32">
    <w:abstractNumId w:val="26"/>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displayBackgroundShape/>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forms" w:enforcement="0"/>
  <w:defaultTabStop w:val="1304"/>
  <w:hyphenationZone w:val="425"/>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046C"/>
    <w:rsid w:val="00000197"/>
    <w:rsid w:val="00001E0F"/>
    <w:rsid w:val="000059BF"/>
    <w:rsid w:val="00007558"/>
    <w:rsid w:val="00011945"/>
    <w:rsid w:val="0001205C"/>
    <w:rsid w:val="00013518"/>
    <w:rsid w:val="00017DCF"/>
    <w:rsid w:val="00021739"/>
    <w:rsid w:val="00021F94"/>
    <w:rsid w:val="0003713A"/>
    <w:rsid w:val="00037C33"/>
    <w:rsid w:val="00040AC0"/>
    <w:rsid w:val="000411C8"/>
    <w:rsid w:val="000438DF"/>
    <w:rsid w:val="00043B1F"/>
    <w:rsid w:val="00051CAF"/>
    <w:rsid w:val="00053668"/>
    <w:rsid w:val="0005569B"/>
    <w:rsid w:val="00055C0A"/>
    <w:rsid w:val="000622BB"/>
    <w:rsid w:val="00062A6C"/>
    <w:rsid w:val="00063EDB"/>
    <w:rsid w:val="00067CEE"/>
    <w:rsid w:val="00081124"/>
    <w:rsid w:val="00084C0D"/>
    <w:rsid w:val="00085413"/>
    <w:rsid w:val="00092343"/>
    <w:rsid w:val="00094086"/>
    <w:rsid w:val="00095214"/>
    <w:rsid w:val="00096A80"/>
    <w:rsid w:val="00097511"/>
    <w:rsid w:val="000A06A6"/>
    <w:rsid w:val="000A250D"/>
    <w:rsid w:val="000A5085"/>
    <w:rsid w:val="000A5B90"/>
    <w:rsid w:val="000B51A6"/>
    <w:rsid w:val="000B7C37"/>
    <w:rsid w:val="000B7F3E"/>
    <w:rsid w:val="000C684B"/>
    <w:rsid w:val="000C70AA"/>
    <w:rsid w:val="000C723A"/>
    <w:rsid w:val="000C786F"/>
    <w:rsid w:val="000D030C"/>
    <w:rsid w:val="000D2E14"/>
    <w:rsid w:val="000D48A7"/>
    <w:rsid w:val="000E135D"/>
    <w:rsid w:val="000E1505"/>
    <w:rsid w:val="000E1999"/>
    <w:rsid w:val="000E377E"/>
    <w:rsid w:val="000E7982"/>
    <w:rsid w:val="000F2796"/>
    <w:rsid w:val="000F419E"/>
    <w:rsid w:val="000F45F1"/>
    <w:rsid w:val="000F68E0"/>
    <w:rsid w:val="000F7C8E"/>
    <w:rsid w:val="00107E41"/>
    <w:rsid w:val="00111EC2"/>
    <w:rsid w:val="00122E47"/>
    <w:rsid w:val="001239DD"/>
    <w:rsid w:val="00124D72"/>
    <w:rsid w:val="00130969"/>
    <w:rsid w:val="00130FB9"/>
    <w:rsid w:val="0013101E"/>
    <w:rsid w:val="0013425F"/>
    <w:rsid w:val="001348FD"/>
    <w:rsid w:val="001361D9"/>
    <w:rsid w:val="00150480"/>
    <w:rsid w:val="00150812"/>
    <w:rsid w:val="00150D9A"/>
    <w:rsid w:val="0015203B"/>
    <w:rsid w:val="00155348"/>
    <w:rsid w:val="00155F90"/>
    <w:rsid w:val="00160ABB"/>
    <w:rsid w:val="001616B7"/>
    <w:rsid w:val="001617A4"/>
    <w:rsid w:val="00166FAE"/>
    <w:rsid w:val="00171344"/>
    <w:rsid w:val="0017383F"/>
    <w:rsid w:val="001769E1"/>
    <w:rsid w:val="00180A31"/>
    <w:rsid w:val="00187027"/>
    <w:rsid w:val="00195F6D"/>
    <w:rsid w:val="001A397F"/>
    <w:rsid w:val="001A55B9"/>
    <w:rsid w:val="001B04A6"/>
    <w:rsid w:val="001C37B7"/>
    <w:rsid w:val="001C4CB0"/>
    <w:rsid w:val="001C4DDB"/>
    <w:rsid w:val="001D0E34"/>
    <w:rsid w:val="001D11B1"/>
    <w:rsid w:val="001D4F7A"/>
    <w:rsid w:val="001E1DBB"/>
    <w:rsid w:val="001E319D"/>
    <w:rsid w:val="001E4626"/>
    <w:rsid w:val="001E6005"/>
    <w:rsid w:val="001E7592"/>
    <w:rsid w:val="001E7A82"/>
    <w:rsid w:val="001F21B2"/>
    <w:rsid w:val="001F289C"/>
    <w:rsid w:val="001F2D7B"/>
    <w:rsid w:val="001F3B2C"/>
    <w:rsid w:val="001F586C"/>
    <w:rsid w:val="001F6491"/>
    <w:rsid w:val="001F64AA"/>
    <w:rsid w:val="001F6CF9"/>
    <w:rsid w:val="001F7CA7"/>
    <w:rsid w:val="00202409"/>
    <w:rsid w:val="00202CF1"/>
    <w:rsid w:val="00206A44"/>
    <w:rsid w:val="00211974"/>
    <w:rsid w:val="002201BF"/>
    <w:rsid w:val="002207CD"/>
    <w:rsid w:val="00220AA2"/>
    <w:rsid w:val="00221B5C"/>
    <w:rsid w:val="002272CA"/>
    <w:rsid w:val="00227FB3"/>
    <w:rsid w:val="002344D5"/>
    <w:rsid w:val="00234CF5"/>
    <w:rsid w:val="00236D6B"/>
    <w:rsid w:val="00243086"/>
    <w:rsid w:val="00244267"/>
    <w:rsid w:val="0025180E"/>
    <w:rsid w:val="0025204F"/>
    <w:rsid w:val="00252203"/>
    <w:rsid w:val="002579C8"/>
    <w:rsid w:val="002632CA"/>
    <w:rsid w:val="002650FB"/>
    <w:rsid w:val="002655BC"/>
    <w:rsid w:val="002661B8"/>
    <w:rsid w:val="00270FDD"/>
    <w:rsid w:val="00287F74"/>
    <w:rsid w:val="00297CBD"/>
    <w:rsid w:val="002A17AE"/>
    <w:rsid w:val="002A1A97"/>
    <w:rsid w:val="002A4F93"/>
    <w:rsid w:val="002A677E"/>
    <w:rsid w:val="002B1351"/>
    <w:rsid w:val="002B18D8"/>
    <w:rsid w:val="002B451C"/>
    <w:rsid w:val="002B733C"/>
    <w:rsid w:val="002C4C55"/>
    <w:rsid w:val="002C5A5F"/>
    <w:rsid w:val="002D1162"/>
    <w:rsid w:val="002D2FA7"/>
    <w:rsid w:val="002D7184"/>
    <w:rsid w:val="002E0E18"/>
    <w:rsid w:val="002E1A4C"/>
    <w:rsid w:val="002E5EBB"/>
    <w:rsid w:val="002E6B8F"/>
    <w:rsid w:val="002F2B4C"/>
    <w:rsid w:val="0031073D"/>
    <w:rsid w:val="00313576"/>
    <w:rsid w:val="00314DF5"/>
    <w:rsid w:val="00315043"/>
    <w:rsid w:val="00316993"/>
    <w:rsid w:val="00321FCA"/>
    <w:rsid w:val="003242F2"/>
    <w:rsid w:val="003254AD"/>
    <w:rsid w:val="00334192"/>
    <w:rsid w:val="0033493B"/>
    <w:rsid w:val="00334DF4"/>
    <w:rsid w:val="00337575"/>
    <w:rsid w:val="00337ACB"/>
    <w:rsid w:val="0034046C"/>
    <w:rsid w:val="00341FD5"/>
    <w:rsid w:val="00352398"/>
    <w:rsid w:val="00361342"/>
    <w:rsid w:val="00363A13"/>
    <w:rsid w:val="003711F2"/>
    <w:rsid w:val="003722EA"/>
    <w:rsid w:val="003728E0"/>
    <w:rsid w:val="003743A4"/>
    <w:rsid w:val="00374E03"/>
    <w:rsid w:val="003759A3"/>
    <w:rsid w:val="003822A5"/>
    <w:rsid w:val="003831AF"/>
    <w:rsid w:val="003838B6"/>
    <w:rsid w:val="0038496A"/>
    <w:rsid w:val="003922FC"/>
    <w:rsid w:val="003949E5"/>
    <w:rsid w:val="00395195"/>
    <w:rsid w:val="00397491"/>
    <w:rsid w:val="003A20D3"/>
    <w:rsid w:val="003A37B3"/>
    <w:rsid w:val="003A5446"/>
    <w:rsid w:val="003A5647"/>
    <w:rsid w:val="003A632E"/>
    <w:rsid w:val="003B0542"/>
    <w:rsid w:val="003B06FD"/>
    <w:rsid w:val="003B118B"/>
    <w:rsid w:val="003C3A8B"/>
    <w:rsid w:val="003C4853"/>
    <w:rsid w:val="003C5372"/>
    <w:rsid w:val="003C6477"/>
    <w:rsid w:val="003C64A6"/>
    <w:rsid w:val="003D0446"/>
    <w:rsid w:val="003E2EE0"/>
    <w:rsid w:val="003E3E31"/>
    <w:rsid w:val="003E64D7"/>
    <w:rsid w:val="003F22C9"/>
    <w:rsid w:val="003F46D2"/>
    <w:rsid w:val="003F4E85"/>
    <w:rsid w:val="003F4F32"/>
    <w:rsid w:val="003F7C69"/>
    <w:rsid w:val="00400366"/>
    <w:rsid w:val="004023C4"/>
    <w:rsid w:val="0040250F"/>
    <w:rsid w:val="004041D8"/>
    <w:rsid w:val="0040623F"/>
    <w:rsid w:val="00406968"/>
    <w:rsid w:val="00410B96"/>
    <w:rsid w:val="00411313"/>
    <w:rsid w:val="00415838"/>
    <w:rsid w:val="00415CAB"/>
    <w:rsid w:val="004201F3"/>
    <w:rsid w:val="00421E33"/>
    <w:rsid w:val="00424841"/>
    <w:rsid w:val="00430332"/>
    <w:rsid w:val="00430E6E"/>
    <w:rsid w:val="00435F2C"/>
    <w:rsid w:val="004434E7"/>
    <w:rsid w:val="00446540"/>
    <w:rsid w:val="00451659"/>
    <w:rsid w:val="004544BC"/>
    <w:rsid w:val="004631D5"/>
    <w:rsid w:val="00463CB4"/>
    <w:rsid w:val="00467993"/>
    <w:rsid w:val="004711EF"/>
    <w:rsid w:val="0047176A"/>
    <w:rsid w:val="004727E3"/>
    <w:rsid w:val="00473108"/>
    <w:rsid w:val="00473733"/>
    <w:rsid w:val="00473D2F"/>
    <w:rsid w:val="004751F0"/>
    <w:rsid w:val="00480654"/>
    <w:rsid w:val="0048529A"/>
    <w:rsid w:val="00490E22"/>
    <w:rsid w:val="00491024"/>
    <w:rsid w:val="00495D54"/>
    <w:rsid w:val="004A4C00"/>
    <w:rsid w:val="004B054B"/>
    <w:rsid w:val="004B3860"/>
    <w:rsid w:val="004B76E5"/>
    <w:rsid w:val="004B7E66"/>
    <w:rsid w:val="004C23D8"/>
    <w:rsid w:val="004C6DAF"/>
    <w:rsid w:val="004D0730"/>
    <w:rsid w:val="004D1308"/>
    <w:rsid w:val="004D1A94"/>
    <w:rsid w:val="004D352A"/>
    <w:rsid w:val="004D38A0"/>
    <w:rsid w:val="004D4951"/>
    <w:rsid w:val="004D4ACD"/>
    <w:rsid w:val="004D613E"/>
    <w:rsid w:val="004D65C1"/>
    <w:rsid w:val="004D70A4"/>
    <w:rsid w:val="004D78E1"/>
    <w:rsid w:val="004D7D2A"/>
    <w:rsid w:val="004E0485"/>
    <w:rsid w:val="004E2464"/>
    <w:rsid w:val="004E37F6"/>
    <w:rsid w:val="004E50AA"/>
    <w:rsid w:val="004E75F8"/>
    <w:rsid w:val="004F01D4"/>
    <w:rsid w:val="004F0270"/>
    <w:rsid w:val="004F5E56"/>
    <w:rsid w:val="004F6CC0"/>
    <w:rsid w:val="004F6DC0"/>
    <w:rsid w:val="0050119C"/>
    <w:rsid w:val="0050219D"/>
    <w:rsid w:val="005025FD"/>
    <w:rsid w:val="00504B48"/>
    <w:rsid w:val="00505AF9"/>
    <w:rsid w:val="005115C4"/>
    <w:rsid w:val="005120D7"/>
    <w:rsid w:val="0051233E"/>
    <w:rsid w:val="0051389C"/>
    <w:rsid w:val="00524458"/>
    <w:rsid w:val="0052728F"/>
    <w:rsid w:val="00527CDA"/>
    <w:rsid w:val="00530688"/>
    <w:rsid w:val="00532C12"/>
    <w:rsid w:val="00543C8D"/>
    <w:rsid w:val="005444BB"/>
    <w:rsid w:val="00547EE3"/>
    <w:rsid w:val="00551B28"/>
    <w:rsid w:val="00554A2F"/>
    <w:rsid w:val="00554B99"/>
    <w:rsid w:val="00554D37"/>
    <w:rsid w:val="00560F07"/>
    <w:rsid w:val="005650CE"/>
    <w:rsid w:val="00572A7A"/>
    <w:rsid w:val="0057562E"/>
    <w:rsid w:val="005826BB"/>
    <w:rsid w:val="00582FCE"/>
    <w:rsid w:val="0058540B"/>
    <w:rsid w:val="00592181"/>
    <w:rsid w:val="0059256F"/>
    <w:rsid w:val="005938A9"/>
    <w:rsid w:val="00595F37"/>
    <w:rsid w:val="005A1EE1"/>
    <w:rsid w:val="005A3616"/>
    <w:rsid w:val="005A3DAE"/>
    <w:rsid w:val="005A5BBD"/>
    <w:rsid w:val="005A748D"/>
    <w:rsid w:val="005A7C8E"/>
    <w:rsid w:val="005B4EB8"/>
    <w:rsid w:val="005B4F24"/>
    <w:rsid w:val="005B7615"/>
    <w:rsid w:val="005C23D1"/>
    <w:rsid w:val="005C5DA0"/>
    <w:rsid w:val="005C7C7D"/>
    <w:rsid w:val="005D1619"/>
    <w:rsid w:val="005D17EE"/>
    <w:rsid w:val="005D3C4E"/>
    <w:rsid w:val="005D604C"/>
    <w:rsid w:val="005D6F0F"/>
    <w:rsid w:val="005E057C"/>
    <w:rsid w:val="005E0776"/>
    <w:rsid w:val="005E0D0F"/>
    <w:rsid w:val="005E1A0C"/>
    <w:rsid w:val="005E2751"/>
    <w:rsid w:val="005E4E4B"/>
    <w:rsid w:val="005E5C8D"/>
    <w:rsid w:val="005E606B"/>
    <w:rsid w:val="005E613D"/>
    <w:rsid w:val="005E79CE"/>
    <w:rsid w:val="005E7D55"/>
    <w:rsid w:val="005F17BF"/>
    <w:rsid w:val="005F46DE"/>
    <w:rsid w:val="005F4A49"/>
    <w:rsid w:val="005F500C"/>
    <w:rsid w:val="005F6077"/>
    <w:rsid w:val="005F6530"/>
    <w:rsid w:val="00603BCF"/>
    <w:rsid w:val="00605476"/>
    <w:rsid w:val="0060711B"/>
    <w:rsid w:val="006079F9"/>
    <w:rsid w:val="00611B61"/>
    <w:rsid w:val="006161DE"/>
    <w:rsid w:val="00621F25"/>
    <w:rsid w:val="00622617"/>
    <w:rsid w:val="006242A3"/>
    <w:rsid w:val="00633599"/>
    <w:rsid w:val="00634062"/>
    <w:rsid w:val="006405B0"/>
    <w:rsid w:val="00644690"/>
    <w:rsid w:val="00647E63"/>
    <w:rsid w:val="00651B46"/>
    <w:rsid w:val="00652D70"/>
    <w:rsid w:val="00653D6F"/>
    <w:rsid w:val="00655AE7"/>
    <w:rsid w:val="00657D81"/>
    <w:rsid w:val="00660385"/>
    <w:rsid w:val="00660AF3"/>
    <w:rsid w:val="006610B8"/>
    <w:rsid w:val="006631F8"/>
    <w:rsid w:val="00663B72"/>
    <w:rsid w:val="00665579"/>
    <w:rsid w:val="00666170"/>
    <w:rsid w:val="00666805"/>
    <w:rsid w:val="00667C7E"/>
    <w:rsid w:val="00672676"/>
    <w:rsid w:val="00677676"/>
    <w:rsid w:val="00681B99"/>
    <w:rsid w:val="00681EF6"/>
    <w:rsid w:val="006860B1"/>
    <w:rsid w:val="0068693D"/>
    <w:rsid w:val="00686D31"/>
    <w:rsid w:val="00691F24"/>
    <w:rsid w:val="006942B2"/>
    <w:rsid w:val="0069473E"/>
    <w:rsid w:val="006972D2"/>
    <w:rsid w:val="006A29A4"/>
    <w:rsid w:val="006A5211"/>
    <w:rsid w:val="006A58A9"/>
    <w:rsid w:val="006A737A"/>
    <w:rsid w:val="006B4AF5"/>
    <w:rsid w:val="006B4BA1"/>
    <w:rsid w:val="006B5F07"/>
    <w:rsid w:val="006B7A3F"/>
    <w:rsid w:val="006C523A"/>
    <w:rsid w:val="006D6107"/>
    <w:rsid w:val="006E5C08"/>
    <w:rsid w:val="006E6321"/>
    <w:rsid w:val="006F04BF"/>
    <w:rsid w:val="006F1048"/>
    <w:rsid w:val="006F278C"/>
    <w:rsid w:val="006F5B52"/>
    <w:rsid w:val="007000CB"/>
    <w:rsid w:val="00703B1A"/>
    <w:rsid w:val="0070483A"/>
    <w:rsid w:val="00705EDA"/>
    <w:rsid w:val="00706584"/>
    <w:rsid w:val="00710D85"/>
    <w:rsid w:val="00714759"/>
    <w:rsid w:val="007168E3"/>
    <w:rsid w:val="00717398"/>
    <w:rsid w:val="00720659"/>
    <w:rsid w:val="007213B7"/>
    <w:rsid w:val="007218A0"/>
    <w:rsid w:val="00721E28"/>
    <w:rsid w:val="00732C9C"/>
    <w:rsid w:val="00736428"/>
    <w:rsid w:val="00743421"/>
    <w:rsid w:val="00743AD4"/>
    <w:rsid w:val="00744BC7"/>
    <w:rsid w:val="00745645"/>
    <w:rsid w:val="007459B7"/>
    <w:rsid w:val="00746DF7"/>
    <w:rsid w:val="00747093"/>
    <w:rsid w:val="007525E8"/>
    <w:rsid w:val="007546DC"/>
    <w:rsid w:val="007550B4"/>
    <w:rsid w:val="00756EA9"/>
    <w:rsid w:val="007603CC"/>
    <w:rsid w:val="007611A6"/>
    <w:rsid w:val="007619EB"/>
    <w:rsid w:val="00762D49"/>
    <w:rsid w:val="00764793"/>
    <w:rsid w:val="00773735"/>
    <w:rsid w:val="00773F66"/>
    <w:rsid w:val="00777FA0"/>
    <w:rsid w:val="00781073"/>
    <w:rsid w:val="007823F5"/>
    <w:rsid w:val="00782A39"/>
    <w:rsid w:val="00783E5A"/>
    <w:rsid w:val="00796EA7"/>
    <w:rsid w:val="007A05C4"/>
    <w:rsid w:val="007A0EA9"/>
    <w:rsid w:val="007A25D7"/>
    <w:rsid w:val="007A2D00"/>
    <w:rsid w:val="007A5C88"/>
    <w:rsid w:val="007A5DF1"/>
    <w:rsid w:val="007B6116"/>
    <w:rsid w:val="007B651F"/>
    <w:rsid w:val="007B6AE9"/>
    <w:rsid w:val="007C10A4"/>
    <w:rsid w:val="007C6745"/>
    <w:rsid w:val="007C7AAE"/>
    <w:rsid w:val="007D367C"/>
    <w:rsid w:val="007D67B0"/>
    <w:rsid w:val="007E60D5"/>
    <w:rsid w:val="007E78D0"/>
    <w:rsid w:val="007F139A"/>
    <w:rsid w:val="007F207C"/>
    <w:rsid w:val="007F24B8"/>
    <w:rsid w:val="007F2C65"/>
    <w:rsid w:val="007F3904"/>
    <w:rsid w:val="007F46DB"/>
    <w:rsid w:val="007F51CB"/>
    <w:rsid w:val="00802083"/>
    <w:rsid w:val="00802E17"/>
    <w:rsid w:val="008063DC"/>
    <w:rsid w:val="008074A1"/>
    <w:rsid w:val="00807D94"/>
    <w:rsid w:val="00811C9D"/>
    <w:rsid w:val="008121CE"/>
    <w:rsid w:val="00817E79"/>
    <w:rsid w:val="00824DC7"/>
    <w:rsid w:val="008254D4"/>
    <w:rsid w:val="00827219"/>
    <w:rsid w:val="00830AD3"/>
    <w:rsid w:val="00832025"/>
    <w:rsid w:val="00832292"/>
    <w:rsid w:val="00833DF6"/>
    <w:rsid w:val="0083519C"/>
    <w:rsid w:val="008438CA"/>
    <w:rsid w:val="00843F56"/>
    <w:rsid w:val="0084510F"/>
    <w:rsid w:val="00845397"/>
    <w:rsid w:val="00846007"/>
    <w:rsid w:val="008464B7"/>
    <w:rsid w:val="00846BC0"/>
    <w:rsid w:val="00853FC3"/>
    <w:rsid w:val="00862378"/>
    <w:rsid w:val="00866217"/>
    <w:rsid w:val="0086649D"/>
    <w:rsid w:val="00866B50"/>
    <w:rsid w:val="00866CB3"/>
    <w:rsid w:val="00870D43"/>
    <w:rsid w:val="0087429C"/>
    <w:rsid w:val="008744EE"/>
    <w:rsid w:val="00876610"/>
    <w:rsid w:val="00877063"/>
    <w:rsid w:val="00886F70"/>
    <w:rsid w:val="0089022F"/>
    <w:rsid w:val="008951A4"/>
    <w:rsid w:val="008A0E50"/>
    <w:rsid w:val="008A159B"/>
    <w:rsid w:val="008A18E5"/>
    <w:rsid w:val="008A2640"/>
    <w:rsid w:val="008A698D"/>
    <w:rsid w:val="008B174E"/>
    <w:rsid w:val="008B21CE"/>
    <w:rsid w:val="008B3909"/>
    <w:rsid w:val="008B4F31"/>
    <w:rsid w:val="008B7A84"/>
    <w:rsid w:val="008C075D"/>
    <w:rsid w:val="008C1DCA"/>
    <w:rsid w:val="008C754A"/>
    <w:rsid w:val="008D161D"/>
    <w:rsid w:val="008D59B8"/>
    <w:rsid w:val="008D5DA6"/>
    <w:rsid w:val="008D5F48"/>
    <w:rsid w:val="008E116E"/>
    <w:rsid w:val="008E15BE"/>
    <w:rsid w:val="008E25E7"/>
    <w:rsid w:val="008E7CE4"/>
    <w:rsid w:val="008F0D9C"/>
    <w:rsid w:val="008F1DC9"/>
    <w:rsid w:val="008F3836"/>
    <w:rsid w:val="008F4B29"/>
    <w:rsid w:val="008F7D67"/>
    <w:rsid w:val="00901BA8"/>
    <w:rsid w:val="009027B0"/>
    <w:rsid w:val="00902BD2"/>
    <w:rsid w:val="0091277A"/>
    <w:rsid w:val="00912BEC"/>
    <w:rsid w:val="00921DE5"/>
    <w:rsid w:val="009226BA"/>
    <w:rsid w:val="0093024A"/>
    <w:rsid w:val="00932ABB"/>
    <w:rsid w:val="0093403B"/>
    <w:rsid w:val="0093469F"/>
    <w:rsid w:val="0094371A"/>
    <w:rsid w:val="00944B7B"/>
    <w:rsid w:val="0095064A"/>
    <w:rsid w:val="0095088C"/>
    <w:rsid w:val="00957BEC"/>
    <w:rsid w:val="00962C93"/>
    <w:rsid w:val="0097555F"/>
    <w:rsid w:val="00975D19"/>
    <w:rsid w:val="0098016C"/>
    <w:rsid w:val="00982D3F"/>
    <w:rsid w:val="0098400D"/>
    <w:rsid w:val="009843FD"/>
    <w:rsid w:val="00986D12"/>
    <w:rsid w:val="009909CB"/>
    <w:rsid w:val="00991095"/>
    <w:rsid w:val="00992E58"/>
    <w:rsid w:val="009942BF"/>
    <w:rsid w:val="00996B2D"/>
    <w:rsid w:val="00996BCC"/>
    <w:rsid w:val="009A5055"/>
    <w:rsid w:val="009A5B75"/>
    <w:rsid w:val="009B0116"/>
    <w:rsid w:val="009B135B"/>
    <w:rsid w:val="009B1D08"/>
    <w:rsid w:val="009B3C05"/>
    <w:rsid w:val="009B5A88"/>
    <w:rsid w:val="009B6F30"/>
    <w:rsid w:val="009C10E3"/>
    <w:rsid w:val="009C1156"/>
    <w:rsid w:val="009C14DB"/>
    <w:rsid w:val="009C2085"/>
    <w:rsid w:val="009C25F2"/>
    <w:rsid w:val="009C4532"/>
    <w:rsid w:val="009C71FC"/>
    <w:rsid w:val="009D38D2"/>
    <w:rsid w:val="009D4316"/>
    <w:rsid w:val="009D4A25"/>
    <w:rsid w:val="009D6198"/>
    <w:rsid w:val="009D7688"/>
    <w:rsid w:val="009D77FD"/>
    <w:rsid w:val="009E178B"/>
    <w:rsid w:val="009E1C80"/>
    <w:rsid w:val="009E2834"/>
    <w:rsid w:val="009E4886"/>
    <w:rsid w:val="009E48CB"/>
    <w:rsid w:val="009F2E6B"/>
    <w:rsid w:val="009F7A28"/>
    <w:rsid w:val="00A03CB5"/>
    <w:rsid w:val="00A059E2"/>
    <w:rsid w:val="00A05DF3"/>
    <w:rsid w:val="00A06477"/>
    <w:rsid w:val="00A07048"/>
    <w:rsid w:val="00A07A9D"/>
    <w:rsid w:val="00A11BAA"/>
    <w:rsid w:val="00A13973"/>
    <w:rsid w:val="00A13E9D"/>
    <w:rsid w:val="00A150AE"/>
    <w:rsid w:val="00A16246"/>
    <w:rsid w:val="00A1697B"/>
    <w:rsid w:val="00A16C8B"/>
    <w:rsid w:val="00A21A5E"/>
    <w:rsid w:val="00A24CCB"/>
    <w:rsid w:val="00A25789"/>
    <w:rsid w:val="00A36029"/>
    <w:rsid w:val="00A408A2"/>
    <w:rsid w:val="00A40966"/>
    <w:rsid w:val="00A42D6D"/>
    <w:rsid w:val="00A432A6"/>
    <w:rsid w:val="00A4436C"/>
    <w:rsid w:val="00A4482B"/>
    <w:rsid w:val="00A45008"/>
    <w:rsid w:val="00A47461"/>
    <w:rsid w:val="00A511B3"/>
    <w:rsid w:val="00A5521A"/>
    <w:rsid w:val="00A6131C"/>
    <w:rsid w:val="00A6142A"/>
    <w:rsid w:val="00A703F1"/>
    <w:rsid w:val="00A704AF"/>
    <w:rsid w:val="00A71CF9"/>
    <w:rsid w:val="00A80D5D"/>
    <w:rsid w:val="00A843D4"/>
    <w:rsid w:val="00A848C7"/>
    <w:rsid w:val="00A917E7"/>
    <w:rsid w:val="00A958AA"/>
    <w:rsid w:val="00A968EA"/>
    <w:rsid w:val="00A96C9E"/>
    <w:rsid w:val="00A973F2"/>
    <w:rsid w:val="00AA0B8C"/>
    <w:rsid w:val="00AA2B16"/>
    <w:rsid w:val="00AA2C30"/>
    <w:rsid w:val="00AA3C1B"/>
    <w:rsid w:val="00AA49B1"/>
    <w:rsid w:val="00AA50AD"/>
    <w:rsid w:val="00AB2E39"/>
    <w:rsid w:val="00AB4187"/>
    <w:rsid w:val="00AB635E"/>
    <w:rsid w:val="00AD146B"/>
    <w:rsid w:val="00AD1A06"/>
    <w:rsid w:val="00AD1B25"/>
    <w:rsid w:val="00AD3E14"/>
    <w:rsid w:val="00AD4E5C"/>
    <w:rsid w:val="00AD4EA3"/>
    <w:rsid w:val="00AE0234"/>
    <w:rsid w:val="00AE2A63"/>
    <w:rsid w:val="00AE6604"/>
    <w:rsid w:val="00AE7618"/>
    <w:rsid w:val="00AF00B7"/>
    <w:rsid w:val="00AF0D44"/>
    <w:rsid w:val="00AF4073"/>
    <w:rsid w:val="00AF41B8"/>
    <w:rsid w:val="00AF5600"/>
    <w:rsid w:val="00AF5661"/>
    <w:rsid w:val="00AF5685"/>
    <w:rsid w:val="00AF7C8A"/>
    <w:rsid w:val="00B035C4"/>
    <w:rsid w:val="00B0416C"/>
    <w:rsid w:val="00B06CB2"/>
    <w:rsid w:val="00B105AD"/>
    <w:rsid w:val="00B14178"/>
    <w:rsid w:val="00B14761"/>
    <w:rsid w:val="00B17555"/>
    <w:rsid w:val="00B20DB3"/>
    <w:rsid w:val="00B21547"/>
    <w:rsid w:val="00B21BEF"/>
    <w:rsid w:val="00B25594"/>
    <w:rsid w:val="00B27F65"/>
    <w:rsid w:val="00B31F84"/>
    <w:rsid w:val="00B33933"/>
    <w:rsid w:val="00B34508"/>
    <w:rsid w:val="00B40AEF"/>
    <w:rsid w:val="00B42851"/>
    <w:rsid w:val="00B44567"/>
    <w:rsid w:val="00B47306"/>
    <w:rsid w:val="00B50D9E"/>
    <w:rsid w:val="00B515F5"/>
    <w:rsid w:val="00B57080"/>
    <w:rsid w:val="00B57B88"/>
    <w:rsid w:val="00B623A9"/>
    <w:rsid w:val="00B623C1"/>
    <w:rsid w:val="00B624CE"/>
    <w:rsid w:val="00B645F9"/>
    <w:rsid w:val="00B73BD6"/>
    <w:rsid w:val="00B81874"/>
    <w:rsid w:val="00B83400"/>
    <w:rsid w:val="00B83414"/>
    <w:rsid w:val="00B842A8"/>
    <w:rsid w:val="00B84668"/>
    <w:rsid w:val="00B875F4"/>
    <w:rsid w:val="00B90911"/>
    <w:rsid w:val="00B95058"/>
    <w:rsid w:val="00BA026D"/>
    <w:rsid w:val="00BA1D6C"/>
    <w:rsid w:val="00BA2053"/>
    <w:rsid w:val="00BA2CF5"/>
    <w:rsid w:val="00BA4934"/>
    <w:rsid w:val="00BA4AE2"/>
    <w:rsid w:val="00BA526D"/>
    <w:rsid w:val="00BA6154"/>
    <w:rsid w:val="00BA669E"/>
    <w:rsid w:val="00BC0467"/>
    <w:rsid w:val="00BC238F"/>
    <w:rsid w:val="00BC5EE4"/>
    <w:rsid w:val="00BD1D12"/>
    <w:rsid w:val="00BD3596"/>
    <w:rsid w:val="00BD3C56"/>
    <w:rsid w:val="00BD5687"/>
    <w:rsid w:val="00BD7924"/>
    <w:rsid w:val="00BE1CA2"/>
    <w:rsid w:val="00BE3A0C"/>
    <w:rsid w:val="00BE67BB"/>
    <w:rsid w:val="00BE79F1"/>
    <w:rsid w:val="00BE7A2E"/>
    <w:rsid w:val="00BF0CAA"/>
    <w:rsid w:val="00BF1C04"/>
    <w:rsid w:val="00BF5211"/>
    <w:rsid w:val="00BF5A28"/>
    <w:rsid w:val="00C0286A"/>
    <w:rsid w:val="00C02C86"/>
    <w:rsid w:val="00C03483"/>
    <w:rsid w:val="00C044A2"/>
    <w:rsid w:val="00C0593E"/>
    <w:rsid w:val="00C116EE"/>
    <w:rsid w:val="00C12DF0"/>
    <w:rsid w:val="00C13E12"/>
    <w:rsid w:val="00C154AD"/>
    <w:rsid w:val="00C165EF"/>
    <w:rsid w:val="00C17E62"/>
    <w:rsid w:val="00C23B35"/>
    <w:rsid w:val="00C27A31"/>
    <w:rsid w:val="00C372EC"/>
    <w:rsid w:val="00C40B8E"/>
    <w:rsid w:val="00C40F28"/>
    <w:rsid w:val="00C4168C"/>
    <w:rsid w:val="00C44A03"/>
    <w:rsid w:val="00C5393D"/>
    <w:rsid w:val="00C54545"/>
    <w:rsid w:val="00C54CDA"/>
    <w:rsid w:val="00C55B18"/>
    <w:rsid w:val="00C55FA6"/>
    <w:rsid w:val="00C60527"/>
    <w:rsid w:val="00C657E1"/>
    <w:rsid w:val="00C7116A"/>
    <w:rsid w:val="00C711D2"/>
    <w:rsid w:val="00C77A93"/>
    <w:rsid w:val="00C80DC4"/>
    <w:rsid w:val="00C81A99"/>
    <w:rsid w:val="00C83844"/>
    <w:rsid w:val="00C84230"/>
    <w:rsid w:val="00C851CC"/>
    <w:rsid w:val="00C908D9"/>
    <w:rsid w:val="00C92FB1"/>
    <w:rsid w:val="00C94AEF"/>
    <w:rsid w:val="00C96806"/>
    <w:rsid w:val="00CA2426"/>
    <w:rsid w:val="00CA4FF8"/>
    <w:rsid w:val="00CA6EA4"/>
    <w:rsid w:val="00CB167D"/>
    <w:rsid w:val="00CB175A"/>
    <w:rsid w:val="00CB1F1C"/>
    <w:rsid w:val="00CB3A9C"/>
    <w:rsid w:val="00CB5373"/>
    <w:rsid w:val="00CB6902"/>
    <w:rsid w:val="00CC21F3"/>
    <w:rsid w:val="00CC31F4"/>
    <w:rsid w:val="00CD1223"/>
    <w:rsid w:val="00CD5D6C"/>
    <w:rsid w:val="00CE10A5"/>
    <w:rsid w:val="00CE18C6"/>
    <w:rsid w:val="00CE2374"/>
    <w:rsid w:val="00CE5A62"/>
    <w:rsid w:val="00CE64FE"/>
    <w:rsid w:val="00CE7214"/>
    <w:rsid w:val="00CF0796"/>
    <w:rsid w:val="00CF3263"/>
    <w:rsid w:val="00CF4E39"/>
    <w:rsid w:val="00CF4F6A"/>
    <w:rsid w:val="00CF6386"/>
    <w:rsid w:val="00D0452B"/>
    <w:rsid w:val="00D04D61"/>
    <w:rsid w:val="00D06BC3"/>
    <w:rsid w:val="00D15D70"/>
    <w:rsid w:val="00D23A20"/>
    <w:rsid w:val="00D2431A"/>
    <w:rsid w:val="00D3177B"/>
    <w:rsid w:val="00D335B8"/>
    <w:rsid w:val="00D34108"/>
    <w:rsid w:val="00D342DB"/>
    <w:rsid w:val="00D40C8B"/>
    <w:rsid w:val="00D423CB"/>
    <w:rsid w:val="00D42652"/>
    <w:rsid w:val="00D43559"/>
    <w:rsid w:val="00D439AC"/>
    <w:rsid w:val="00D44CD8"/>
    <w:rsid w:val="00D47B68"/>
    <w:rsid w:val="00D50580"/>
    <w:rsid w:val="00D50FC8"/>
    <w:rsid w:val="00D51907"/>
    <w:rsid w:val="00D521B1"/>
    <w:rsid w:val="00D637EA"/>
    <w:rsid w:val="00D73A8E"/>
    <w:rsid w:val="00D80231"/>
    <w:rsid w:val="00D834E0"/>
    <w:rsid w:val="00D85AEF"/>
    <w:rsid w:val="00D85D01"/>
    <w:rsid w:val="00D87B23"/>
    <w:rsid w:val="00D87CAE"/>
    <w:rsid w:val="00D90044"/>
    <w:rsid w:val="00D965D5"/>
    <w:rsid w:val="00DA2C41"/>
    <w:rsid w:val="00DA3025"/>
    <w:rsid w:val="00DA39C2"/>
    <w:rsid w:val="00DA7B7D"/>
    <w:rsid w:val="00DB2D8F"/>
    <w:rsid w:val="00DB6AD3"/>
    <w:rsid w:val="00DB77E1"/>
    <w:rsid w:val="00DC1AA3"/>
    <w:rsid w:val="00DC287A"/>
    <w:rsid w:val="00DC3AEE"/>
    <w:rsid w:val="00DC66BC"/>
    <w:rsid w:val="00DC74D8"/>
    <w:rsid w:val="00DD1BF9"/>
    <w:rsid w:val="00DD3CE2"/>
    <w:rsid w:val="00DD3D26"/>
    <w:rsid w:val="00DE0452"/>
    <w:rsid w:val="00DE19E7"/>
    <w:rsid w:val="00DE24D9"/>
    <w:rsid w:val="00DF1832"/>
    <w:rsid w:val="00DF2B9F"/>
    <w:rsid w:val="00DF3C79"/>
    <w:rsid w:val="00DF3D69"/>
    <w:rsid w:val="00DF6267"/>
    <w:rsid w:val="00DF6448"/>
    <w:rsid w:val="00DF6AE6"/>
    <w:rsid w:val="00E01C6B"/>
    <w:rsid w:val="00E0386F"/>
    <w:rsid w:val="00E045B0"/>
    <w:rsid w:val="00E06FC0"/>
    <w:rsid w:val="00E114A9"/>
    <w:rsid w:val="00E132EA"/>
    <w:rsid w:val="00E158F1"/>
    <w:rsid w:val="00E2435F"/>
    <w:rsid w:val="00E24C85"/>
    <w:rsid w:val="00E25A42"/>
    <w:rsid w:val="00E30D80"/>
    <w:rsid w:val="00E34207"/>
    <w:rsid w:val="00E35AFD"/>
    <w:rsid w:val="00E37D91"/>
    <w:rsid w:val="00E4041B"/>
    <w:rsid w:val="00E43A82"/>
    <w:rsid w:val="00E44A26"/>
    <w:rsid w:val="00E46E42"/>
    <w:rsid w:val="00E50CC9"/>
    <w:rsid w:val="00E529CB"/>
    <w:rsid w:val="00E54932"/>
    <w:rsid w:val="00E56AEF"/>
    <w:rsid w:val="00E60577"/>
    <w:rsid w:val="00E607A4"/>
    <w:rsid w:val="00E61376"/>
    <w:rsid w:val="00E6367A"/>
    <w:rsid w:val="00E63986"/>
    <w:rsid w:val="00E6433A"/>
    <w:rsid w:val="00E65ED5"/>
    <w:rsid w:val="00E66366"/>
    <w:rsid w:val="00E70122"/>
    <w:rsid w:val="00E712C9"/>
    <w:rsid w:val="00E72699"/>
    <w:rsid w:val="00E7746D"/>
    <w:rsid w:val="00E80EE5"/>
    <w:rsid w:val="00E821B5"/>
    <w:rsid w:val="00E82BDA"/>
    <w:rsid w:val="00E842A0"/>
    <w:rsid w:val="00E85533"/>
    <w:rsid w:val="00E85AB6"/>
    <w:rsid w:val="00E86ECF"/>
    <w:rsid w:val="00E90111"/>
    <w:rsid w:val="00E919CB"/>
    <w:rsid w:val="00E94470"/>
    <w:rsid w:val="00E95D6E"/>
    <w:rsid w:val="00E979DF"/>
    <w:rsid w:val="00EA0E82"/>
    <w:rsid w:val="00EA3524"/>
    <w:rsid w:val="00EA5779"/>
    <w:rsid w:val="00EB4E59"/>
    <w:rsid w:val="00EB4E91"/>
    <w:rsid w:val="00EB4F5D"/>
    <w:rsid w:val="00EB5E43"/>
    <w:rsid w:val="00EC5C21"/>
    <w:rsid w:val="00EC78CB"/>
    <w:rsid w:val="00ED2453"/>
    <w:rsid w:val="00ED50A0"/>
    <w:rsid w:val="00EE072B"/>
    <w:rsid w:val="00EE11CC"/>
    <w:rsid w:val="00EE35B1"/>
    <w:rsid w:val="00EE3EEB"/>
    <w:rsid w:val="00EE5D9D"/>
    <w:rsid w:val="00EE7213"/>
    <w:rsid w:val="00EF18DE"/>
    <w:rsid w:val="00EF4E54"/>
    <w:rsid w:val="00F0115C"/>
    <w:rsid w:val="00F07661"/>
    <w:rsid w:val="00F10242"/>
    <w:rsid w:val="00F13539"/>
    <w:rsid w:val="00F13C76"/>
    <w:rsid w:val="00F166BA"/>
    <w:rsid w:val="00F175CC"/>
    <w:rsid w:val="00F203E7"/>
    <w:rsid w:val="00F226A5"/>
    <w:rsid w:val="00F2280B"/>
    <w:rsid w:val="00F30669"/>
    <w:rsid w:val="00F32EC9"/>
    <w:rsid w:val="00F35903"/>
    <w:rsid w:val="00F364B3"/>
    <w:rsid w:val="00F37E0A"/>
    <w:rsid w:val="00F409E9"/>
    <w:rsid w:val="00F409F5"/>
    <w:rsid w:val="00F40FBE"/>
    <w:rsid w:val="00F42803"/>
    <w:rsid w:val="00F441D0"/>
    <w:rsid w:val="00F44491"/>
    <w:rsid w:val="00F446EF"/>
    <w:rsid w:val="00F44899"/>
    <w:rsid w:val="00F47887"/>
    <w:rsid w:val="00F50A9C"/>
    <w:rsid w:val="00F537F8"/>
    <w:rsid w:val="00F63582"/>
    <w:rsid w:val="00F70273"/>
    <w:rsid w:val="00F70BCB"/>
    <w:rsid w:val="00F73290"/>
    <w:rsid w:val="00F817E6"/>
    <w:rsid w:val="00F859FB"/>
    <w:rsid w:val="00F87C87"/>
    <w:rsid w:val="00F90B88"/>
    <w:rsid w:val="00F9799A"/>
    <w:rsid w:val="00FA2382"/>
    <w:rsid w:val="00FA31CB"/>
    <w:rsid w:val="00FB2B75"/>
    <w:rsid w:val="00FB2F1B"/>
    <w:rsid w:val="00FB384C"/>
    <w:rsid w:val="00FB3A4A"/>
    <w:rsid w:val="00FB412D"/>
    <w:rsid w:val="00FB625C"/>
    <w:rsid w:val="00FB6FEF"/>
    <w:rsid w:val="00FB724A"/>
    <w:rsid w:val="00FC2943"/>
    <w:rsid w:val="00FC2AF2"/>
    <w:rsid w:val="00FC52FF"/>
    <w:rsid w:val="00FC60FE"/>
    <w:rsid w:val="00FD2FCE"/>
    <w:rsid w:val="00FD502D"/>
    <w:rsid w:val="00FD5C50"/>
    <w:rsid w:val="00FD6C6C"/>
    <w:rsid w:val="00FE08D6"/>
    <w:rsid w:val="00FE16E9"/>
    <w:rsid w:val="00FE29B9"/>
    <w:rsid w:val="00FE2D03"/>
    <w:rsid w:val="00FE6F50"/>
    <w:rsid w:val="00FE72E4"/>
    <w:rsid w:val="00FF1004"/>
    <w:rsid w:val="00FF6641"/>
    <w:rsid w:val="00FF68AC"/>
    <w:rsid w:val="00FF729D"/>
    <w:rsid w:val="00FF790C"/>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footer" w:uiPriority="99"/>
    <w:lsdException w:name="caption" w:qFormat="1"/>
    <w:lsdException w:name="Title" w:qFormat="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B625C"/>
    <w:pPr>
      <w:tabs>
        <w:tab w:val="left" w:pos="567"/>
      </w:tabs>
      <w:spacing w:after="120" w:line="276" w:lineRule="auto"/>
    </w:pPr>
    <w:rPr>
      <w:rFonts w:ascii="Arial" w:hAnsi="Arial" w:cs="Arial"/>
      <w:lang w:eastAsia="sv-SE"/>
    </w:rPr>
  </w:style>
  <w:style w:type="paragraph" w:styleId="Heading1">
    <w:name w:val="heading 1"/>
    <w:next w:val="Normal"/>
    <w:link w:val="Heading1Char"/>
    <w:qFormat/>
    <w:rsid w:val="003711F2"/>
    <w:pPr>
      <w:keepNext/>
      <w:numPr>
        <w:numId w:val="1"/>
      </w:numPr>
      <w:spacing w:before="240" w:after="120" w:line="264" w:lineRule="auto"/>
      <w:outlineLvl w:val="0"/>
    </w:pPr>
    <w:rPr>
      <w:rFonts w:ascii="Arial" w:hAnsi="Arial" w:cs="Arial"/>
      <w:bCs/>
      <w:color w:val="595959"/>
      <w:kern w:val="32"/>
      <w:sz w:val="28"/>
      <w:szCs w:val="28"/>
      <w:lang w:eastAsia="sv-SE"/>
    </w:rPr>
  </w:style>
  <w:style w:type="paragraph" w:styleId="Heading2">
    <w:name w:val="heading 2"/>
    <w:basedOn w:val="Heading1"/>
    <w:next w:val="Normal"/>
    <w:link w:val="Heading2Char"/>
    <w:qFormat/>
    <w:rsid w:val="0017383F"/>
    <w:pPr>
      <w:numPr>
        <w:numId w:val="0"/>
      </w:numPr>
      <w:spacing w:before="120"/>
      <w:outlineLvl w:val="1"/>
    </w:pPr>
    <w:rPr>
      <w:bCs w:val="0"/>
      <w:iCs/>
      <w:color w:val="595959" w:themeColor="text1" w:themeTint="A6"/>
      <w:sz w:val="24"/>
      <w:szCs w:val="22"/>
    </w:rPr>
  </w:style>
  <w:style w:type="paragraph" w:styleId="Heading3">
    <w:name w:val="heading 3"/>
    <w:basedOn w:val="Normal"/>
    <w:next w:val="Normal"/>
    <w:link w:val="Heading3Char"/>
    <w:qFormat/>
    <w:rsid w:val="0017383F"/>
    <w:pPr>
      <w:keepNext/>
      <w:spacing w:before="240"/>
      <w:outlineLvl w:val="2"/>
    </w:pPr>
    <w:rPr>
      <w:bCs/>
      <w:color w:val="595959" w:themeColor="text1" w:themeTint="A6"/>
      <w:sz w:val="22"/>
      <w:szCs w:val="26"/>
    </w:rPr>
  </w:style>
  <w:style w:type="paragraph" w:styleId="Heading4">
    <w:name w:val="heading 4"/>
    <w:basedOn w:val="Normal"/>
    <w:next w:val="Normal"/>
    <w:qFormat/>
    <w:rsid w:val="008438CA"/>
    <w:pPr>
      <w:keepNext/>
      <w:numPr>
        <w:ilvl w:val="3"/>
        <w:numId w:val="1"/>
      </w:numPr>
      <w:spacing w:before="240" w:after="60"/>
      <w:outlineLvl w:val="3"/>
    </w:pPr>
    <w:rPr>
      <w:bCs/>
      <w:szCs w:val="28"/>
    </w:rPr>
  </w:style>
  <w:style w:type="paragraph" w:styleId="Heading5">
    <w:name w:val="heading 5"/>
    <w:basedOn w:val="Normal"/>
    <w:next w:val="Normal"/>
    <w:qFormat/>
    <w:rsid w:val="008438CA"/>
    <w:pPr>
      <w:numPr>
        <w:ilvl w:val="4"/>
        <w:numId w:val="1"/>
      </w:numPr>
      <w:spacing w:before="240" w:after="60"/>
      <w:outlineLvl w:val="4"/>
    </w:pPr>
    <w:rPr>
      <w:b/>
      <w:bCs/>
      <w:i/>
      <w:iCs/>
      <w:sz w:val="26"/>
      <w:szCs w:val="26"/>
    </w:rPr>
  </w:style>
  <w:style w:type="paragraph" w:styleId="Heading6">
    <w:name w:val="heading 6"/>
    <w:basedOn w:val="Normal"/>
    <w:next w:val="Normal"/>
    <w:qFormat/>
    <w:rsid w:val="008438CA"/>
    <w:pPr>
      <w:numPr>
        <w:ilvl w:val="5"/>
        <w:numId w:val="1"/>
      </w:numPr>
      <w:spacing w:before="240" w:after="60"/>
      <w:outlineLvl w:val="5"/>
    </w:pPr>
    <w:rPr>
      <w:b/>
      <w:bCs/>
      <w:sz w:val="22"/>
      <w:szCs w:val="22"/>
    </w:rPr>
  </w:style>
  <w:style w:type="paragraph" w:styleId="Heading7">
    <w:name w:val="heading 7"/>
    <w:basedOn w:val="Normal"/>
    <w:next w:val="Normal"/>
    <w:qFormat/>
    <w:rsid w:val="008438CA"/>
    <w:pPr>
      <w:numPr>
        <w:ilvl w:val="6"/>
        <w:numId w:val="1"/>
      </w:numPr>
      <w:spacing w:before="240" w:after="60"/>
      <w:outlineLvl w:val="6"/>
    </w:pPr>
    <w:rPr>
      <w:sz w:val="24"/>
    </w:rPr>
  </w:style>
  <w:style w:type="paragraph" w:styleId="Heading8">
    <w:name w:val="heading 8"/>
    <w:basedOn w:val="Normal"/>
    <w:next w:val="Normal"/>
    <w:qFormat/>
    <w:rsid w:val="008438CA"/>
    <w:pPr>
      <w:numPr>
        <w:ilvl w:val="7"/>
        <w:numId w:val="1"/>
      </w:numPr>
      <w:spacing w:before="240" w:after="60"/>
      <w:outlineLvl w:val="7"/>
    </w:pPr>
    <w:rPr>
      <w:i/>
      <w:iCs/>
      <w:sz w:val="24"/>
    </w:rPr>
  </w:style>
  <w:style w:type="paragraph" w:styleId="Heading9">
    <w:name w:val="heading 9"/>
    <w:basedOn w:val="Normal"/>
    <w:next w:val="Normal"/>
    <w:qFormat/>
    <w:rsid w:val="008438CA"/>
    <w:pPr>
      <w:numPr>
        <w:ilvl w:val="8"/>
        <w:numId w:val="1"/>
      </w:numPr>
      <w:spacing w:before="240" w:after="60"/>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ocrubrik">
    <w:name w:val="Tocrubrik"/>
    <w:next w:val="Normal"/>
    <w:semiHidden/>
    <w:rsid w:val="004A4C00"/>
    <w:pPr>
      <w:spacing w:after="240"/>
    </w:pPr>
    <w:rPr>
      <w:rFonts w:ascii="Arial" w:hAnsi="Arial" w:cs="Arial"/>
      <w:color w:val="8C8C8C"/>
      <w:sz w:val="48"/>
      <w:szCs w:val="60"/>
      <w:lang w:val="en-GB" w:eastAsia="sv-SE"/>
    </w:rPr>
  </w:style>
  <w:style w:type="paragraph" w:customStyle="1" w:styleId="Datumtext">
    <w:name w:val="Datumtext"/>
    <w:next w:val="Normal"/>
    <w:semiHidden/>
    <w:rsid w:val="007F24B8"/>
    <w:pPr>
      <w:spacing w:after="240"/>
    </w:pPr>
    <w:rPr>
      <w:rFonts w:ascii="Arial" w:hAnsi="Arial"/>
      <w:sz w:val="24"/>
      <w:szCs w:val="24"/>
      <w:lang w:val="en-GB" w:eastAsia="sv-SE"/>
    </w:rPr>
  </w:style>
  <w:style w:type="paragraph" w:customStyle="1" w:styleId="QlikViewminitext">
    <w:name w:val="QlikView minitext"/>
    <w:basedOn w:val="Normal"/>
    <w:semiHidden/>
    <w:rsid w:val="009E2834"/>
    <w:rPr>
      <w:color w:val="8C8C8C"/>
      <w:sz w:val="16"/>
    </w:rPr>
  </w:style>
  <w:style w:type="paragraph" w:customStyle="1" w:styleId="Background">
    <w:name w:val="Background"/>
    <w:semiHidden/>
    <w:rsid w:val="00206A44"/>
    <w:pPr>
      <w:spacing w:after="120"/>
    </w:pPr>
    <w:rPr>
      <w:rFonts w:ascii="Arial" w:hAnsi="Arial"/>
      <w:sz w:val="40"/>
      <w:szCs w:val="24"/>
      <w:lang w:val="en-GB" w:eastAsia="sv-SE"/>
    </w:rPr>
  </w:style>
  <w:style w:type="paragraph" w:customStyle="1" w:styleId="Introduction">
    <w:name w:val="Introduction"/>
    <w:basedOn w:val="Normal"/>
    <w:rsid w:val="0031073D"/>
    <w:pPr>
      <w:spacing w:after="240"/>
    </w:pPr>
    <w:rPr>
      <w:color w:val="8C8C8C"/>
    </w:rPr>
  </w:style>
  <w:style w:type="paragraph" w:customStyle="1" w:styleId="Punktlistastreck">
    <w:name w:val="Punktlista streck"/>
    <w:basedOn w:val="Normal"/>
    <w:semiHidden/>
    <w:rsid w:val="00CB6902"/>
    <w:pPr>
      <w:numPr>
        <w:numId w:val="17"/>
      </w:numPr>
    </w:pPr>
  </w:style>
  <w:style w:type="character" w:customStyle="1" w:styleId="apple-style-span">
    <w:name w:val="apple-style-span"/>
    <w:basedOn w:val="DefaultParagraphFont"/>
    <w:semiHidden/>
    <w:rsid w:val="00EB4F5D"/>
  </w:style>
  <w:style w:type="paragraph" w:styleId="ListNumber">
    <w:name w:val="List Number"/>
    <w:basedOn w:val="Normal"/>
    <w:rsid w:val="0031073D"/>
    <w:pPr>
      <w:numPr>
        <w:numId w:val="2"/>
      </w:numPr>
      <w:ind w:left="357" w:hanging="357"/>
    </w:pPr>
  </w:style>
  <w:style w:type="numbering" w:styleId="111111">
    <w:name w:val="Outline List 2"/>
    <w:basedOn w:val="NoList"/>
    <w:semiHidden/>
    <w:rsid w:val="003254AD"/>
    <w:pPr>
      <w:numPr>
        <w:numId w:val="12"/>
      </w:numPr>
    </w:pPr>
  </w:style>
  <w:style w:type="numbering" w:styleId="1ai">
    <w:name w:val="Outline List 1"/>
    <w:basedOn w:val="NoList"/>
    <w:semiHidden/>
    <w:rsid w:val="003254AD"/>
    <w:pPr>
      <w:numPr>
        <w:numId w:val="13"/>
      </w:numPr>
    </w:pPr>
  </w:style>
  <w:style w:type="paragraph" w:styleId="EnvelopeAddress">
    <w:name w:val="envelope address"/>
    <w:basedOn w:val="Normal"/>
    <w:semiHidden/>
    <w:rsid w:val="003254AD"/>
    <w:pPr>
      <w:framePr w:w="7938" w:h="1984" w:hRule="exact" w:hSpace="141" w:wrap="auto" w:hAnchor="page" w:xAlign="center" w:yAlign="bottom"/>
      <w:ind w:left="2880"/>
    </w:pPr>
    <w:rPr>
      <w:sz w:val="24"/>
      <w:lang w:val="en-GB"/>
    </w:rPr>
  </w:style>
  <w:style w:type="paragraph" w:styleId="NoteHeading">
    <w:name w:val="Note Heading"/>
    <w:basedOn w:val="Normal"/>
    <w:next w:val="Normal"/>
    <w:semiHidden/>
    <w:rsid w:val="003254AD"/>
    <w:rPr>
      <w:lang w:val="en-GB"/>
    </w:rPr>
  </w:style>
  <w:style w:type="character" w:styleId="FollowedHyperlink">
    <w:name w:val="FollowedHyperlink"/>
    <w:basedOn w:val="DefaultParagraphFont"/>
    <w:semiHidden/>
    <w:rsid w:val="003254AD"/>
    <w:rPr>
      <w:color w:val="800080"/>
      <w:u w:val="single"/>
      <w:lang w:val="en-GB"/>
    </w:rPr>
  </w:style>
  <w:style w:type="numbering" w:styleId="ArticleSection">
    <w:name w:val="Outline List 3"/>
    <w:basedOn w:val="NoList"/>
    <w:semiHidden/>
    <w:rsid w:val="003254AD"/>
    <w:pPr>
      <w:numPr>
        <w:numId w:val="14"/>
      </w:numPr>
    </w:pPr>
  </w:style>
  <w:style w:type="paragraph" w:styleId="Closing">
    <w:name w:val="Closing"/>
    <w:basedOn w:val="Normal"/>
    <w:semiHidden/>
    <w:rsid w:val="003254AD"/>
    <w:pPr>
      <w:ind w:left="4252"/>
    </w:pPr>
    <w:rPr>
      <w:lang w:val="en-GB"/>
    </w:rPr>
  </w:style>
  <w:style w:type="paragraph" w:styleId="EnvelopeReturn">
    <w:name w:val="envelope return"/>
    <w:basedOn w:val="Normal"/>
    <w:semiHidden/>
    <w:rsid w:val="003254AD"/>
    <w:rPr>
      <w:lang w:val="en-GB"/>
    </w:rPr>
  </w:style>
  <w:style w:type="character" w:styleId="Emphasis">
    <w:name w:val="Emphasis"/>
    <w:basedOn w:val="DefaultParagraphFont"/>
    <w:uiPriority w:val="20"/>
    <w:qFormat/>
    <w:rsid w:val="003254AD"/>
    <w:rPr>
      <w:i/>
      <w:iCs/>
      <w:lang w:val="en-GB"/>
    </w:rPr>
  </w:style>
  <w:style w:type="paragraph" w:styleId="BodyText">
    <w:name w:val="Body Text"/>
    <w:basedOn w:val="Normal"/>
    <w:semiHidden/>
    <w:rsid w:val="003254AD"/>
    <w:rPr>
      <w:lang w:val="en-GB"/>
    </w:rPr>
  </w:style>
  <w:style w:type="paragraph" w:styleId="BodyText2">
    <w:name w:val="Body Text 2"/>
    <w:basedOn w:val="Normal"/>
    <w:semiHidden/>
    <w:rsid w:val="003254AD"/>
    <w:pPr>
      <w:spacing w:line="480" w:lineRule="auto"/>
    </w:pPr>
    <w:rPr>
      <w:lang w:val="en-GB"/>
    </w:rPr>
  </w:style>
  <w:style w:type="paragraph" w:styleId="BodyText3">
    <w:name w:val="Body Text 3"/>
    <w:basedOn w:val="Normal"/>
    <w:semiHidden/>
    <w:rsid w:val="003254AD"/>
    <w:rPr>
      <w:sz w:val="16"/>
      <w:szCs w:val="16"/>
      <w:lang w:val="en-GB"/>
    </w:rPr>
  </w:style>
  <w:style w:type="paragraph" w:styleId="BodyTextFirstIndent">
    <w:name w:val="Body Text First Indent"/>
    <w:basedOn w:val="BodyText"/>
    <w:semiHidden/>
    <w:rsid w:val="003254AD"/>
    <w:pPr>
      <w:ind w:firstLine="210"/>
    </w:pPr>
  </w:style>
  <w:style w:type="paragraph" w:styleId="BodyTextIndent">
    <w:name w:val="Body Text Indent"/>
    <w:basedOn w:val="Normal"/>
    <w:semiHidden/>
    <w:rsid w:val="003254AD"/>
    <w:pPr>
      <w:ind w:left="283"/>
    </w:pPr>
    <w:rPr>
      <w:lang w:val="en-GB"/>
    </w:rPr>
  </w:style>
  <w:style w:type="paragraph" w:styleId="BodyTextFirstIndent2">
    <w:name w:val="Body Text First Indent 2"/>
    <w:basedOn w:val="BodyTextIndent"/>
    <w:semiHidden/>
    <w:rsid w:val="003254AD"/>
    <w:pPr>
      <w:ind w:firstLine="210"/>
    </w:pPr>
  </w:style>
  <w:style w:type="paragraph" w:styleId="BodyTextIndent2">
    <w:name w:val="Body Text Indent 2"/>
    <w:basedOn w:val="Normal"/>
    <w:semiHidden/>
    <w:rsid w:val="003254AD"/>
    <w:pPr>
      <w:spacing w:line="480" w:lineRule="auto"/>
      <w:ind w:left="283"/>
    </w:pPr>
    <w:rPr>
      <w:lang w:val="en-GB"/>
    </w:rPr>
  </w:style>
  <w:style w:type="paragraph" w:styleId="BodyTextIndent3">
    <w:name w:val="Body Text Indent 3"/>
    <w:basedOn w:val="Normal"/>
    <w:semiHidden/>
    <w:rsid w:val="003254AD"/>
    <w:pPr>
      <w:ind w:left="283"/>
    </w:pPr>
    <w:rPr>
      <w:sz w:val="16"/>
      <w:szCs w:val="16"/>
      <w:lang w:val="en-GB"/>
    </w:rPr>
  </w:style>
  <w:style w:type="paragraph" w:styleId="Date">
    <w:name w:val="Date"/>
    <w:basedOn w:val="Normal"/>
    <w:next w:val="Normal"/>
    <w:semiHidden/>
    <w:rsid w:val="003254AD"/>
    <w:rPr>
      <w:lang w:val="en-GB"/>
    </w:rPr>
  </w:style>
  <w:style w:type="table" w:styleId="TableSubtle1">
    <w:name w:val="Table Subtle 1"/>
    <w:basedOn w:val="TableNormal"/>
    <w:semiHidden/>
    <w:rsid w:val="003254AD"/>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3254AD"/>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Elegant">
    <w:name w:val="Table Elegant"/>
    <w:basedOn w:val="TableNormal"/>
    <w:semiHidden/>
    <w:rsid w:val="003254AD"/>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Simple1">
    <w:name w:val="Table Simple 1"/>
    <w:basedOn w:val="TableNormal"/>
    <w:semiHidden/>
    <w:rsid w:val="003254AD"/>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3254AD"/>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3254AD"/>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E-mailSignature">
    <w:name w:val="E-mail Signature"/>
    <w:basedOn w:val="Normal"/>
    <w:semiHidden/>
    <w:rsid w:val="003254AD"/>
    <w:rPr>
      <w:lang w:val="en-GB"/>
    </w:rPr>
  </w:style>
  <w:style w:type="table" w:styleId="TableColorful1">
    <w:name w:val="Table Colorful 1"/>
    <w:basedOn w:val="TableNormal"/>
    <w:semiHidden/>
    <w:rsid w:val="003254AD"/>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3254AD"/>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3254AD"/>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HTMLAddress">
    <w:name w:val="HTML Address"/>
    <w:basedOn w:val="Normal"/>
    <w:semiHidden/>
    <w:rsid w:val="003254AD"/>
    <w:rPr>
      <w:i/>
      <w:iCs/>
      <w:lang w:val="en-GB"/>
    </w:rPr>
  </w:style>
  <w:style w:type="character" w:styleId="HTMLAcronym">
    <w:name w:val="HTML Acronym"/>
    <w:basedOn w:val="DefaultParagraphFont"/>
    <w:semiHidden/>
    <w:rsid w:val="003254AD"/>
    <w:rPr>
      <w:lang w:val="en-GB"/>
    </w:rPr>
  </w:style>
  <w:style w:type="character" w:styleId="HTMLCite">
    <w:name w:val="HTML Cite"/>
    <w:basedOn w:val="DefaultParagraphFont"/>
    <w:semiHidden/>
    <w:rsid w:val="003254AD"/>
    <w:rPr>
      <w:i/>
      <w:iCs/>
      <w:lang w:val="en-GB"/>
    </w:rPr>
  </w:style>
  <w:style w:type="character" w:styleId="HTMLDefinition">
    <w:name w:val="HTML Definition"/>
    <w:basedOn w:val="DefaultParagraphFont"/>
    <w:semiHidden/>
    <w:rsid w:val="003254AD"/>
    <w:rPr>
      <w:i/>
      <w:iCs/>
      <w:lang w:val="en-GB"/>
    </w:rPr>
  </w:style>
  <w:style w:type="character" w:styleId="HTMLSample">
    <w:name w:val="HTML Sample"/>
    <w:basedOn w:val="DefaultParagraphFont"/>
    <w:semiHidden/>
    <w:rsid w:val="003254AD"/>
    <w:rPr>
      <w:rFonts w:ascii="Courier New" w:hAnsi="Courier New" w:cs="Courier New"/>
      <w:lang w:val="en-GB"/>
    </w:rPr>
  </w:style>
  <w:style w:type="paragraph" w:styleId="HTMLPreformatted">
    <w:name w:val="HTML Preformatted"/>
    <w:basedOn w:val="Normal"/>
    <w:semiHidden/>
    <w:rsid w:val="003254AD"/>
    <w:rPr>
      <w:rFonts w:ascii="Courier New" w:hAnsi="Courier New" w:cs="Courier New"/>
      <w:lang w:val="en-GB"/>
    </w:rPr>
  </w:style>
  <w:style w:type="character" w:styleId="HTMLCode">
    <w:name w:val="HTML Code"/>
    <w:basedOn w:val="DefaultParagraphFont"/>
    <w:semiHidden/>
    <w:rsid w:val="003254AD"/>
    <w:rPr>
      <w:rFonts w:ascii="Courier New" w:hAnsi="Courier New" w:cs="Courier New"/>
      <w:sz w:val="20"/>
      <w:szCs w:val="20"/>
      <w:lang w:val="en-GB"/>
    </w:rPr>
  </w:style>
  <w:style w:type="character" w:styleId="HTMLTypewriter">
    <w:name w:val="HTML Typewriter"/>
    <w:basedOn w:val="DefaultParagraphFont"/>
    <w:semiHidden/>
    <w:rsid w:val="003254AD"/>
    <w:rPr>
      <w:rFonts w:ascii="Courier New" w:hAnsi="Courier New" w:cs="Courier New"/>
      <w:sz w:val="20"/>
      <w:szCs w:val="20"/>
      <w:lang w:val="en-GB"/>
    </w:rPr>
  </w:style>
  <w:style w:type="character" w:styleId="HTMLKeyboard">
    <w:name w:val="HTML Keyboard"/>
    <w:basedOn w:val="DefaultParagraphFont"/>
    <w:semiHidden/>
    <w:rsid w:val="003254AD"/>
    <w:rPr>
      <w:rFonts w:ascii="Courier New" w:hAnsi="Courier New" w:cs="Courier New"/>
      <w:sz w:val="20"/>
      <w:szCs w:val="20"/>
      <w:lang w:val="en-GB"/>
    </w:rPr>
  </w:style>
  <w:style w:type="character" w:styleId="HTMLVariable">
    <w:name w:val="HTML Variable"/>
    <w:basedOn w:val="DefaultParagraphFont"/>
    <w:semiHidden/>
    <w:rsid w:val="003254AD"/>
    <w:rPr>
      <w:i/>
      <w:iCs/>
      <w:lang w:val="en-GB"/>
    </w:rPr>
  </w:style>
  <w:style w:type="character" w:styleId="Hyperlink">
    <w:name w:val="Hyperlink"/>
    <w:basedOn w:val="DefaultParagraphFont"/>
    <w:uiPriority w:val="99"/>
    <w:rsid w:val="003254AD"/>
    <w:rPr>
      <w:color w:val="0000FF"/>
      <w:u w:val="single"/>
      <w:lang w:val="en-GB"/>
    </w:rPr>
  </w:style>
  <w:style w:type="paragraph" w:styleId="BlockText">
    <w:name w:val="Block Text"/>
    <w:basedOn w:val="Normal"/>
    <w:semiHidden/>
    <w:rsid w:val="003254AD"/>
    <w:pPr>
      <w:ind w:left="1440" w:right="1440"/>
    </w:pPr>
    <w:rPr>
      <w:lang w:val="en-GB"/>
    </w:rPr>
  </w:style>
  <w:style w:type="paragraph" w:styleId="Salutation">
    <w:name w:val="Salutation"/>
    <w:basedOn w:val="Normal"/>
    <w:next w:val="Normal"/>
    <w:semiHidden/>
    <w:rsid w:val="003254AD"/>
    <w:rPr>
      <w:lang w:val="en-GB"/>
    </w:rPr>
  </w:style>
  <w:style w:type="paragraph" w:styleId="TOC1">
    <w:name w:val="toc 1"/>
    <w:basedOn w:val="Normal"/>
    <w:next w:val="Normal"/>
    <w:autoRedefine/>
    <w:uiPriority w:val="39"/>
    <w:qFormat/>
    <w:rsid w:val="009D4316"/>
    <w:pPr>
      <w:tabs>
        <w:tab w:val="clear" w:pos="567"/>
      </w:tabs>
      <w:spacing w:before="120"/>
    </w:pPr>
    <w:rPr>
      <w:rFonts w:cstheme="minorHAnsi"/>
      <w:bCs/>
      <w:color w:val="595959"/>
    </w:rPr>
  </w:style>
  <w:style w:type="paragraph" w:styleId="TOC2">
    <w:name w:val="toc 2"/>
    <w:basedOn w:val="Normal"/>
    <w:next w:val="Normal"/>
    <w:autoRedefine/>
    <w:uiPriority w:val="39"/>
    <w:qFormat/>
    <w:rsid w:val="00150812"/>
    <w:pPr>
      <w:tabs>
        <w:tab w:val="clear" w:pos="567"/>
      </w:tabs>
      <w:spacing w:after="0"/>
      <w:ind w:left="220"/>
    </w:pPr>
    <w:rPr>
      <w:rFonts w:asciiTheme="minorHAnsi" w:hAnsiTheme="minorHAnsi" w:cstheme="minorHAnsi"/>
      <w:color w:val="595959"/>
    </w:rPr>
  </w:style>
  <w:style w:type="paragraph" w:styleId="TOC3">
    <w:name w:val="toc 3"/>
    <w:basedOn w:val="Normal"/>
    <w:next w:val="Normal"/>
    <w:autoRedefine/>
    <w:uiPriority w:val="39"/>
    <w:qFormat/>
    <w:rsid w:val="00150812"/>
    <w:pPr>
      <w:tabs>
        <w:tab w:val="clear" w:pos="567"/>
      </w:tabs>
      <w:spacing w:after="0"/>
      <w:ind w:left="440"/>
    </w:pPr>
    <w:rPr>
      <w:rFonts w:asciiTheme="minorHAnsi" w:hAnsiTheme="minorHAnsi" w:cstheme="minorHAnsi"/>
      <w:i/>
      <w:iCs/>
      <w:color w:val="595959"/>
    </w:rPr>
  </w:style>
  <w:style w:type="paragraph" w:styleId="List2">
    <w:name w:val="List 2"/>
    <w:basedOn w:val="Normal"/>
    <w:semiHidden/>
    <w:rsid w:val="003254AD"/>
    <w:pPr>
      <w:ind w:left="566" w:hanging="283"/>
    </w:pPr>
    <w:rPr>
      <w:lang w:val="en-GB"/>
    </w:rPr>
  </w:style>
  <w:style w:type="paragraph" w:styleId="List3">
    <w:name w:val="List 3"/>
    <w:basedOn w:val="Normal"/>
    <w:semiHidden/>
    <w:rsid w:val="003254AD"/>
    <w:pPr>
      <w:ind w:left="849" w:hanging="283"/>
    </w:pPr>
    <w:rPr>
      <w:lang w:val="en-GB"/>
    </w:rPr>
  </w:style>
  <w:style w:type="paragraph" w:styleId="List4">
    <w:name w:val="List 4"/>
    <w:basedOn w:val="Normal"/>
    <w:semiHidden/>
    <w:rsid w:val="003254AD"/>
    <w:pPr>
      <w:ind w:left="1132" w:hanging="283"/>
    </w:pPr>
    <w:rPr>
      <w:lang w:val="en-GB"/>
    </w:rPr>
  </w:style>
  <w:style w:type="paragraph" w:styleId="List5">
    <w:name w:val="List 5"/>
    <w:basedOn w:val="Normal"/>
    <w:semiHidden/>
    <w:rsid w:val="003254AD"/>
    <w:pPr>
      <w:ind w:left="1415" w:hanging="283"/>
    </w:pPr>
    <w:rPr>
      <w:lang w:val="en-GB"/>
    </w:rPr>
  </w:style>
  <w:style w:type="paragraph" w:styleId="ListContinue">
    <w:name w:val="List Continue"/>
    <w:basedOn w:val="Normal"/>
    <w:semiHidden/>
    <w:rsid w:val="003254AD"/>
    <w:pPr>
      <w:ind w:left="283"/>
    </w:pPr>
    <w:rPr>
      <w:lang w:val="en-GB"/>
    </w:rPr>
  </w:style>
  <w:style w:type="paragraph" w:styleId="ListContinue2">
    <w:name w:val="List Continue 2"/>
    <w:basedOn w:val="Normal"/>
    <w:semiHidden/>
    <w:rsid w:val="003254AD"/>
    <w:pPr>
      <w:ind w:left="566"/>
    </w:pPr>
    <w:rPr>
      <w:lang w:val="en-GB"/>
    </w:rPr>
  </w:style>
  <w:style w:type="paragraph" w:styleId="ListContinue3">
    <w:name w:val="List Continue 3"/>
    <w:basedOn w:val="Normal"/>
    <w:semiHidden/>
    <w:rsid w:val="003254AD"/>
    <w:pPr>
      <w:ind w:left="849"/>
    </w:pPr>
    <w:rPr>
      <w:lang w:val="en-GB"/>
    </w:rPr>
  </w:style>
  <w:style w:type="paragraph" w:styleId="ListContinue4">
    <w:name w:val="List Continue 4"/>
    <w:basedOn w:val="Normal"/>
    <w:semiHidden/>
    <w:rsid w:val="003254AD"/>
    <w:pPr>
      <w:ind w:left="1132"/>
    </w:pPr>
    <w:rPr>
      <w:lang w:val="en-GB"/>
    </w:rPr>
  </w:style>
  <w:style w:type="paragraph" w:styleId="ListContinue5">
    <w:name w:val="List Continue 5"/>
    <w:basedOn w:val="Normal"/>
    <w:semiHidden/>
    <w:rsid w:val="003254AD"/>
    <w:pPr>
      <w:ind w:left="1415"/>
    </w:pPr>
    <w:rPr>
      <w:lang w:val="en-GB"/>
    </w:rPr>
  </w:style>
  <w:style w:type="paragraph" w:styleId="MessageHeader">
    <w:name w:val="Message Header"/>
    <w:basedOn w:val="Normal"/>
    <w:semiHidden/>
    <w:rsid w:val="003254AD"/>
    <w:pPr>
      <w:pBdr>
        <w:top w:val="single" w:sz="6" w:space="1" w:color="auto"/>
        <w:left w:val="single" w:sz="6" w:space="1" w:color="auto"/>
        <w:bottom w:val="single" w:sz="6" w:space="1" w:color="auto"/>
        <w:right w:val="single" w:sz="6" w:space="1" w:color="auto"/>
      </w:pBdr>
      <w:shd w:val="pct20" w:color="auto" w:fill="auto"/>
      <w:ind w:left="1134" w:hanging="1134"/>
    </w:pPr>
    <w:rPr>
      <w:sz w:val="24"/>
      <w:lang w:val="en-GB"/>
    </w:rPr>
  </w:style>
  <w:style w:type="table" w:styleId="TableContemporary">
    <w:name w:val="Table Contemporary"/>
    <w:basedOn w:val="TableNormal"/>
    <w:semiHidden/>
    <w:rsid w:val="003254AD"/>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NormalWeb">
    <w:name w:val="Normal (Web)"/>
    <w:basedOn w:val="Normal"/>
    <w:uiPriority w:val="99"/>
    <w:semiHidden/>
    <w:rsid w:val="003254AD"/>
    <w:rPr>
      <w:sz w:val="24"/>
    </w:rPr>
  </w:style>
  <w:style w:type="paragraph" w:styleId="NormalIndent">
    <w:name w:val="Normal Indent"/>
    <w:basedOn w:val="Normal"/>
    <w:semiHidden/>
    <w:rsid w:val="003254AD"/>
    <w:pPr>
      <w:ind w:left="1304"/>
    </w:pPr>
  </w:style>
  <w:style w:type="paragraph" w:styleId="ListNumber2">
    <w:name w:val="List Number 2"/>
    <w:basedOn w:val="Normal"/>
    <w:semiHidden/>
    <w:rsid w:val="003254AD"/>
    <w:pPr>
      <w:numPr>
        <w:numId w:val="3"/>
      </w:numPr>
    </w:pPr>
  </w:style>
  <w:style w:type="paragraph" w:styleId="ListNumber3">
    <w:name w:val="List Number 3"/>
    <w:basedOn w:val="Normal"/>
    <w:semiHidden/>
    <w:rsid w:val="003254AD"/>
    <w:pPr>
      <w:numPr>
        <w:numId w:val="4"/>
      </w:numPr>
    </w:pPr>
  </w:style>
  <w:style w:type="paragraph" w:styleId="ListNumber4">
    <w:name w:val="List Number 4"/>
    <w:basedOn w:val="Normal"/>
    <w:semiHidden/>
    <w:rsid w:val="003254AD"/>
    <w:pPr>
      <w:numPr>
        <w:numId w:val="5"/>
      </w:numPr>
    </w:pPr>
  </w:style>
  <w:style w:type="paragraph" w:styleId="ListNumber5">
    <w:name w:val="List Number 5"/>
    <w:basedOn w:val="Normal"/>
    <w:semiHidden/>
    <w:rsid w:val="003254AD"/>
    <w:pPr>
      <w:numPr>
        <w:numId w:val="6"/>
      </w:numPr>
    </w:pPr>
  </w:style>
  <w:style w:type="paragraph" w:styleId="PlainText">
    <w:name w:val="Plain Text"/>
    <w:basedOn w:val="Normal"/>
    <w:link w:val="PlainTextChar"/>
    <w:uiPriority w:val="99"/>
    <w:rsid w:val="003254AD"/>
    <w:rPr>
      <w:rFonts w:ascii="Courier New" w:hAnsi="Courier New" w:cs="Courier New"/>
    </w:rPr>
  </w:style>
  <w:style w:type="table" w:styleId="TableProfessional">
    <w:name w:val="Table Professional"/>
    <w:basedOn w:val="TableNormal"/>
    <w:semiHidden/>
    <w:rsid w:val="003254AD"/>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ListBullet2">
    <w:name w:val="List Bullet 2"/>
    <w:basedOn w:val="Normal"/>
    <w:semiHidden/>
    <w:rsid w:val="003254AD"/>
    <w:pPr>
      <w:numPr>
        <w:numId w:val="8"/>
      </w:numPr>
    </w:pPr>
  </w:style>
  <w:style w:type="paragraph" w:styleId="ListBullet3">
    <w:name w:val="List Bullet 3"/>
    <w:basedOn w:val="Normal"/>
    <w:semiHidden/>
    <w:rsid w:val="003254AD"/>
    <w:pPr>
      <w:numPr>
        <w:numId w:val="9"/>
      </w:numPr>
    </w:pPr>
  </w:style>
  <w:style w:type="paragraph" w:styleId="ListBullet4">
    <w:name w:val="List Bullet 4"/>
    <w:basedOn w:val="Normal"/>
    <w:semiHidden/>
    <w:rsid w:val="003254AD"/>
    <w:pPr>
      <w:numPr>
        <w:numId w:val="10"/>
      </w:numPr>
    </w:pPr>
  </w:style>
  <w:style w:type="paragraph" w:styleId="ListBullet5">
    <w:name w:val="List Bullet 5"/>
    <w:basedOn w:val="Normal"/>
    <w:semiHidden/>
    <w:rsid w:val="003254AD"/>
    <w:pPr>
      <w:numPr>
        <w:numId w:val="11"/>
      </w:numPr>
    </w:pPr>
  </w:style>
  <w:style w:type="character" w:styleId="LineNumber">
    <w:name w:val="line number"/>
    <w:basedOn w:val="DefaultParagraphFont"/>
    <w:semiHidden/>
    <w:rsid w:val="003254AD"/>
    <w:rPr>
      <w:lang w:val="en-GB"/>
    </w:rPr>
  </w:style>
  <w:style w:type="paragraph" w:styleId="Title">
    <w:name w:val="Title"/>
    <w:basedOn w:val="Normal"/>
    <w:qFormat/>
    <w:rsid w:val="003254AD"/>
    <w:pPr>
      <w:spacing w:before="240" w:after="60"/>
      <w:jc w:val="center"/>
      <w:outlineLvl w:val="0"/>
    </w:pPr>
    <w:rPr>
      <w:b/>
      <w:bCs/>
      <w:kern w:val="28"/>
      <w:sz w:val="32"/>
      <w:szCs w:val="32"/>
    </w:rPr>
  </w:style>
  <w:style w:type="character" w:styleId="PageNumber">
    <w:name w:val="page number"/>
    <w:basedOn w:val="DefaultParagraphFont"/>
    <w:semiHidden/>
    <w:rsid w:val="003254AD"/>
    <w:rPr>
      <w:lang w:val="en-GB"/>
    </w:rPr>
  </w:style>
  <w:style w:type="paragraph" w:styleId="Signature">
    <w:name w:val="Signature"/>
    <w:basedOn w:val="Normal"/>
    <w:semiHidden/>
    <w:rsid w:val="003254AD"/>
    <w:pPr>
      <w:ind w:left="4252"/>
    </w:pPr>
  </w:style>
  <w:style w:type="table" w:styleId="TableClassic1">
    <w:name w:val="Table Classic 1"/>
    <w:basedOn w:val="TableNormal"/>
    <w:semiHidden/>
    <w:rsid w:val="003254AD"/>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3254AD"/>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3254AD"/>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3254AD"/>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Strong">
    <w:name w:val="Strong"/>
    <w:basedOn w:val="DefaultParagraphFont"/>
    <w:uiPriority w:val="22"/>
    <w:qFormat/>
    <w:rsid w:val="003254AD"/>
    <w:rPr>
      <w:b/>
      <w:bCs/>
    </w:rPr>
  </w:style>
  <w:style w:type="table" w:styleId="Table3Deffects1">
    <w:name w:val="Table 3D effects 1"/>
    <w:basedOn w:val="TableNormal"/>
    <w:semiHidden/>
    <w:rsid w:val="003254AD"/>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3254AD"/>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3254AD"/>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1">
    <w:name w:val="Table Columns 1"/>
    <w:basedOn w:val="TableNormal"/>
    <w:semiHidden/>
    <w:rsid w:val="003254AD"/>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3254AD"/>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3254AD"/>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3254AD"/>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3254AD"/>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List1">
    <w:name w:val="Table List 1"/>
    <w:basedOn w:val="TableNormal"/>
    <w:semiHidden/>
    <w:rsid w:val="003254AD"/>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3254AD"/>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3254AD"/>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3254AD"/>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3254AD"/>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3254AD"/>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3254AD"/>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3254AD"/>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Grid">
    <w:name w:val="Table Grid"/>
    <w:basedOn w:val="TableNormal"/>
    <w:semiHidden/>
    <w:rsid w:val="003254A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semiHidden/>
    <w:rsid w:val="003254AD"/>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3254AD"/>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3254AD"/>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3254AD"/>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3254AD"/>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3254AD"/>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3254AD"/>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3254AD"/>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Theme">
    <w:name w:val="Table Theme"/>
    <w:basedOn w:val="TableNormal"/>
    <w:semiHidden/>
    <w:rsid w:val="003254A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ubtitle">
    <w:name w:val="Subtitle"/>
    <w:basedOn w:val="Normal"/>
    <w:qFormat/>
    <w:rsid w:val="003254AD"/>
    <w:pPr>
      <w:spacing w:after="60"/>
      <w:jc w:val="center"/>
      <w:outlineLvl w:val="1"/>
    </w:pPr>
    <w:rPr>
      <w:sz w:val="24"/>
    </w:rPr>
  </w:style>
  <w:style w:type="table" w:styleId="TableWeb1">
    <w:name w:val="Table Web 1"/>
    <w:basedOn w:val="TableNormal"/>
    <w:semiHidden/>
    <w:rsid w:val="003254AD"/>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3254AD"/>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3254AD"/>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ppendixlista">
    <w:name w:val="Appendixlista"/>
    <w:basedOn w:val="Normal"/>
    <w:semiHidden/>
    <w:rsid w:val="008E7CE4"/>
    <w:pPr>
      <w:numPr>
        <w:numId w:val="15"/>
      </w:numPr>
      <w:spacing w:after="60"/>
    </w:pPr>
    <w:rPr>
      <w:lang w:val="en-GB"/>
    </w:rPr>
  </w:style>
  <w:style w:type="paragraph" w:customStyle="1" w:styleId="NormalSpalttext">
    <w:name w:val="Normal Spalttext"/>
    <w:basedOn w:val="Normal"/>
    <w:semiHidden/>
    <w:rsid w:val="005E5C8D"/>
    <w:pPr>
      <w:ind w:left="431"/>
      <w:jc w:val="both"/>
    </w:pPr>
    <w:rPr>
      <w:sz w:val="17"/>
    </w:rPr>
  </w:style>
  <w:style w:type="character" w:customStyle="1" w:styleId="Heading3Char">
    <w:name w:val="Heading 3 Char"/>
    <w:basedOn w:val="DefaultParagraphFont"/>
    <w:link w:val="Heading3"/>
    <w:rsid w:val="0017383F"/>
    <w:rPr>
      <w:rFonts w:ascii="Arial" w:hAnsi="Arial" w:cs="Arial"/>
      <w:bCs/>
      <w:color w:val="595959" w:themeColor="text1" w:themeTint="A6"/>
      <w:sz w:val="22"/>
      <w:szCs w:val="26"/>
      <w:lang w:eastAsia="sv-SE"/>
    </w:rPr>
  </w:style>
  <w:style w:type="paragraph" w:customStyle="1" w:styleId="Klausultext">
    <w:name w:val="Klausultext"/>
    <w:basedOn w:val="Normal"/>
    <w:rsid w:val="0031073D"/>
    <w:pPr>
      <w:tabs>
        <w:tab w:val="clear" w:pos="567"/>
      </w:tabs>
      <w:spacing w:line="240" w:lineRule="auto"/>
      <w:ind w:right="1741"/>
    </w:pPr>
    <w:rPr>
      <w:sz w:val="8"/>
      <w:szCs w:val="8"/>
    </w:rPr>
  </w:style>
  <w:style w:type="paragraph" w:styleId="List">
    <w:name w:val="List"/>
    <w:aliases w:val="Lista (a)"/>
    <w:basedOn w:val="Normal"/>
    <w:semiHidden/>
    <w:rsid w:val="00E43A82"/>
    <w:pPr>
      <w:numPr>
        <w:numId w:val="16"/>
      </w:numPr>
      <w:jc w:val="both"/>
    </w:pPr>
    <w:rPr>
      <w:lang w:val="en-GB"/>
    </w:rPr>
  </w:style>
  <w:style w:type="table" w:customStyle="1" w:styleId="Tabell">
    <w:name w:val="Tabell"/>
    <w:basedOn w:val="TableNormal"/>
    <w:semiHidden/>
    <w:rsid w:val="00D51907"/>
    <w:pPr>
      <w:tabs>
        <w:tab w:val="left" w:pos="1134"/>
      </w:tabs>
    </w:pPr>
    <w:rPr>
      <w:rFonts w:ascii="Arial" w:hAnsi="Arial"/>
      <w:sz w:val="18"/>
    </w:rPr>
    <w:tblPr>
      <w:tblStyleRowBandSize w:val="1"/>
      <w:tblInd w:w="113" w:type="dxa"/>
      <w:tblBorders>
        <w:top w:val="single" w:sz="4" w:space="0" w:color="8C8C8C"/>
        <w:left w:val="single" w:sz="4" w:space="0" w:color="8C8C8C"/>
        <w:bottom w:val="single" w:sz="4" w:space="0" w:color="8C8C8C"/>
        <w:right w:val="single" w:sz="4" w:space="0" w:color="8C8C8C"/>
      </w:tblBorders>
      <w:tblCellMar>
        <w:top w:w="0" w:type="dxa"/>
        <w:left w:w="108" w:type="dxa"/>
        <w:bottom w:w="0" w:type="dxa"/>
        <w:right w:w="108" w:type="dxa"/>
      </w:tblCellMar>
    </w:tblPr>
    <w:tcPr>
      <w:tcMar>
        <w:top w:w="45" w:type="dxa"/>
        <w:bottom w:w="45" w:type="dxa"/>
      </w:tcMar>
    </w:tcPr>
    <w:tblStylePr w:type="firstRow">
      <w:rPr>
        <w:rFonts w:ascii="Arial" w:hAnsi="Arial"/>
        <w:sz w:val="24"/>
      </w:rPr>
    </w:tblStylePr>
    <w:tblStylePr w:type="band1Horz">
      <w:tblPr/>
      <w:tcPr>
        <w:shd w:val="clear" w:color="auto" w:fill="E6E6E6"/>
      </w:tcPr>
    </w:tblStylePr>
  </w:style>
  <w:style w:type="paragraph" w:customStyle="1" w:styleId="Tabellrubrik">
    <w:name w:val="Tabellrubrik"/>
    <w:basedOn w:val="Normal"/>
    <w:semiHidden/>
    <w:rsid w:val="00435F2C"/>
    <w:rPr>
      <w:sz w:val="24"/>
    </w:rPr>
  </w:style>
  <w:style w:type="paragraph" w:customStyle="1" w:styleId="TabellrubrikGr">
    <w:name w:val="Tabellrubrik Grå"/>
    <w:basedOn w:val="Normal"/>
    <w:semiHidden/>
    <w:rsid w:val="00D87CAE"/>
    <w:pPr>
      <w:spacing w:before="120"/>
    </w:pPr>
    <w:rPr>
      <w:color w:val="595959"/>
      <w:sz w:val="22"/>
      <w:szCs w:val="22"/>
    </w:rPr>
  </w:style>
  <w:style w:type="paragraph" w:styleId="Header">
    <w:name w:val="header"/>
    <w:basedOn w:val="Normal"/>
    <w:semiHidden/>
    <w:rsid w:val="009C14DB"/>
    <w:pPr>
      <w:tabs>
        <w:tab w:val="center" w:pos="4536"/>
        <w:tab w:val="right" w:pos="9072"/>
      </w:tabs>
    </w:pPr>
    <w:rPr>
      <w:color w:val="8C8C8C"/>
      <w:sz w:val="16"/>
    </w:rPr>
  </w:style>
  <w:style w:type="paragraph" w:styleId="Footer">
    <w:name w:val="footer"/>
    <w:basedOn w:val="Normal"/>
    <w:link w:val="FooterChar"/>
    <w:uiPriority w:val="99"/>
    <w:rsid w:val="009C14DB"/>
    <w:pPr>
      <w:tabs>
        <w:tab w:val="center" w:pos="4536"/>
        <w:tab w:val="right" w:pos="9072"/>
      </w:tabs>
      <w:ind w:left="709"/>
      <w:jc w:val="center"/>
    </w:pPr>
    <w:rPr>
      <w:color w:val="8C8C8C"/>
      <w:sz w:val="16"/>
    </w:rPr>
  </w:style>
  <w:style w:type="paragraph" w:customStyle="1" w:styleId="Tabellttext">
    <w:name w:val="Tabellttext"/>
    <w:semiHidden/>
    <w:rsid w:val="00435F2C"/>
    <w:pPr>
      <w:tabs>
        <w:tab w:val="left" w:pos="1134"/>
      </w:tabs>
    </w:pPr>
    <w:rPr>
      <w:rFonts w:ascii="Arial" w:hAnsi="Arial"/>
      <w:sz w:val="18"/>
      <w:szCs w:val="24"/>
      <w:lang w:val="en-GB" w:eastAsia="sv-SE"/>
    </w:rPr>
  </w:style>
  <w:style w:type="paragraph" w:customStyle="1" w:styleId="Rubrik2Onumrerad">
    <w:name w:val="Rubrik 2 Onumrerad"/>
    <w:basedOn w:val="Heading2"/>
    <w:semiHidden/>
    <w:rsid w:val="008438CA"/>
    <w:rPr>
      <w:lang w:val="en-GB"/>
    </w:rPr>
  </w:style>
  <w:style w:type="paragraph" w:styleId="BalloonText">
    <w:name w:val="Balloon Text"/>
    <w:basedOn w:val="Normal"/>
    <w:semiHidden/>
    <w:rsid w:val="00435F2C"/>
    <w:rPr>
      <w:rFonts w:ascii="Tahoma" w:hAnsi="Tahoma" w:cs="Tahoma"/>
      <w:sz w:val="16"/>
      <w:szCs w:val="16"/>
      <w:lang w:val="en-GB"/>
    </w:rPr>
  </w:style>
  <w:style w:type="paragraph" w:styleId="Caption">
    <w:name w:val="caption"/>
    <w:basedOn w:val="Normal"/>
    <w:next w:val="Normal"/>
    <w:qFormat/>
    <w:rsid w:val="00435F2C"/>
    <w:rPr>
      <w:b/>
      <w:bCs/>
      <w:lang w:val="en-GB"/>
    </w:rPr>
  </w:style>
  <w:style w:type="paragraph" w:styleId="TableofAuthorities">
    <w:name w:val="table of authorities"/>
    <w:basedOn w:val="Normal"/>
    <w:next w:val="Normal"/>
    <w:semiHidden/>
    <w:rsid w:val="00435F2C"/>
    <w:pPr>
      <w:ind w:left="180" w:hanging="180"/>
    </w:pPr>
    <w:rPr>
      <w:lang w:val="en-GB"/>
    </w:rPr>
  </w:style>
  <w:style w:type="paragraph" w:styleId="TOAHeading">
    <w:name w:val="toa heading"/>
    <w:basedOn w:val="Normal"/>
    <w:next w:val="Normal"/>
    <w:semiHidden/>
    <w:rsid w:val="00435F2C"/>
    <w:pPr>
      <w:spacing w:before="120"/>
    </w:pPr>
    <w:rPr>
      <w:b/>
      <w:bCs/>
      <w:sz w:val="24"/>
      <w:lang w:val="en-GB"/>
    </w:rPr>
  </w:style>
  <w:style w:type="paragraph" w:styleId="DocumentMap">
    <w:name w:val="Document Map"/>
    <w:basedOn w:val="Normal"/>
    <w:semiHidden/>
    <w:rsid w:val="00435F2C"/>
    <w:pPr>
      <w:shd w:val="clear" w:color="auto" w:fill="000080"/>
    </w:pPr>
    <w:rPr>
      <w:rFonts w:ascii="Tahoma" w:hAnsi="Tahoma" w:cs="Tahoma"/>
      <w:lang w:val="en-GB"/>
    </w:rPr>
  </w:style>
  <w:style w:type="paragraph" w:styleId="TableofFigures">
    <w:name w:val="table of figures"/>
    <w:basedOn w:val="Normal"/>
    <w:next w:val="Normal"/>
    <w:semiHidden/>
    <w:rsid w:val="00435F2C"/>
    <w:rPr>
      <w:lang w:val="en-GB"/>
    </w:rPr>
  </w:style>
  <w:style w:type="character" w:styleId="FootnoteReference">
    <w:name w:val="footnote reference"/>
    <w:basedOn w:val="DefaultParagraphFont"/>
    <w:semiHidden/>
    <w:rsid w:val="00435F2C"/>
    <w:rPr>
      <w:vertAlign w:val="superscript"/>
      <w:lang w:val="en-GB"/>
    </w:rPr>
  </w:style>
  <w:style w:type="paragraph" w:styleId="FootnoteText">
    <w:name w:val="footnote text"/>
    <w:basedOn w:val="Normal"/>
    <w:semiHidden/>
    <w:rsid w:val="00435F2C"/>
    <w:rPr>
      <w:lang w:val="en-GB"/>
    </w:rPr>
  </w:style>
  <w:style w:type="paragraph" w:styleId="Index1">
    <w:name w:val="index 1"/>
    <w:basedOn w:val="Normal"/>
    <w:next w:val="Normal"/>
    <w:autoRedefine/>
    <w:semiHidden/>
    <w:rsid w:val="00435F2C"/>
    <w:pPr>
      <w:ind w:left="180" w:hanging="180"/>
    </w:pPr>
    <w:rPr>
      <w:lang w:val="en-GB"/>
    </w:rPr>
  </w:style>
  <w:style w:type="paragraph" w:styleId="Index2">
    <w:name w:val="index 2"/>
    <w:basedOn w:val="Normal"/>
    <w:next w:val="Normal"/>
    <w:autoRedefine/>
    <w:semiHidden/>
    <w:rsid w:val="00435F2C"/>
    <w:pPr>
      <w:ind w:left="360" w:hanging="180"/>
    </w:pPr>
    <w:rPr>
      <w:lang w:val="en-GB"/>
    </w:rPr>
  </w:style>
  <w:style w:type="paragraph" w:styleId="Index3">
    <w:name w:val="index 3"/>
    <w:basedOn w:val="Normal"/>
    <w:next w:val="Normal"/>
    <w:autoRedefine/>
    <w:semiHidden/>
    <w:rsid w:val="00435F2C"/>
    <w:pPr>
      <w:ind w:left="540" w:hanging="180"/>
    </w:pPr>
    <w:rPr>
      <w:lang w:val="en-GB"/>
    </w:rPr>
  </w:style>
  <w:style w:type="paragraph" w:styleId="Index4">
    <w:name w:val="index 4"/>
    <w:basedOn w:val="Normal"/>
    <w:next w:val="Normal"/>
    <w:autoRedefine/>
    <w:semiHidden/>
    <w:rsid w:val="00435F2C"/>
    <w:pPr>
      <w:ind w:left="720" w:hanging="180"/>
    </w:pPr>
    <w:rPr>
      <w:lang w:val="en-GB"/>
    </w:rPr>
  </w:style>
  <w:style w:type="paragraph" w:styleId="Index5">
    <w:name w:val="index 5"/>
    <w:basedOn w:val="Normal"/>
    <w:next w:val="Normal"/>
    <w:autoRedefine/>
    <w:semiHidden/>
    <w:rsid w:val="00435F2C"/>
    <w:pPr>
      <w:ind w:left="900" w:hanging="180"/>
    </w:pPr>
    <w:rPr>
      <w:lang w:val="en-GB"/>
    </w:rPr>
  </w:style>
  <w:style w:type="paragraph" w:styleId="Index6">
    <w:name w:val="index 6"/>
    <w:basedOn w:val="Normal"/>
    <w:next w:val="Normal"/>
    <w:autoRedefine/>
    <w:semiHidden/>
    <w:rsid w:val="00435F2C"/>
    <w:pPr>
      <w:ind w:left="1080" w:hanging="180"/>
    </w:pPr>
    <w:rPr>
      <w:lang w:val="en-GB"/>
    </w:rPr>
  </w:style>
  <w:style w:type="paragraph" w:styleId="Index7">
    <w:name w:val="index 7"/>
    <w:basedOn w:val="Normal"/>
    <w:next w:val="Normal"/>
    <w:autoRedefine/>
    <w:semiHidden/>
    <w:rsid w:val="00435F2C"/>
    <w:pPr>
      <w:ind w:left="1260" w:hanging="180"/>
    </w:pPr>
    <w:rPr>
      <w:lang w:val="en-GB"/>
    </w:rPr>
  </w:style>
  <w:style w:type="paragraph" w:styleId="Index8">
    <w:name w:val="index 8"/>
    <w:basedOn w:val="Normal"/>
    <w:next w:val="Normal"/>
    <w:autoRedefine/>
    <w:semiHidden/>
    <w:rsid w:val="00435F2C"/>
    <w:pPr>
      <w:ind w:left="1440" w:hanging="180"/>
    </w:pPr>
    <w:rPr>
      <w:lang w:val="en-GB"/>
    </w:rPr>
  </w:style>
  <w:style w:type="paragraph" w:styleId="Index9">
    <w:name w:val="index 9"/>
    <w:basedOn w:val="Normal"/>
    <w:next w:val="Normal"/>
    <w:autoRedefine/>
    <w:semiHidden/>
    <w:rsid w:val="00435F2C"/>
    <w:pPr>
      <w:ind w:left="1620" w:hanging="180"/>
    </w:pPr>
    <w:rPr>
      <w:lang w:val="en-GB"/>
    </w:rPr>
  </w:style>
  <w:style w:type="paragraph" w:styleId="IndexHeading">
    <w:name w:val="index heading"/>
    <w:basedOn w:val="Normal"/>
    <w:next w:val="Index1"/>
    <w:semiHidden/>
    <w:rsid w:val="00435F2C"/>
    <w:rPr>
      <w:b/>
      <w:bCs/>
      <w:lang w:val="en-GB"/>
    </w:rPr>
  </w:style>
  <w:style w:type="paragraph" w:styleId="TOC4">
    <w:name w:val="toc 4"/>
    <w:basedOn w:val="Normal"/>
    <w:next w:val="Normal"/>
    <w:autoRedefine/>
    <w:semiHidden/>
    <w:rsid w:val="00435F2C"/>
    <w:pPr>
      <w:tabs>
        <w:tab w:val="clear" w:pos="567"/>
      </w:tabs>
      <w:spacing w:after="0"/>
      <w:ind w:left="660"/>
    </w:pPr>
    <w:rPr>
      <w:rFonts w:asciiTheme="minorHAnsi" w:hAnsiTheme="minorHAnsi" w:cstheme="minorHAnsi"/>
      <w:sz w:val="18"/>
      <w:szCs w:val="18"/>
    </w:rPr>
  </w:style>
  <w:style w:type="paragraph" w:styleId="TOC5">
    <w:name w:val="toc 5"/>
    <w:basedOn w:val="Normal"/>
    <w:next w:val="Normal"/>
    <w:autoRedefine/>
    <w:semiHidden/>
    <w:rsid w:val="00435F2C"/>
    <w:pPr>
      <w:tabs>
        <w:tab w:val="clear" w:pos="567"/>
      </w:tabs>
      <w:spacing w:after="0"/>
      <w:ind w:left="880"/>
    </w:pPr>
    <w:rPr>
      <w:rFonts w:asciiTheme="minorHAnsi" w:hAnsiTheme="minorHAnsi" w:cstheme="minorHAnsi"/>
      <w:sz w:val="18"/>
      <w:szCs w:val="18"/>
    </w:rPr>
  </w:style>
  <w:style w:type="paragraph" w:styleId="TOC6">
    <w:name w:val="toc 6"/>
    <w:basedOn w:val="Normal"/>
    <w:next w:val="Normal"/>
    <w:autoRedefine/>
    <w:semiHidden/>
    <w:rsid w:val="00435F2C"/>
    <w:pPr>
      <w:tabs>
        <w:tab w:val="clear" w:pos="567"/>
      </w:tabs>
      <w:spacing w:after="0"/>
      <w:ind w:left="1100"/>
    </w:pPr>
    <w:rPr>
      <w:rFonts w:asciiTheme="minorHAnsi" w:hAnsiTheme="minorHAnsi" w:cstheme="minorHAnsi"/>
      <w:sz w:val="18"/>
      <w:szCs w:val="18"/>
    </w:rPr>
  </w:style>
  <w:style w:type="paragraph" w:styleId="TOC7">
    <w:name w:val="toc 7"/>
    <w:basedOn w:val="Normal"/>
    <w:next w:val="Normal"/>
    <w:autoRedefine/>
    <w:semiHidden/>
    <w:rsid w:val="00435F2C"/>
    <w:pPr>
      <w:tabs>
        <w:tab w:val="clear" w:pos="567"/>
      </w:tabs>
      <w:spacing w:after="0"/>
      <w:ind w:left="1320"/>
    </w:pPr>
    <w:rPr>
      <w:rFonts w:asciiTheme="minorHAnsi" w:hAnsiTheme="minorHAnsi" w:cstheme="minorHAnsi"/>
      <w:sz w:val="18"/>
      <w:szCs w:val="18"/>
    </w:rPr>
  </w:style>
  <w:style w:type="paragraph" w:styleId="TOC8">
    <w:name w:val="toc 8"/>
    <w:basedOn w:val="Normal"/>
    <w:next w:val="Normal"/>
    <w:autoRedefine/>
    <w:semiHidden/>
    <w:rsid w:val="00435F2C"/>
    <w:pPr>
      <w:tabs>
        <w:tab w:val="clear" w:pos="567"/>
      </w:tabs>
      <w:spacing w:after="0"/>
      <w:ind w:left="1540"/>
    </w:pPr>
    <w:rPr>
      <w:rFonts w:asciiTheme="minorHAnsi" w:hAnsiTheme="minorHAnsi" w:cstheme="minorHAnsi"/>
      <w:sz w:val="18"/>
      <w:szCs w:val="18"/>
    </w:rPr>
  </w:style>
  <w:style w:type="paragraph" w:styleId="TOC9">
    <w:name w:val="toc 9"/>
    <w:basedOn w:val="Normal"/>
    <w:next w:val="Normal"/>
    <w:autoRedefine/>
    <w:semiHidden/>
    <w:rsid w:val="00435F2C"/>
    <w:pPr>
      <w:tabs>
        <w:tab w:val="clear" w:pos="567"/>
      </w:tabs>
      <w:spacing w:after="0"/>
      <w:ind w:left="1760"/>
    </w:pPr>
    <w:rPr>
      <w:rFonts w:asciiTheme="minorHAnsi" w:hAnsiTheme="minorHAnsi" w:cstheme="minorHAnsi"/>
      <w:sz w:val="18"/>
      <w:szCs w:val="18"/>
    </w:rPr>
  </w:style>
  <w:style w:type="paragraph" w:styleId="CommentText">
    <w:name w:val="annotation text"/>
    <w:basedOn w:val="Normal"/>
    <w:semiHidden/>
    <w:rsid w:val="00435F2C"/>
    <w:rPr>
      <w:lang w:val="en-GB"/>
    </w:rPr>
  </w:style>
  <w:style w:type="character" w:styleId="CommentReference">
    <w:name w:val="annotation reference"/>
    <w:basedOn w:val="DefaultParagraphFont"/>
    <w:semiHidden/>
    <w:rsid w:val="00435F2C"/>
    <w:rPr>
      <w:sz w:val="16"/>
      <w:szCs w:val="16"/>
      <w:lang w:val="en-GB"/>
    </w:rPr>
  </w:style>
  <w:style w:type="paragraph" w:styleId="CommentSubject">
    <w:name w:val="annotation subject"/>
    <w:basedOn w:val="CommentText"/>
    <w:next w:val="CommentText"/>
    <w:semiHidden/>
    <w:rsid w:val="00435F2C"/>
    <w:rPr>
      <w:b/>
      <w:bCs/>
    </w:rPr>
  </w:style>
  <w:style w:type="paragraph" w:styleId="MacroText">
    <w:name w:val="macro"/>
    <w:semiHidden/>
    <w:rsid w:val="00435F2C"/>
    <w:pPr>
      <w:tabs>
        <w:tab w:val="left" w:pos="480"/>
        <w:tab w:val="left" w:pos="960"/>
        <w:tab w:val="left" w:pos="1440"/>
        <w:tab w:val="left" w:pos="1920"/>
        <w:tab w:val="left" w:pos="2400"/>
        <w:tab w:val="left" w:pos="2880"/>
        <w:tab w:val="left" w:pos="3360"/>
        <w:tab w:val="left" w:pos="3840"/>
        <w:tab w:val="left" w:pos="4320"/>
      </w:tabs>
      <w:spacing w:after="120"/>
    </w:pPr>
    <w:rPr>
      <w:rFonts w:ascii="Courier New" w:hAnsi="Courier New" w:cs="Courier New"/>
      <w:lang w:val="en-GB" w:eastAsia="sv-SE"/>
    </w:rPr>
  </w:style>
  <w:style w:type="paragraph" w:styleId="ListBullet">
    <w:name w:val="List Bullet"/>
    <w:basedOn w:val="Normal"/>
    <w:rsid w:val="0031073D"/>
    <w:pPr>
      <w:numPr>
        <w:numId w:val="7"/>
      </w:numPr>
    </w:pPr>
  </w:style>
  <w:style w:type="paragraph" w:styleId="EndnoteText">
    <w:name w:val="endnote text"/>
    <w:basedOn w:val="Normal"/>
    <w:semiHidden/>
    <w:rsid w:val="00435F2C"/>
  </w:style>
  <w:style w:type="character" w:styleId="EndnoteReference">
    <w:name w:val="endnote reference"/>
    <w:basedOn w:val="DefaultParagraphFont"/>
    <w:semiHidden/>
    <w:rsid w:val="00435F2C"/>
    <w:rPr>
      <w:vertAlign w:val="superscript"/>
      <w:lang w:val="en-GB"/>
    </w:rPr>
  </w:style>
  <w:style w:type="paragraph" w:customStyle="1" w:styleId="LargeHeading">
    <w:name w:val="Large Heading"/>
    <w:basedOn w:val="Normal"/>
    <w:next w:val="Normal"/>
    <w:rsid w:val="0031073D"/>
    <w:pPr>
      <w:spacing w:before="360" w:after="240"/>
    </w:pPr>
    <w:rPr>
      <w:color w:val="595959"/>
      <w:sz w:val="50"/>
    </w:rPr>
  </w:style>
  <w:style w:type="paragraph" w:customStyle="1" w:styleId="Subtitle1">
    <w:name w:val="Subtitle1"/>
    <w:basedOn w:val="Normal"/>
    <w:next w:val="Normal"/>
    <w:rsid w:val="0031073D"/>
    <w:pPr>
      <w:spacing w:after="240"/>
    </w:pPr>
    <w:rPr>
      <w:color w:val="595959"/>
      <w:sz w:val="36"/>
    </w:rPr>
  </w:style>
  <w:style w:type="paragraph" w:customStyle="1" w:styleId="Framsidalitentext">
    <w:name w:val="Framsida liten text"/>
    <w:basedOn w:val="Normal"/>
    <w:semiHidden/>
    <w:rsid w:val="001F2D7B"/>
    <w:pPr>
      <w:tabs>
        <w:tab w:val="left" w:pos="1418"/>
      </w:tabs>
    </w:pPr>
    <w:rPr>
      <w:color w:val="8C8C8C"/>
      <w:sz w:val="24"/>
    </w:rPr>
  </w:style>
  <w:style w:type="paragraph" w:customStyle="1" w:styleId="Cases-rubriksvart">
    <w:name w:val="Cases -rubrik svart"/>
    <w:semiHidden/>
    <w:rsid w:val="00BD3596"/>
    <w:rPr>
      <w:b/>
      <w:sz w:val="24"/>
      <w:szCs w:val="24"/>
      <w:lang w:val="en-GB" w:eastAsia="sv-SE"/>
    </w:rPr>
  </w:style>
  <w:style w:type="paragraph" w:customStyle="1" w:styleId="Casesrubrikgrn">
    <w:name w:val="Cases rubrik grön"/>
    <w:basedOn w:val="Normal"/>
    <w:semiHidden/>
    <w:rsid w:val="0095088C"/>
    <w:pPr>
      <w:spacing w:before="120"/>
    </w:pPr>
    <w:rPr>
      <w:color w:val="B1DB1F"/>
      <w:sz w:val="24"/>
    </w:rPr>
  </w:style>
  <w:style w:type="paragraph" w:customStyle="1" w:styleId="BeforAndAfter">
    <w:name w:val="BeforAndAfter"/>
    <w:basedOn w:val="Normal"/>
    <w:semiHidden/>
    <w:rsid w:val="00D51907"/>
    <w:pPr>
      <w:keepNext/>
      <w:shd w:val="clear" w:color="auto" w:fill="E6E6E6"/>
      <w:spacing w:before="120"/>
    </w:pPr>
    <w:rPr>
      <w:b/>
    </w:rPr>
  </w:style>
  <w:style w:type="paragraph" w:customStyle="1" w:styleId="Kodtext">
    <w:name w:val="Kodtext"/>
    <w:basedOn w:val="Normal"/>
    <w:semiHidden/>
    <w:rsid w:val="00085413"/>
    <w:pPr>
      <w:tabs>
        <w:tab w:val="left" w:pos="1134"/>
        <w:tab w:val="left" w:pos="1701"/>
      </w:tabs>
    </w:pPr>
  </w:style>
  <w:style w:type="paragraph" w:customStyle="1" w:styleId="QlikViewtoptext">
    <w:name w:val="QlikView toptext"/>
    <w:basedOn w:val="QlikViewminitext"/>
    <w:next w:val="Normal"/>
    <w:rsid w:val="0031073D"/>
    <w:pPr>
      <w:tabs>
        <w:tab w:val="clear" w:pos="567"/>
        <w:tab w:val="right" w:pos="9631"/>
      </w:tabs>
      <w:spacing w:before="180"/>
    </w:pPr>
  </w:style>
  <w:style w:type="paragraph" w:styleId="ListParagraph">
    <w:name w:val="List Paragraph"/>
    <w:basedOn w:val="Normal"/>
    <w:link w:val="ListParagraphChar"/>
    <w:uiPriority w:val="34"/>
    <w:qFormat/>
    <w:rsid w:val="001348FD"/>
    <w:pPr>
      <w:numPr>
        <w:numId w:val="18"/>
      </w:numPr>
      <w:tabs>
        <w:tab w:val="clear" w:pos="567"/>
      </w:tabs>
    </w:pPr>
    <w:rPr>
      <w:lang w:eastAsia="en-US"/>
    </w:rPr>
  </w:style>
  <w:style w:type="paragraph" w:styleId="TOCHeading">
    <w:name w:val="TOC Heading"/>
    <w:basedOn w:val="Heading1"/>
    <w:next w:val="Normal"/>
    <w:uiPriority w:val="39"/>
    <w:semiHidden/>
    <w:unhideWhenUsed/>
    <w:qFormat/>
    <w:rsid w:val="00982D3F"/>
    <w:pPr>
      <w:keepLines/>
      <w:numPr>
        <w:numId w:val="0"/>
      </w:numPr>
      <w:spacing w:before="480" w:after="0" w:line="276" w:lineRule="auto"/>
      <w:outlineLvl w:val="9"/>
    </w:pPr>
    <w:rPr>
      <w:rFonts w:asciiTheme="majorHAnsi" w:eastAsiaTheme="majorEastAsia" w:hAnsiTheme="majorHAnsi" w:cstheme="majorBidi"/>
      <w:color w:val="365F91" w:themeColor="accent1" w:themeShade="BF"/>
      <w:kern w:val="0"/>
      <w:lang w:eastAsia="en-US"/>
    </w:rPr>
  </w:style>
  <w:style w:type="character" w:customStyle="1" w:styleId="FooterChar">
    <w:name w:val="Footer Char"/>
    <w:basedOn w:val="DefaultParagraphFont"/>
    <w:link w:val="Footer"/>
    <w:uiPriority w:val="99"/>
    <w:rsid w:val="005025FD"/>
    <w:rPr>
      <w:rFonts w:ascii="Arial" w:hAnsi="Arial"/>
      <w:color w:val="8C8C8C"/>
      <w:sz w:val="16"/>
      <w:szCs w:val="22"/>
      <w:lang w:eastAsia="sv-SE"/>
    </w:rPr>
  </w:style>
  <w:style w:type="paragraph" w:customStyle="1" w:styleId="Level3">
    <w:name w:val="Level 3"/>
    <w:basedOn w:val="TOC3"/>
    <w:link w:val="Level3CharChar"/>
    <w:rsid w:val="007213B7"/>
    <w:pPr>
      <w:spacing w:line="240" w:lineRule="auto"/>
      <w:ind w:left="400"/>
    </w:pPr>
    <w:rPr>
      <w:rFonts w:ascii="Times New Roman" w:hAnsi="Times New Roman" w:cs="Times New Roman"/>
      <w:i w:val="0"/>
      <w:iCs w:val="0"/>
      <w:color w:val="000000"/>
      <w:lang w:eastAsia="en-US"/>
    </w:rPr>
  </w:style>
  <w:style w:type="paragraph" w:customStyle="1" w:styleId="TOCTitle">
    <w:name w:val="TOC Title"/>
    <w:basedOn w:val="Normal"/>
    <w:rsid w:val="007213B7"/>
    <w:pPr>
      <w:tabs>
        <w:tab w:val="clear" w:pos="567"/>
      </w:tabs>
      <w:spacing w:after="240" w:line="240" w:lineRule="auto"/>
      <w:jc w:val="center"/>
    </w:pPr>
    <w:rPr>
      <w:rFonts w:ascii="Times New Roman" w:hAnsi="Times New Roman" w:cs="Times New Roman"/>
      <w:b/>
      <w:sz w:val="24"/>
      <w:szCs w:val="24"/>
      <w:lang w:eastAsia="en-US"/>
    </w:rPr>
  </w:style>
  <w:style w:type="character" w:customStyle="1" w:styleId="Level3CharChar">
    <w:name w:val="Level 3 Char Char"/>
    <w:basedOn w:val="DefaultParagraphFont"/>
    <w:link w:val="Level3"/>
    <w:rsid w:val="007213B7"/>
    <w:rPr>
      <w:i/>
      <w:iCs/>
      <w:color w:val="000000"/>
    </w:rPr>
  </w:style>
  <w:style w:type="paragraph" w:customStyle="1" w:styleId="Level1">
    <w:name w:val="Level 1"/>
    <w:basedOn w:val="TOC1"/>
    <w:link w:val="Level1Char"/>
    <w:rsid w:val="007213B7"/>
    <w:pPr>
      <w:tabs>
        <w:tab w:val="right" w:leader="dot" w:pos="8630"/>
      </w:tabs>
      <w:spacing w:line="240" w:lineRule="auto"/>
    </w:pPr>
    <w:rPr>
      <w:rFonts w:ascii="Times New Roman" w:hAnsi="Times New Roman" w:cs="Times New Roman"/>
      <w:b/>
      <w:bCs w:val="0"/>
      <w:caps/>
      <w:color w:val="000000"/>
      <w:lang w:eastAsia="en-US"/>
    </w:rPr>
  </w:style>
  <w:style w:type="character" w:customStyle="1" w:styleId="Level1Char">
    <w:name w:val="Level 1 Char"/>
    <w:basedOn w:val="DefaultParagraphFont"/>
    <w:link w:val="Level1"/>
    <w:rsid w:val="007213B7"/>
    <w:rPr>
      <w:b/>
      <w:bCs/>
      <w:caps/>
      <w:color w:val="000000"/>
    </w:rPr>
  </w:style>
  <w:style w:type="paragraph" w:customStyle="1" w:styleId="Level2">
    <w:name w:val="Level 2"/>
    <w:basedOn w:val="TOC2"/>
    <w:link w:val="Level2Char"/>
    <w:rsid w:val="007213B7"/>
    <w:pPr>
      <w:spacing w:line="240" w:lineRule="auto"/>
      <w:ind w:left="200"/>
    </w:pPr>
    <w:rPr>
      <w:rFonts w:ascii="Times New Roman" w:hAnsi="Times New Roman" w:cs="Times New Roman"/>
      <w:smallCaps/>
      <w:color w:val="000000"/>
      <w:lang w:eastAsia="en-US"/>
    </w:rPr>
  </w:style>
  <w:style w:type="character" w:customStyle="1" w:styleId="Level2Char">
    <w:name w:val="Level 2 Char"/>
    <w:basedOn w:val="DefaultParagraphFont"/>
    <w:link w:val="Level2"/>
    <w:rsid w:val="007213B7"/>
    <w:rPr>
      <w:smallCaps/>
      <w:color w:val="000000"/>
    </w:rPr>
  </w:style>
  <w:style w:type="paragraph" w:customStyle="1" w:styleId="QlikViewWPbulletlist">
    <w:name w:val="QlikView WP bullet list"/>
    <w:basedOn w:val="ListParagraph"/>
    <w:link w:val="QlikViewWPbulletlistChar"/>
    <w:qFormat/>
    <w:rsid w:val="009C25F2"/>
  </w:style>
  <w:style w:type="paragraph" w:customStyle="1" w:styleId="QlikViewWPbodytext">
    <w:name w:val="QlikView WP body text"/>
    <w:basedOn w:val="Normal"/>
    <w:link w:val="QlikViewWPbodytextChar"/>
    <w:qFormat/>
    <w:rsid w:val="009C25F2"/>
    <w:rPr>
      <w:kern w:val="32"/>
    </w:rPr>
  </w:style>
  <w:style w:type="character" w:customStyle="1" w:styleId="ListParagraphChar">
    <w:name w:val="List Paragraph Char"/>
    <w:basedOn w:val="DefaultParagraphFont"/>
    <w:link w:val="ListParagraph"/>
    <w:uiPriority w:val="34"/>
    <w:rsid w:val="009C25F2"/>
    <w:rPr>
      <w:rFonts w:ascii="Arial" w:hAnsi="Arial" w:cs="Arial"/>
    </w:rPr>
  </w:style>
  <w:style w:type="character" w:customStyle="1" w:styleId="QlikViewWPbulletlistChar">
    <w:name w:val="QlikView WP bullet list Char"/>
    <w:basedOn w:val="ListParagraphChar"/>
    <w:link w:val="QlikViewWPbulletlist"/>
    <w:rsid w:val="009C25F2"/>
    <w:rPr>
      <w:rFonts w:ascii="Arial" w:hAnsi="Arial" w:cs="Arial"/>
    </w:rPr>
  </w:style>
  <w:style w:type="paragraph" w:customStyle="1" w:styleId="QlikViewWPH1heading">
    <w:name w:val="QlikView WP H1 heading"/>
    <w:basedOn w:val="Heading1"/>
    <w:link w:val="QlikViewWPH1headingChar"/>
    <w:qFormat/>
    <w:rsid w:val="009C25F2"/>
  </w:style>
  <w:style w:type="character" w:customStyle="1" w:styleId="QlikViewWPbodytextChar">
    <w:name w:val="QlikView WP body text Char"/>
    <w:basedOn w:val="DefaultParagraphFont"/>
    <w:link w:val="QlikViewWPbodytext"/>
    <w:rsid w:val="009C25F2"/>
    <w:rPr>
      <w:rFonts w:ascii="Arial" w:hAnsi="Arial" w:cs="Arial"/>
      <w:kern w:val="32"/>
      <w:lang w:eastAsia="sv-SE"/>
    </w:rPr>
  </w:style>
  <w:style w:type="paragraph" w:customStyle="1" w:styleId="QlikViewWPH2heading">
    <w:name w:val="QlikView WP H2 heading"/>
    <w:basedOn w:val="Heading2"/>
    <w:link w:val="QlikViewWPH2headingChar"/>
    <w:qFormat/>
    <w:rsid w:val="009C25F2"/>
  </w:style>
  <w:style w:type="character" w:customStyle="1" w:styleId="Heading1Char">
    <w:name w:val="Heading 1 Char"/>
    <w:basedOn w:val="DefaultParagraphFont"/>
    <w:link w:val="Heading1"/>
    <w:rsid w:val="009C25F2"/>
    <w:rPr>
      <w:rFonts w:ascii="Arial" w:hAnsi="Arial" w:cs="Arial"/>
      <w:bCs/>
      <w:color w:val="595959"/>
      <w:kern w:val="32"/>
      <w:sz w:val="28"/>
      <w:szCs w:val="28"/>
      <w:lang w:eastAsia="sv-SE"/>
    </w:rPr>
  </w:style>
  <w:style w:type="character" w:customStyle="1" w:styleId="QlikViewWPH1headingChar">
    <w:name w:val="QlikView WP H1 heading Char"/>
    <w:basedOn w:val="Heading1Char"/>
    <w:link w:val="QlikViewWPH1heading"/>
    <w:rsid w:val="009C25F2"/>
    <w:rPr>
      <w:rFonts w:ascii="Arial" w:hAnsi="Arial" w:cs="Arial"/>
      <w:bCs/>
      <w:color w:val="595959"/>
      <w:kern w:val="32"/>
      <w:sz w:val="28"/>
      <w:szCs w:val="28"/>
      <w:lang w:eastAsia="sv-SE"/>
    </w:rPr>
  </w:style>
  <w:style w:type="character" w:customStyle="1" w:styleId="Heading2Char">
    <w:name w:val="Heading 2 Char"/>
    <w:basedOn w:val="Heading1Char"/>
    <w:link w:val="Heading2"/>
    <w:rsid w:val="0017383F"/>
    <w:rPr>
      <w:rFonts w:ascii="Arial" w:hAnsi="Arial" w:cs="Arial"/>
      <w:bCs w:val="0"/>
      <w:iCs/>
      <w:color w:val="595959" w:themeColor="text1" w:themeTint="A6"/>
      <w:kern w:val="32"/>
      <w:sz w:val="24"/>
      <w:szCs w:val="22"/>
      <w:lang w:eastAsia="sv-SE"/>
    </w:rPr>
  </w:style>
  <w:style w:type="character" w:customStyle="1" w:styleId="QlikViewWPH2headingChar">
    <w:name w:val="QlikView WP H2 heading Char"/>
    <w:basedOn w:val="Heading2Char"/>
    <w:link w:val="QlikViewWPH2heading"/>
    <w:rsid w:val="009C25F2"/>
    <w:rPr>
      <w:rFonts w:ascii="Arial" w:hAnsi="Arial" w:cs="Arial"/>
      <w:bCs w:val="0"/>
      <w:iCs/>
      <w:color w:val="595959"/>
      <w:kern w:val="32"/>
      <w:sz w:val="22"/>
      <w:szCs w:val="22"/>
      <w:lang w:eastAsia="sv-SE"/>
    </w:rPr>
  </w:style>
  <w:style w:type="paragraph" w:styleId="Revision">
    <w:name w:val="Revision"/>
    <w:hidden/>
    <w:uiPriority w:val="99"/>
    <w:semiHidden/>
    <w:rsid w:val="00E979DF"/>
    <w:rPr>
      <w:rFonts w:ascii="Arial" w:hAnsi="Arial" w:cs="Arial"/>
      <w:lang w:eastAsia="sv-SE"/>
    </w:rPr>
  </w:style>
  <w:style w:type="character" w:customStyle="1" w:styleId="PlainTextChar">
    <w:name w:val="Plain Text Char"/>
    <w:basedOn w:val="DefaultParagraphFont"/>
    <w:link w:val="PlainText"/>
    <w:uiPriority w:val="99"/>
    <w:rsid w:val="00FB412D"/>
    <w:rPr>
      <w:rFonts w:ascii="Courier New" w:hAnsi="Courier New" w:cs="Courier New"/>
      <w:lang w:eastAsia="sv-SE"/>
    </w:rPr>
  </w:style>
  <w:style w:type="character" w:customStyle="1" w:styleId="kw2">
    <w:name w:val="kw2"/>
    <w:basedOn w:val="DefaultParagraphFont"/>
    <w:rsid w:val="00B31F84"/>
  </w:style>
  <w:style w:type="character" w:customStyle="1" w:styleId="re0">
    <w:name w:val="re0"/>
    <w:basedOn w:val="DefaultParagraphFont"/>
    <w:rsid w:val="00B31F84"/>
  </w:style>
  <w:style w:type="character" w:customStyle="1" w:styleId="apple-converted-space">
    <w:name w:val="apple-converted-space"/>
    <w:basedOn w:val="DefaultParagraphFont"/>
    <w:rsid w:val="00B31F84"/>
  </w:style>
  <w:style w:type="character" w:customStyle="1" w:styleId="sy0">
    <w:name w:val="sy0"/>
    <w:basedOn w:val="DefaultParagraphFont"/>
    <w:rsid w:val="00B31F84"/>
  </w:style>
  <w:style w:type="character" w:customStyle="1" w:styleId="st0">
    <w:name w:val="st0"/>
    <w:basedOn w:val="DefaultParagraphFont"/>
    <w:rsid w:val="00B31F84"/>
  </w:style>
  <w:style w:type="character" w:customStyle="1" w:styleId="kw3">
    <w:name w:val="kw3"/>
    <w:basedOn w:val="DefaultParagraphFont"/>
    <w:rsid w:val="00B31F84"/>
  </w:style>
  <w:style w:type="character" w:customStyle="1" w:styleId="br0">
    <w:name w:val="br0"/>
    <w:basedOn w:val="DefaultParagraphFont"/>
    <w:rsid w:val="00B31F84"/>
  </w:style>
  <w:style w:type="character" w:customStyle="1" w:styleId="me1">
    <w:name w:val="me1"/>
    <w:basedOn w:val="DefaultParagraphFont"/>
    <w:rsid w:val="00B31F84"/>
  </w:style>
  <w:style w:type="character" w:customStyle="1" w:styleId="kw1">
    <w:name w:val="kw1"/>
    <w:basedOn w:val="DefaultParagraphFont"/>
    <w:rsid w:val="00B31F84"/>
  </w:style>
  <w:style w:type="character" w:customStyle="1" w:styleId="nu0">
    <w:name w:val="nu0"/>
    <w:basedOn w:val="DefaultParagraphFont"/>
    <w:rsid w:val="00B31F84"/>
  </w:style>
  <w:style w:type="character" w:customStyle="1" w:styleId="es4">
    <w:name w:val="es4"/>
    <w:basedOn w:val="DefaultParagraphFont"/>
    <w:rsid w:val="00B31F84"/>
  </w:style>
  <w:style w:type="character" w:customStyle="1" w:styleId="sth">
    <w:name w:val="st_h"/>
    <w:basedOn w:val="DefaultParagraphFont"/>
    <w:rsid w:val="00B31F84"/>
  </w:style>
  <w:style w:type="character" w:customStyle="1" w:styleId="sy1">
    <w:name w:val="sy1"/>
    <w:basedOn w:val="DefaultParagraphFont"/>
    <w:rsid w:val="00B31F8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footer" w:uiPriority="99"/>
    <w:lsdException w:name="caption" w:qFormat="1"/>
    <w:lsdException w:name="Title" w:qFormat="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B625C"/>
    <w:pPr>
      <w:tabs>
        <w:tab w:val="left" w:pos="567"/>
      </w:tabs>
      <w:spacing w:after="120" w:line="276" w:lineRule="auto"/>
    </w:pPr>
    <w:rPr>
      <w:rFonts w:ascii="Arial" w:hAnsi="Arial" w:cs="Arial"/>
      <w:lang w:eastAsia="sv-SE"/>
    </w:rPr>
  </w:style>
  <w:style w:type="paragraph" w:styleId="Heading1">
    <w:name w:val="heading 1"/>
    <w:next w:val="Normal"/>
    <w:link w:val="Heading1Char"/>
    <w:qFormat/>
    <w:rsid w:val="003711F2"/>
    <w:pPr>
      <w:keepNext/>
      <w:numPr>
        <w:numId w:val="1"/>
      </w:numPr>
      <w:spacing w:before="240" w:after="120" w:line="264" w:lineRule="auto"/>
      <w:outlineLvl w:val="0"/>
    </w:pPr>
    <w:rPr>
      <w:rFonts w:ascii="Arial" w:hAnsi="Arial" w:cs="Arial"/>
      <w:bCs/>
      <w:color w:val="595959"/>
      <w:kern w:val="32"/>
      <w:sz w:val="28"/>
      <w:szCs w:val="28"/>
      <w:lang w:eastAsia="sv-SE"/>
    </w:rPr>
  </w:style>
  <w:style w:type="paragraph" w:styleId="Heading2">
    <w:name w:val="heading 2"/>
    <w:basedOn w:val="Heading1"/>
    <w:next w:val="Normal"/>
    <w:link w:val="Heading2Char"/>
    <w:qFormat/>
    <w:rsid w:val="0017383F"/>
    <w:pPr>
      <w:numPr>
        <w:numId w:val="0"/>
      </w:numPr>
      <w:spacing w:before="120"/>
      <w:outlineLvl w:val="1"/>
    </w:pPr>
    <w:rPr>
      <w:bCs w:val="0"/>
      <w:iCs/>
      <w:color w:val="595959" w:themeColor="text1" w:themeTint="A6"/>
      <w:sz w:val="24"/>
      <w:szCs w:val="22"/>
    </w:rPr>
  </w:style>
  <w:style w:type="paragraph" w:styleId="Heading3">
    <w:name w:val="heading 3"/>
    <w:basedOn w:val="Normal"/>
    <w:next w:val="Normal"/>
    <w:link w:val="Heading3Char"/>
    <w:qFormat/>
    <w:rsid w:val="0017383F"/>
    <w:pPr>
      <w:keepNext/>
      <w:spacing w:before="240"/>
      <w:outlineLvl w:val="2"/>
    </w:pPr>
    <w:rPr>
      <w:bCs/>
      <w:color w:val="595959" w:themeColor="text1" w:themeTint="A6"/>
      <w:sz w:val="22"/>
      <w:szCs w:val="26"/>
    </w:rPr>
  </w:style>
  <w:style w:type="paragraph" w:styleId="Heading4">
    <w:name w:val="heading 4"/>
    <w:basedOn w:val="Normal"/>
    <w:next w:val="Normal"/>
    <w:qFormat/>
    <w:rsid w:val="008438CA"/>
    <w:pPr>
      <w:keepNext/>
      <w:numPr>
        <w:ilvl w:val="3"/>
        <w:numId w:val="1"/>
      </w:numPr>
      <w:spacing w:before="240" w:after="60"/>
      <w:outlineLvl w:val="3"/>
    </w:pPr>
    <w:rPr>
      <w:bCs/>
      <w:szCs w:val="28"/>
    </w:rPr>
  </w:style>
  <w:style w:type="paragraph" w:styleId="Heading5">
    <w:name w:val="heading 5"/>
    <w:basedOn w:val="Normal"/>
    <w:next w:val="Normal"/>
    <w:qFormat/>
    <w:rsid w:val="008438CA"/>
    <w:pPr>
      <w:numPr>
        <w:ilvl w:val="4"/>
        <w:numId w:val="1"/>
      </w:numPr>
      <w:spacing w:before="240" w:after="60"/>
      <w:outlineLvl w:val="4"/>
    </w:pPr>
    <w:rPr>
      <w:b/>
      <w:bCs/>
      <w:i/>
      <w:iCs/>
      <w:sz w:val="26"/>
      <w:szCs w:val="26"/>
    </w:rPr>
  </w:style>
  <w:style w:type="paragraph" w:styleId="Heading6">
    <w:name w:val="heading 6"/>
    <w:basedOn w:val="Normal"/>
    <w:next w:val="Normal"/>
    <w:qFormat/>
    <w:rsid w:val="008438CA"/>
    <w:pPr>
      <w:numPr>
        <w:ilvl w:val="5"/>
        <w:numId w:val="1"/>
      </w:numPr>
      <w:spacing w:before="240" w:after="60"/>
      <w:outlineLvl w:val="5"/>
    </w:pPr>
    <w:rPr>
      <w:b/>
      <w:bCs/>
      <w:sz w:val="22"/>
      <w:szCs w:val="22"/>
    </w:rPr>
  </w:style>
  <w:style w:type="paragraph" w:styleId="Heading7">
    <w:name w:val="heading 7"/>
    <w:basedOn w:val="Normal"/>
    <w:next w:val="Normal"/>
    <w:qFormat/>
    <w:rsid w:val="008438CA"/>
    <w:pPr>
      <w:numPr>
        <w:ilvl w:val="6"/>
        <w:numId w:val="1"/>
      </w:numPr>
      <w:spacing w:before="240" w:after="60"/>
      <w:outlineLvl w:val="6"/>
    </w:pPr>
    <w:rPr>
      <w:sz w:val="24"/>
    </w:rPr>
  </w:style>
  <w:style w:type="paragraph" w:styleId="Heading8">
    <w:name w:val="heading 8"/>
    <w:basedOn w:val="Normal"/>
    <w:next w:val="Normal"/>
    <w:qFormat/>
    <w:rsid w:val="008438CA"/>
    <w:pPr>
      <w:numPr>
        <w:ilvl w:val="7"/>
        <w:numId w:val="1"/>
      </w:numPr>
      <w:spacing w:before="240" w:after="60"/>
      <w:outlineLvl w:val="7"/>
    </w:pPr>
    <w:rPr>
      <w:i/>
      <w:iCs/>
      <w:sz w:val="24"/>
    </w:rPr>
  </w:style>
  <w:style w:type="paragraph" w:styleId="Heading9">
    <w:name w:val="heading 9"/>
    <w:basedOn w:val="Normal"/>
    <w:next w:val="Normal"/>
    <w:qFormat/>
    <w:rsid w:val="008438CA"/>
    <w:pPr>
      <w:numPr>
        <w:ilvl w:val="8"/>
        <w:numId w:val="1"/>
      </w:numPr>
      <w:spacing w:before="240" w:after="60"/>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ocrubrik">
    <w:name w:val="Tocrubrik"/>
    <w:next w:val="Normal"/>
    <w:semiHidden/>
    <w:rsid w:val="004A4C00"/>
    <w:pPr>
      <w:spacing w:after="240"/>
    </w:pPr>
    <w:rPr>
      <w:rFonts w:ascii="Arial" w:hAnsi="Arial" w:cs="Arial"/>
      <w:color w:val="8C8C8C"/>
      <w:sz w:val="48"/>
      <w:szCs w:val="60"/>
      <w:lang w:val="en-GB" w:eastAsia="sv-SE"/>
    </w:rPr>
  </w:style>
  <w:style w:type="paragraph" w:customStyle="1" w:styleId="Datumtext">
    <w:name w:val="Datumtext"/>
    <w:next w:val="Normal"/>
    <w:semiHidden/>
    <w:rsid w:val="007F24B8"/>
    <w:pPr>
      <w:spacing w:after="240"/>
    </w:pPr>
    <w:rPr>
      <w:rFonts w:ascii="Arial" w:hAnsi="Arial"/>
      <w:sz w:val="24"/>
      <w:szCs w:val="24"/>
      <w:lang w:val="en-GB" w:eastAsia="sv-SE"/>
    </w:rPr>
  </w:style>
  <w:style w:type="paragraph" w:customStyle="1" w:styleId="QlikViewminitext">
    <w:name w:val="QlikView minitext"/>
    <w:basedOn w:val="Normal"/>
    <w:semiHidden/>
    <w:rsid w:val="009E2834"/>
    <w:rPr>
      <w:color w:val="8C8C8C"/>
      <w:sz w:val="16"/>
    </w:rPr>
  </w:style>
  <w:style w:type="paragraph" w:customStyle="1" w:styleId="Background">
    <w:name w:val="Background"/>
    <w:semiHidden/>
    <w:rsid w:val="00206A44"/>
    <w:pPr>
      <w:spacing w:after="120"/>
    </w:pPr>
    <w:rPr>
      <w:rFonts w:ascii="Arial" w:hAnsi="Arial"/>
      <w:sz w:val="40"/>
      <w:szCs w:val="24"/>
      <w:lang w:val="en-GB" w:eastAsia="sv-SE"/>
    </w:rPr>
  </w:style>
  <w:style w:type="paragraph" w:customStyle="1" w:styleId="Introduction">
    <w:name w:val="Introduction"/>
    <w:basedOn w:val="Normal"/>
    <w:rsid w:val="0031073D"/>
    <w:pPr>
      <w:spacing w:after="240"/>
    </w:pPr>
    <w:rPr>
      <w:color w:val="8C8C8C"/>
    </w:rPr>
  </w:style>
  <w:style w:type="paragraph" w:customStyle="1" w:styleId="Punktlistastreck">
    <w:name w:val="Punktlista streck"/>
    <w:basedOn w:val="Normal"/>
    <w:semiHidden/>
    <w:rsid w:val="00CB6902"/>
    <w:pPr>
      <w:numPr>
        <w:numId w:val="17"/>
      </w:numPr>
    </w:pPr>
  </w:style>
  <w:style w:type="character" w:customStyle="1" w:styleId="apple-style-span">
    <w:name w:val="apple-style-span"/>
    <w:basedOn w:val="DefaultParagraphFont"/>
    <w:semiHidden/>
    <w:rsid w:val="00EB4F5D"/>
  </w:style>
  <w:style w:type="paragraph" w:styleId="ListNumber">
    <w:name w:val="List Number"/>
    <w:basedOn w:val="Normal"/>
    <w:rsid w:val="0031073D"/>
    <w:pPr>
      <w:numPr>
        <w:numId w:val="2"/>
      </w:numPr>
      <w:ind w:left="357" w:hanging="357"/>
    </w:pPr>
  </w:style>
  <w:style w:type="numbering" w:styleId="111111">
    <w:name w:val="Outline List 2"/>
    <w:basedOn w:val="NoList"/>
    <w:semiHidden/>
    <w:rsid w:val="003254AD"/>
    <w:pPr>
      <w:numPr>
        <w:numId w:val="12"/>
      </w:numPr>
    </w:pPr>
  </w:style>
  <w:style w:type="numbering" w:styleId="1ai">
    <w:name w:val="Outline List 1"/>
    <w:basedOn w:val="NoList"/>
    <w:semiHidden/>
    <w:rsid w:val="003254AD"/>
    <w:pPr>
      <w:numPr>
        <w:numId w:val="13"/>
      </w:numPr>
    </w:pPr>
  </w:style>
  <w:style w:type="paragraph" w:styleId="EnvelopeAddress">
    <w:name w:val="envelope address"/>
    <w:basedOn w:val="Normal"/>
    <w:semiHidden/>
    <w:rsid w:val="003254AD"/>
    <w:pPr>
      <w:framePr w:w="7938" w:h="1984" w:hRule="exact" w:hSpace="141" w:wrap="auto" w:hAnchor="page" w:xAlign="center" w:yAlign="bottom"/>
      <w:ind w:left="2880"/>
    </w:pPr>
    <w:rPr>
      <w:sz w:val="24"/>
      <w:lang w:val="en-GB"/>
    </w:rPr>
  </w:style>
  <w:style w:type="paragraph" w:styleId="NoteHeading">
    <w:name w:val="Note Heading"/>
    <w:basedOn w:val="Normal"/>
    <w:next w:val="Normal"/>
    <w:semiHidden/>
    <w:rsid w:val="003254AD"/>
    <w:rPr>
      <w:lang w:val="en-GB"/>
    </w:rPr>
  </w:style>
  <w:style w:type="character" w:styleId="FollowedHyperlink">
    <w:name w:val="FollowedHyperlink"/>
    <w:basedOn w:val="DefaultParagraphFont"/>
    <w:semiHidden/>
    <w:rsid w:val="003254AD"/>
    <w:rPr>
      <w:color w:val="800080"/>
      <w:u w:val="single"/>
      <w:lang w:val="en-GB"/>
    </w:rPr>
  </w:style>
  <w:style w:type="numbering" w:styleId="ArticleSection">
    <w:name w:val="Outline List 3"/>
    <w:basedOn w:val="NoList"/>
    <w:semiHidden/>
    <w:rsid w:val="003254AD"/>
    <w:pPr>
      <w:numPr>
        <w:numId w:val="14"/>
      </w:numPr>
    </w:pPr>
  </w:style>
  <w:style w:type="paragraph" w:styleId="Closing">
    <w:name w:val="Closing"/>
    <w:basedOn w:val="Normal"/>
    <w:semiHidden/>
    <w:rsid w:val="003254AD"/>
    <w:pPr>
      <w:ind w:left="4252"/>
    </w:pPr>
    <w:rPr>
      <w:lang w:val="en-GB"/>
    </w:rPr>
  </w:style>
  <w:style w:type="paragraph" w:styleId="EnvelopeReturn">
    <w:name w:val="envelope return"/>
    <w:basedOn w:val="Normal"/>
    <w:semiHidden/>
    <w:rsid w:val="003254AD"/>
    <w:rPr>
      <w:lang w:val="en-GB"/>
    </w:rPr>
  </w:style>
  <w:style w:type="character" w:styleId="Emphasis">
    <w:name w:val="Emphasis"/>
    <w:basedOn w:val="DefaultParagraphFont"/>
    <w:uiPriority w:val="20"/>
    <w:qFormat/>
    <w:rsid w:val="003254AD"/>
    <w:rPr>
      <w:i/>
      <w:iCs/>
      <w:lang w:val="en-GB"/>
    </w:rPr>
  </w:style>
  <w:style w:type="paragraph" w:styleId="BodyText">
    <w:name w:val="Body Text"/>
    <w:basedOn w:val="Normal"/>
    <w:semiHidden/>
    <w:rsid w:val="003254AD"/>
    <w:rPr>
      <w:lang w:val="en-GB"/>
    </w:rPr>
  </w:style>
  <w:style w:type="paragraph" w:styleId="BodyText2">
    <w:name w:val="Body Text 2"/>
    <w:basedOn w:val="Normal"/>
    <w:semiHidden/>
    <w:rsid w:val="003254AD"/>
    <w:pPr>
      <w:spacing w:line="480" w:lineRule="auto"/>
    </w:pPr>
    <w:rPr>
      <w:lang w:val="en-GB"/>
    </w:rPr>
  </w:style>
  <w:style w:type="paragraph" w:styleId="BodyText3">
    <w:name w:val="Body Text 3"/>
    <w:basedOn w:val="Normal"/>
    <w:semiHidden/>
    <w:rsid w:val="003254AD"/>
    <w:rPr>
      <w:sz w:val="16"/>
      <w:szCs w:val="16"/>
      <w:lang w:val="en-GB"/>
    </w:rPr>
  </w:style>
  <w:style w:type="paragraph" w:styleId="BodyTextFirstIndent">
    <w:name w:val="Body Text First Indent"/>
    <w:basedOn w:val="BodyText"/>
    <w:semiHidden/>
    <w:rsid w:val="003254AD"/>
    <w:pPr>
      <w:ind w:firstLine="210"/>
    </w:pPr>
  </w:style>
  <w:style w:type="paragraph" w:styleId="BodyTextIndent">
    <w:name w:val="Body Text Indent"/>
    <w:basedOn w:val="Normal"/>
    <w:semiHidden/>
    <w:rsid w:val="003254AD"/>
    <w:pPr>
      <w:ind w:left="283"/>
    </w:pPr>
    <w:rPr>
      <w:lang w:val="en-GB"/>
    </w:rPr>
  </w:style>
  <w:style w:type="paragraph" w:styleId="BodyTextFirstIndent2">
    <w:name w:val="Body Text First Indent 2"/>
    <w:basedOn w:val="BodyTextIndent"/>
    <w:semiHidden/>
    <w:rsid w:val="003254AD"/>
    <w:pPr>
      <w:ind w:firstLine="210"/>
    </w:pPr>
  </w:style>
  <w:style w:type="paragraph" w:styleId="BodyTextIndent2">
    <w:name w:val="Body Text Indent 2"/>
    <w:basedOn w:val="Normal"/>
    <w:semiHidden/>
    <w:rsid w:val="003254AD"/>
    <w:pPr>
      <w:spacing w:line="480" w:lineRule="auto"/>
      <w:ind w:left="283"/>
    </w:pPr>
    <w:rPr>
      <w:lang w:val="en-GB"/>
    </w:rPr>
  </w:style>
  <w:style w:type="paragraph" w:styleId="BodyTextIndent3">
    <w:name w:val="Body Text Indent 3"/>
    <w:basedOn w:val="Normal"/>
    <w:semiHidden/>
    <w:rsid w:val="003254AD"/>
    <w:pPr>
      <w:ind w:left="283"/>
    </w:pPr>
    <w:rPr>
      <w:sz w:val="16"/>
      <w:szCs w:val="16"/>
      <w:lang w:val="en-GB"/>
    </w:rPr>
  </w:style>
  <w:style w:type="paragraph" w:styleId="Date">
    <w:name w:val="Date"/>
    <w:basedOn w:val="Normal"/>
    <w:next w:val="Normal"/>
    <w:semiHidden/>
    <w:rsid w:val="003254AD"/>
    <w:rPr>
      <w:lang w:val="en-GB"/>
    </w:rPr>
  </w:style>
  <w:style w:type="table" w:styleId="TableSubtle1">
    <w:name w:val="Table Subtle 1"/>
    <w:basedOn w:val="TableNormal"/>
    <w:semiHidden/>
    <w:rsid w:val="003254AD"/>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3254AD"/>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Elegant">
    <w:name w:val="Table Elegant"/>
    <w:basedOn w:val="TableNormal"/>
    <w:semiHidden/>
    <w:rsid w:val="003254AD"/>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Simple1">
    <w:name w:val="Table Simple 1"/>
    <w:basedOn w:val="TableNormal"/>
    <w:semiHidden/>
    <w:rsid w:val="003254AD"/>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3254AD"/>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3254AD"/>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E-mailSignature">
    <w:name w:val="E-mail Signature"/>
    <w:basedOn w:val="Normal"/>
    <w:semiHidden/>
    <w:rsid w:val="003254AD"/>
    <w:rPr>
      <w:lang w:val="en-GB"/>
    </w:rPr>
  </w:style>
  <w:style w:type="table" w:styleId="TableColorful1">
    <w:name w:val="Table Colorful 1"/>
    <w:basedOn w:val="TableNormal"/>
    <w:semiHidden/>
    <w:rsid w:val="003254AD"/>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3254AD"/>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3254AD"/>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HTMLAddress">
    <w:name w:val="HTML Address"/>
    <w:basedOn w:val="Normal"/>
    <w:semiHidden/>
    <w:rsid w:val="003254AD"/>
    <w:rPr>
      <w:i/>
      <w:iCs/>
      <w:lang w:val="en-GB"/>
    </w:rPr>
  </w:style>
  <w:style w:type="character" w:styleId="HTMLAcronym">
    <w:name w:val="HTML Acronym"/>
    <w:basedOn w:val="DefaultParagraphFont"/>
    <w:semiHidden/>
    <w:rsid w:val="003254AD"/>
    <w:rPr>
      <w:lang w:val="en-GB"/>
    </w:rPr>
  </w:style>
  <w:style w:type="character" w:styleId="HTMLCite">
    <w:name w:val="HTML Cite"/>
    <w:basedOn w:val="DefaultParagraphFont"/>
    <w:semiHidden/>
    <w:rsid w:val="003254AD"/>
    <w:rPr>
      <w:i/>
      <w:iCs/>
      <w:lang w:val="en-GB"/>
    </w:rPr>
  </w:style>
  <w:style w:type="character" w:styleId="HTMLDefinition">
    <w:name w:val="HTML Definition"/>
    <w:basedOn w:val="DefaultParagraphFont"/>
    <w:semiHidden/>
    <w:rsid w:val="003254AD"/>
    <w:rPr>
      <w:i/>
      <w:iCs/>
      <w:lang w:val="en-GB"/>
    </w:rPr>
  </w:style>
  <w:style w:type="character" w:styleId="HTMLSample">
    <w:name w:val="HTML Sample"/>
    <w:basedOn w:val="DefaultParagraphFont"/>
    <w:semiHidden/>
    <w:rsid w:val="003254AD"/>
    <w:rPr>
      <w:rFonts w:ascii="Courier New" w:hAnsi="Courier New" w:cs="Courier New"/>
      <w:lang w:val="en-GB"/>
    </w:rPr>
  </w:style>
  <w:style w:type="paragraph" w:styleId="HTMLPreformatted">
    <w:name w:val="HTML Preformatted"/>
    <w:basedOn w:val="Normal"/>
    <w:semiHidden/>
    <w:rsid w:val="003254AD"/>
    <w:rPr>
      <w:rFonts w:ascii="Courier New" w:hAnsi="Courier New" w:cs="Courier New"/>
      <w:lang w:val="en-GB"/>
    </w:rPr>
  </w:style>
  <w:style w:type="character" w:styleId="HTMLCode">
    <w:name w:val="HTML Code"/>
    <w:basedOn w:val="DefaultParagraphFont"/>
    <w:semiHidden/>
    <w:rsid w:val="003254AD"/>
    <w:rPr>
      <w:rFonts w:ascii="Courier New" w:hAnsi="Courier New" w:cs="Courier New"/>
      <w:sz w:val="20"/>
      <w:szCs w:val="20"/>
      <w:lang w:val="en-GB"/>
    </w:rPr>
  </w:style>
  <w:style w:type="character" w:styleId="HTMLTypewriter">
    <w:name w:val="HTML Typewriter"/>
    <w:basedOn w:val="DefaultParagraphFont"/>
    <w:semiHidden/>
    <w:rsid w:val="003254AD"/>
    <w:rPr>
      <w:rFonts w:ascii="Courier New" w:hAnsi="Courier New" w:cs="Courier New"/>
      <w:sz w:val="20"/>
      <w:szCs w:val="20"/>
      <w:lang w:val="en-GB"/>
    </w:rPr>
  </w:style>
  <w:style w:type="character" w:styleId="HTMLKeyboard">
    <w:name w:val="HTML Keyboard"/>
    <w:basedOn w:val="DefaultParagraphFont"/>
    <w:semiHidden/>
    <w:rsid w:val="003254AD"/>
    <w:rPr>
      <w:rFonts w:ascii="Courier New" w:hAnsi="Courier New" w:cs="Courier New"/>
      <w:sz w:val="20"/>
      <w:szCs w:val="20"/>
      <w:lang w:val="en-GB"/>
    </w:rPr>
  </w:style>
  <w:style w:type="character" w:styleId="HTMLVariable">
    <w:name w:val="HTML Variable"/>
    <w:basedOn w:val="DefaultParagraphFont"/>
    <w:semiHidden/>
    <w:rsid w:val="003254AD"/>
    <w:rPr>
      <w:i/>
      <w:iCs/>
      <w:lang w:val="en-GB"/>
    </w:rPr>
  </w:style>
  <w:style w:type="character" w:styleId="Hyperlink">
    <w:name w:val="Hyperlink"/>
    <w:basedOn w:val="DefaultParagraphFont"/>
    <w:uiPriority w:val="99"/>
    <w:rsid w:val="003254AD"/>
    <w:rPr>
      <w:color w:val="0000FF"/>
      <w:u w:val="single"/>
      <w:lang w:val="en-GB"/>
    </w:rPr>
  </w:style>
  <w:style w:type="paragraph" w:styleId="BlockText">
    <w:name w:val="Block Text"/>
    <w:basedOn w:val="Normal"/>
    <w:semiHidden/>
    <w:rsid w:val="003254AD"/>
    <w:pPr>
      <w:ind w:left="1440" w:right="1440"/>
    </w:pPr>
    <w:rPr>
      <w:lang w:val="en-GB"/>
    </w:rPr>
  </w:style>
  <w:style w:type="paragraph" w:styleId="Salutation">
    <w:name w:val="Salutation"/>
    <w:basedOn w:val="Normal"/>
    <w:next w:val="Normal"/>
    <w:semiHidden/>
    <w:rsid w:val="003254AD"/>
    <w:rPr>
      <w:lang w:val="en-GB"/>
    </w:rPr>
  </w:style>
  <w:style w:type="paragraph" w:styleId="TOC1">
    <w:name w:val="toc 1"/>
    <w:basedOn w:val="Normal"/>
    <w:next w:val="Normal"/>
    <w:autoRedefine/>
    <w:uiPriority w:val="39"/>
    <w:qFormat/>
    <w:rsid w:val="009D4316"/>
    <w:pPr>
      <w:tabs>
        <w:tab w:val="clear" w:pos="567"/>
      </w:tabs>
      <w:spacing w:before="120"/>
    </w:pPr>
    <w:rPr>
      <w:rFonts w:cstheme="minorHAnsi"/>
      <w:bCs/>
      <w:color w:val="595959"/>
    </w:rPr>
  </w:style>
  <w:style w:type="paragraph" w:styleId="TOC2">
    <w:name w:val="toc 2"/>
    <w:basedOn w:val="Normal"/>
    <w:next w:val="Normal"/>
    <w:autoRedefine/>
    <w:uiPriority w:val="39"/>
    <w:qFormat/>
    <w:rsid w:val="00150812"/>
    <w:pPr>
      <w:tabs>
        <w:tab w:val="clear" w:pos="567"/>
      </w:tabs>
      <w:spacing w:after="0"/>
      <w:ind w:left="220"/>
    </w:pPr>
    <w:rPr>
      <w:rFonts w:asciiTheme="minorHAnsi" w:hAnsiTheme="minorHAnsi" w:cstheme="minorHAnsi"/>
      <w:color w:val="595959"/>
    </w:rPr>
  </w:style>
  <w:style w:type="paragraph" w:styleId="TOC3">
    <w:name w:val="toc 3"/>
    <w:basedOn w:val="Normal"/>
    <w:next w:val="Normal"/>
    <w:autoRedefine/>
    <w:uiPriority w:val="39"/>
    <w:qFormat/>
    <w:rsid w:val="00150812"/>
    <w:pPr>
      <w:tabs>
        <w:tab w:val="clear" w:pos="567"/>
      </w:tabs>
      <w:spacing w:after="0"/>
      <w:ind w:left="440"/>
    </w:pPr>
    <w:rPr>
      <w:rFonts w:asciiTheme="minorHAnsi" w:hAnsiTheme="minorHAnsi" w:cstheme="minorHAnsi"/>
      <w:i/>
      <w:iCs/>
      <w:color w:val="595959"/>
    </w:rPr>
  </w:style>
  <w:style w:type="paragraph" w:styleId="List2">
    <w:name w:val="List 2"/>
    <w:basedOn w:val="Normal"/>
    <w:semiHidden/>
    <w:rsid w:val="003254AD"/>
    <w:pPr>
      <w:ind w:left="566" w:hanging="283"/>
    </w:pPr>
    <w:rPr>
      <w:lang w:val="en-GB"/>
    </w:rPr>
  </w:style>
  <w:style w:type="paragraph" w:styleId="List3">
    <w:name w:val="List 3"/>
    <w:basedOn w:val="Normal"/>
    <w:semiHidden/>
    <w:rsid w:val="003254AD"/>
    <w:pPr>
      <w:ind w:left="849" w:hanging="283"/>
    </w:pPr>
    <w:rPr>
      <w:lang w:val="en-GB"/>
    </w:rPr>
  </w:style>
  <w:style w:type="paragraph" w:styleId="List4">
    <w:name w:val="List 4"/>
    <w:basedOn w:val="Normal"/>
    <w:semiHidden/>
    <w:rsid w:val="003254AD"/>
    <w:pPr>
      <w:ind w:left="1132" w:hanging="283"/>
    </w:pPr>
    <w:rPr>
      <w:lang w:val="en-GB"/>
    </w:rPr>
  </w:style>
  <w:style w:type="paragraph" w:styleId="List5">
    <w:name w:val="List 5"/>
    <w:basedOn w:val="Normal"/>
    <w:semiHidden/>
    <w:rsid w:val="003254AD"/>
    <w:pPr>
      <w:ind w:left="1415" w:hanging="283"/>
    </w:pPr>
    <w:rPr>
      <w:lang w:val="en-GB"/>
    </w:rPr>
  </w:style>
  <w:style w:type="paragraph" w:styleId="ListContinue">
    <w:name w:val="List Continue"/>
    <w:basedOn w:val="Normal"/>
    <w:semiHidden/>
    <w:rsid w:val="003254AD"/>
    <w:pPr>
      <w:ind w:left="283"/>
    </w:pPr>
    <w:rPr>
      <w:lang w:val="en-GB"/>
    </w:rPr>
  </w:style>
  <w:style w:type="paragraph" w:styleId="ListContinue2">
    <w:name w:val="List Continue 2"/>
    <w:basedOn w:val="Normal"/>
    <w:semiHidden/>
    <w:rsid w:val="003254AD"/>
    <w:pPr>
      <w:ind w:left="566"/>
    </w:pPr>
    <w:rPr>
      <w:lang w:val="en-GB"/>
    </w:rPr>
  </w:style>
  <w:style w:type="paragraph" w:styleId="ListContinue3">
    <w:name w:val="List Continue 3"/>
    <w:basedOn w:val="Normal"/>
    <w:semiHidden/>
    <w:rsid w:val="003254AD"/>
    <w:pPr>
      <w:ind w:left="849"/>
    </w:pPr>
    <w:rPr>
      <w:lang w:val="en-GB"/>
    </w:rPr>
  </w:style>
  <w:style w:type="paragraph" w:styleId="ListContinue4">
    <w:name w:val="List Continue 4"/>
    <w:basedOn w:val="Normal"/>
    <w:semiHidden/>
    <w:rsid w:val="003254AD"/>
    <w:pPr>
      <w:ind w:left="1132"/>
    </w:pPr>
    <w:rPr>
      <w:lang w:val="en-GB"/>
    </w:rPr>
  </w:style>
  <w:style w:type="paragraph" w:styleId="ListContinue5">
    <w:name w:val="List Continue 5"/>
    <w:basedOn w:val="Normal"/>
    <w:semiHidden/>
    <w:rsid w:val="003254AD"/>
    <w:pPr>
      <w:ind w:left="1415"/>
    </w:pPr>
    <w:rPr>
      <w:lang w:val="en-GB"/>
    </w:rPr>
  </w:style>
  <w:style w:type="paragraph" w:styleId="MessageHeader">
    <w:name w:val="Message Header"/>
    <w:basedOn w:val="Normal"/>
    <w:semiHidden/>
    <w:rsid w:val="003254AD"/>
    <w:pPr>
      <w:pBdr>
        <w:top w:val="single" w:sz="6" w:space="1" w:color="auto"/>
        <w:left w:val="single" w:sz="6" w:space="1" w:color="auto"/>
        <w:bottom w:val="single" w:sz="6" w:space="1" w:color="auto"/>
        <w:right w:val="single" w:sz="6" w:space="1" w:color="auto"/>
      </w:pBdr>
      <w:shd w:val="pct20" w:color="auto" w:fill="auto"/>
      <w:ind w:left="1134" w:hanging="1134"/>
    </w:pPr>
    <w:rPr>
      <w:sz w:val="24"/>
      <w:lang w:val="en-GB"/>
    </w:rPr>
  </w:style>
  <w:style w:type="table" w:styleId="TableContemporary">
    <w:name w:val="Table Contemporary"/>
    <w:basedOn w:val="TableNormal"/>
    <w:semiHidden/>
    <w:rsid w:val="003254AD"/>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NormalWeb">
    <w:name w:val="Normal (Web)"/>
    <w:basedOn w:val="Normal"/>
    <w:uiPriority w:val="99"/>
    <w:semiHidden/>
    <w:rsid w:val="003254AD"/>
    <w:rPr>
      <w:sz w:val="24"/>
    </w:rPr>
  </w:style>
  <w:style w:type="paragraph" w:styleId="NormalIndent">
    <w:name w:val="Normal Indent"/>
    <w:basedOn w:val="Normal"/>
    <w:semiHidden/>
    <w:rsid w:val="003254AD"/>
    <w:pPr>
      <w:ind w:left="1304"/>
    </w:pPr>
  </w:style>
  <w:style w:type="paragraph" w:styleId="ListNumber2">
    <w:name w:val="List Number 2"/>
    <w:basedOn w:val="Normal"/>
    <w:semiHidden/>
    <w:rsid w:val="003254AD"/>
    <w:pPr>
      <w:numPr>
        <w:numId w:val="3"/>
      </w:numPr>
    </w:pPr>
  </w:style>
  <w:style w:type="paragraph" w:styleId="ListNumber3">
    <w:name w:val="List Number 3"/>
    <w:basedOn w:val="Normal"/>
    <w:semiHidden/>
    <w:rsid w:val="003254AD"/>
    <w:pPr>
      <w:numPr>
        <w:numId w:val="4"/>
      </w:numPr>
    </w:pPr>
  </w:style>
  <w:style w:type="paragraph" w:styleId="ListNumber4">
    <w:name w:val="List Number 4"/>
    <w:basedOn w:val="Normal"/>
    <w:semiHidden/>
    <w:rsid w:val="003254AD"/>
    <w:pPr>
      <w:numPr>
        <w:numId w:val="5"/>
      </w:numPr>
    </w:pPr>
  </w:style>
  <w:style w:type="paragraph" w:styleId="ListNumber5">
    <w:name w:val="List Number 5"/>
    <w:basedOn w:val="Normal"/>
    <w:semiHidden/>
    <w:rsid w:val="003254AD"/>
    <w:pPr>
      <w:numPr>
        <w:numId w:val="6"/>
      </w:numPr>
    </w:pPr>
  </w:style>
  <w:style w:type="paragraph" w:styleId="PlainText">
    <w:name w:val="Plain Text"/>
    <w:basedOn w:val="Normal"/>
    <w:link w:val="PlainTextChar"/>
    <w:uiPriority w:val="99"/>
    <w:rsid w:val="003254AD"/>
    <w:rPr>
      <w:rFonts w:ascii="Courier New" w:hAnsi="Courier New" w:cs="Courier New"/>
    </w:rPr>
  </w:style>
  <w:style w:type="table" w:styleId="TableProfessional">
    <w:name w:val="Table Professional"/>
    <w:basedOn w:val="TableNormal"/>
    <w:semiHidden/>
    <w:rsid w:val="003254AD"/>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ListBullet2">
    <w:name w:val="List Bullet 2"/>
    <w:basedOn w:val="Normal"/>
    <w:semiHidden/>
    <w:rsid w:val="003254AD"/>
    <w:pPr>
      <w:numPr>
        <w:numId w:val="8"/>
      </w:numPr>
    </w:pPr>
  </w:style>
  <w:style w:type="paragraph" w:styleId="ListBullet3">
    <w:name w:val="List Bullet 3"/>
    <w:basedOn w:val="Normal"/>
    <w:semiHidden/>
    <w:rsid w:val="003254AD"/>
    <w:pPr>
      <w:numPr>
        <w:numId w:val="9"/>
      </w:numPr>
    </w:pPr>
  </w:style>
  <w:style w:type="paragraph" w:styleId="ListBullet4">
    <w:name w:val="List Bullet 4"/>
    <w:basedOn w:val="Normal"/>
    <w:semiHidden/>
    <w:rsid w:val="003254AD"/>
    <w:pPr>
      <w:numPr>
        <w:numId w:val="10"/>
      </w:numPr>
    </w:pPr>
  </w:style>
  <w:style w:type="paragraph" w:styleId="ListBullet5">
    <w:name w:val="List Bullet 5"/>
    <w:basedOn w:val="Normal"/>
    <w:semiHidden/>
    <w:rsid w:val="003254AD"/>
    <w:pPr>
      <w:numPr>
        <w:numId w:val="11"/>
      </w:numPr>
    </w:pPr>
  </w:style>
  <w:style w:type="character" w:styleId="LineNumber">
    <w:name w:val="line number"/>
    <w:basedOn w:val="DefaultParagraphFont"/>
    <w:semiHidden/>
    <w:rsid w:val="003254AD"/>
    <w:rPr>
      <w:lang w:val="en-GB"/>
    </w:rPr>
  </w:style>
  <w:style w:type="paragraph" w:styleId="Title">
    <w:name w:val="Title"/>
    <w:basedOn w:val="Normal"/>
    <w:qFormat/>
    <w:rsid w:val="003254AD"/>
    <w:pPr>
      <w:spacing w:before="240" w:after="60"/>
      <w:jc w:val="center"/>
      <w:outlineLvl w:val="0"/>
    </w:pPr>
    <w:rPr>
      <w:b/>
      <w:bCs/>
      <w:kern w:val="28"/>
      <w:sz w:val="32"/>
      <w:szCs w:val="32"/>
    </w:rPr>
  </w:style>
  <w:style w:type="character" w:styleId="PageNumber">
    <w:name w:val="page number"/>
    <w:basedOn w:val="DefaultParagraphFont"/>
    <w:semiHidden/>
    <w:rsid w:val="003254AD"/>
    <w:rPr>
      <w:lang w:val="en-GB"/>
    </w:rPr>
  </w:style>
  <w:style w:type="paragraph" w:styleId="Signature">
    <w:name w:val="Signature"/>
    <w:basedOn w:val="Normal"/>
    <w:semiHidden/>
    <w:rsid w:val="003254AD"/>
    <w:pPr>
      <w:ind w:left="4252"/>
    </w:pPr>
  </w:style>
  <w:style w:type="table" w:styleId="TableClassic1">
    <w:name w:val="Table Classic 1"/>
    <w:basedOn w:val="TableNormal"/>
    <w:semiHidden/>
    <w:rsid w:val="003254AD"/>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3254AD"/>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3254AD"/>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3254AD"/>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Strong">
    <w:name w:val="Strong"/>
    <w:basedOn w:val="DefaultParagraphFont"/>
    <w:uiPriority w:val="22"/>
    <w:qFormat/>
    <w:rsid w:val="003254AD"/>
    <w:rPr>
      <w:b/>
      <w:bCs/>
    </w:rPr>
  </w:style>
  <w:style w:type="table" w:styleId="Table3Deffects1">
    <w:name w:val="Table 3D effects 1"/>
    <w:basedOn w:val="TableNormal"/>
    <w:semiHidden/>
    <w:rsid w:val="003254AD"/>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3254AD"/>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3254AD"/>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1">
    <w:name w:val="Table Columns 1"/>
    <w:basedOn w:val="TableNormal"/>
    <w:semiHidden/>
    <w:rsid w:val="003254AD"/>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3254AD"/>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3254AD"/>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3254AD"/>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3254AD"/>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List1">
    <w:name w:val="Table List 1"/>
    <w:basedOn w:val="TableNormal"/>
    <w:semiHidden/>
    <w:rsid w:val="003254AD"/>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3254AD"/>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3254AD"/>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3254AD"/>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3254AD"/>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3254AD"/>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3254AD"/>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3254AD"/>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Grid">
    <w:name w:val="Table Grid"/>
    <w:basedOn w:val="TableNormal"/>
    <w:semiHidden/>
    <w:rsid w:val="003254A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semiHidden/>
    <w:rsid w:val="003254AD"/>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3254AD"/>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3254AD"/>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3254AD"/>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3254AD"/>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3254AD"/>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3254AD"/>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3254AD"/>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Theme">
    <w:name w:val="Table Theme"/>
    <w:basedOn w:val="TableNormal"/>
    <w:semiHidden/>
    <w:rsid w:val="003254A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ubtitle">
    <w:name w:val="Subtitle"/>
    <w:basedOn w:val="Normal"/>
    <w:qFormat/>
    <w:rsid w:val="003254AD"/>
    <w:pPr>
      <w:spacing w:after="60"/>
      <w:jc w:val="center"/>
      <w:outlineLvl w:val="1"/>
    </w:pPr>
    <w:rPr>
      <w:sz w:val="24"/>
    </w:rPr>
  </w:style>
  <w:style w:type="table" w:styleId="TableWeb1">
    <w:name w:val="Table Web 1"/>
    <w:basedOn w:val="TableNormal"/>
    <w:semiHidden/>
    <w:rsid w:val="003254AD"/>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3254AD"/>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3254AD"/>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ppendixlista">
    <w:name w:val="Appendixlista"/>
    <w:basedOn w:val="Normal"/>
    <w:semiHidden/>
    <w:rsid w:val="008E7CE4"/>
    <w:pPr>
      <w:numPr>
        <w:numId w:val="15"/>
      </w:numPr>
      <w:spacing w:after="60"/>
    </w:pPr>
    <w:rPr>
      <w:lang w:val="en-GB"/>
    </w:rPr>
  </w:style>
  <w:style w:type="paragraph" w:customStyle="1" w:styleId="NormalSpalttext">
    <w:name w:val="Normal Spalttext"/>
    <w:basedOn w:val="Normal"/>
    <w:semiHidden/>
    <w:rsid w:val="005E5C8D"/>
    <w:pPr>
      <w:ind w:left="431"/>
      <w:jc w:val="both"/>
    </w:pPr>
    <w:rPr>
      <w:sz w:val="17"/>
    </w:rPr>
  </w:style>
  <w:style w:type="character" w:customStyle="1" w:styleId="Heading3Char">
    <w:name w:val="Heading 3 Char"/>
    <w:basedOn w:val="DefaultParagraphFont"/>
    <w:link w:val="Heading3"/>
    <w:rsid w:val="0017383F"/>
    <w:rPr>
      <w:rFonts w:ascii="Arial" w:hAnsi="Arial" w:cs="Arial"/>
      <w:bCs/>
      <w:color w:val="595959" w:themeColor="text1" w:themeTint="A6"/>
      <w:sz w:val="22"/>
      <w:szCs w:val="26"/>
      <w:lang w:eastAsia="sv-SE"/>
    </w:rPr>
  </w:style>
  <w:style w:type="paragraph" w:customStyle="1" w:styleId="Klausultext">
    <w:name w:val="Klausultext"/>
    <w:basedOn w:val="Normal"/>
    <w:rsid w:val="0031073D"/>
    <w:pPr>
      <w:tabs>
        <w:tab w:val="clear" w:pos="567"/>
      </w:tabs>
      <w:spacing w:line="240" w:lineRule="auto"/>
      <w:ind w:right="1741"/>
    </w:pPr>
    <w:rPr>
      <w:sz w:val="8"/>
      <w:szCs w:val="8"/>
    </w:rPr>
  </w:style>
  <w:style w:type="paragraph" w:styleId="List">
    <w:name w:val="List"/>
    <w:aliases w:val="Lista (a)"/>
    <w:basedOn w:val="Normal"/>
    <w:semiHidden/>
    <w:rsid w:val="00E43A82"/>
    <w:pPr>
      <w:numPr>
        <w:numId w:val="16"/>
      </w:numPr>
      <w:jc w:val="both"/>
    </w:pPr>
    <w:rPr>
      <w:lang w:val="en-GB"/>
    </w:rPr>
  </w:style>
  <w:style w:type="table" w:customStyle="1" w:styleId="Tabell">
    <w:name w:val="Tabell"/>
    <w:basedOn w:val="TableNormal"/>
    <w:semiHidden/>
    <w:rsid w:val="00D51907"/>
    <w:pPr>
      <w:tabs>
        <w:tab w:val="left" w:pos="1134"/>
      </w:tabs>
    </w:pPr>
    <w:rPr>
      <w:rFonts w:ascii="Arial" w:hAnsi="Arial"/>
      <w:sz w:val="18"/>
    </w:rPr>
    <w:tblPr>
      <w:tblStyleRowBandSize w:val="1"/>
      <w:tblInd w:w="113" w:type="dxa"/>
      <w:tblBorders>
        <w:top w:val="single" w:sz="4" w:space="0" w:color="8C8C8C"/>
        <w:left w:val="single" w:sz="4" w:space="0" w:color="8C8C8C"/>
        <w:bottom w:val="single" w:sz="4" w:space="0" w:color="8C8C8C"/>
        <w:right w:val="single" w:sz="4" w:space="0" w:color="8C8C8C"/>
      </w:tblBorders>
      <w:tblCellMar>
        <w:top w:w="0" w:type="dxa"/>
        <w:left w:w="108" w:type="dxa"/>
        <w:bottom w:w="0" w:type="dxa"/>
        <w:right w:w="108" w:type="dxa"/>
      </w:tblCellMar>
    </w:tblPr>
    <w:tcPr>
      <w:tcMar>
        <w:top w:w="45" w:type="dxa"/>
        <w:bottom w:w="45" w:type="dxa"/>
      </w:tcMar>
    </w:tcPr>
    <w:tblStylePr w:type="firstRow">
      <w:rPr>
        <w:rFonts w:ascii="Arial" w:hAnsi="Arial"/>
        <w:sz w:val="24"/>
      </w:rPr>
    </w:tblStylePr>
    <w:tblStylePr w:type="band1Horz">
      <w:tblPr/>
      <w:tcPr>
        <w:shd w:val="clear" w:color="auto" w:fill="E6E6E6"/>
      </w:tcPr>
    </w:tblStylePr>
  </w:style>
  <w:style w:type="paragraph" w:customStyle="1" w:styleId="Tabellrubrik">
    <w:name w:val="Tabellrubrik"/>
    <w:basedOn w:val="Normal"/>
    <w:semiHidden/>
    <w:rsid w:val="00435F2C"/>
    <w:rPr>
      <w:sz w:val="24"/>
    </w:rPr>
  </w:style>
  <w:style w:type="paragraph" w:customStyle="1" w:styleId="TabellrubrikGr">
    <w:name w:val="Tabellrubrik Grå"/>
    <w:basedOn w:val="Normal"/>
    <w:semiHidden/>
    <w:rsid w:val="00D87CAE"/>
    <w:pPr>
      <w:spacing w:before="120"/>
    </w:pPr>
    <w:rPr>
      <w:color w:val="595959"/>
      <w:sz w:val="22"/>
      <w:szCs w:val="22"/>
    </w:rPr>
  </w:style>
  <w:style w:type="paragraph" w:styleId="Header">
    <w:name w:val="header"/>
    <w:basedOn w:val="Normal"/>
    <w:semiHidden/>
    <w:rsid w:val="009C14DB"/>
    <w:pPr>
      <w:tabs>
        <w:tab w:val="center" w:pos="4536"/>
        <w:tab w:val="right" w:pos="9072"/>
      </w:tabs>
    </w:pPr>
    <w:rPr>
      <w:color w:val="8C8C8C"/>
      <w:sz w:val="16"/>
    </w:rPr>
  </w:style>
  <w:style w:type="paragraph" w:styleId="Footer">
    <w:name w:val="footer"/>
    <w:basedOn w:val="Normal"/>
    <w:link w:val="FooterChar"/>
    <w:uiPriority w:val="99"/>
    <w:rsid w:val="009C14DB"/>
    <w:pPr>
      <w:tabs>
        <w:tab w:val="center" w:pos="4536"/>
        <w:tab w:val="right" w:pos="9072"/>
      </w:tabs>
      <w:ind w:left="709"/>
      <w:jc w:val="center"/>
    </w:pPr>
    <w:rPr>
      <w:color w:val="8C8C8C"/>
      <w:sz w:val="16"/>
    </w:rPr>
  </w:style>
  <w:style w:type="paragraph" w:customStyle="1" w:styleId="Tabellttext">
    <w:name w:val="Tabellttext"/>
    <w:semiHidden/>
    <w:rsid w:val="00435F2C"/>
    <w:pPr>
      <w:tabs>
        <w:tab w:val="left" w:pos="1134"/>
      </w:tabs>
    </w:pPr>
    <w:rPr>
      <w:rFonts w:ascii="Arial" w:hAnsi="Arial"/>
      <w:sz w:val="18"/>
      <w:szCs w:val="24"/>
      <w:lang w:val="en-GB" w:eastAsia="sv-SE"/>
    </w:rPr>
  </w:style>
  <w:style w:type="paragraph" w:customStyle="1" w:styleId="Rubrik2Onumrerad">
    <w:name w:val="Rubrik 2 Onumrerad"/>
    <w:basedOn w:val="Heading2"/>
    <w:semiHidden/>
    <w:rsid w:val="008438CA"/>
    <w:rPr>
      <w:lang w:val="en-GB"/>
    </w:rPr>
  </w:style>
  <w:style w:type="paragraph" w:styleId="BalloonText">
    <w:name w:val="Balloon Text"/>
    <w:basedOn w:val="Normal"/>
    <w:semiHidden/>
    <w:rsid w:val="00435F2C"/>
    <w:rPr>
      <w:rFonts w:ascii="Tahoma" w:hAnsi="Tahoma" w:cs="Tahoma"/>
      <w:sz w:val="16"/>
      <w:szCs w:val="16"/>
      <w:lang w:val="en-GB"/>
    </w:rPr>
  </w:style>
  <w:style w:type="paragraph" w:styleId="Caption">
    <w:name w:val="caption"/>
    <w:basedOn w:val="Normal"/>
    <w:next w:val="Normal"/>
    <w:qFormat/>
    <w:rsid w:val="00435F2C"/>
    <w:rPr>
      <w:b/>
      <w:bCs/>
      <w:lang w:val="en-GB"/>
    </w:rPr>
  </w:style>
  <w:style w:type="paragraph" w:styleId="TableofAuthorities">
    <w:name w:val="table of authorities"/>
    <w:basedOn w:val="Normal"/>
    <w:next w:val="Normal"/>
    <w:semiHidden/>
    <w:rsid w:val="00435F2C"/>
    <w:pPr>
      <w:ind w:left="180" w:hanging="180"/>
    </w:pPr>
    <w:rPr>
      <w:lang w:val="en-GB"/>
    </w:rPr>
  </w:style>
  <w:style w:type="paragraph" w:styleId="TOAHeading">
    <w:name w:val="toa heading"/>
    <w:basedOn w:val="Normal"/>
    <w:next w:val="Normal"/>
    <w:semiHidden/>
    <w:rsid w:val="00435F2C"/>
    <w:pPr>
      <w:spacing w:before="120"/>
    </w:pPr>
    <w:rPr>
      <w:b/>
      <w:bCs/>
      <w:sz w:val="24"/>
      <w:lang w:val="en-GB"/>
    </w:rPr>
  </w:style>
  <w:style w:type="paragraph" w:styleId="DocumentMap">
    <w:name w:val="Document Map"/>
    <w:basedOn w:val="Normal"/>
    <w:semiHidden/>
    <w:rsid w:val="00435F2C"/>
    <w:pPr>
      <w:shd w:val="clear" w:color="auto" w:fill="000080"/>
    </w:pPr>
    <w:rPr>
      <w:rFonts w:ascii="Tahoma" w:hAnsi="Tahoma" w:cs="Tahoma"/>
      <w:lang w:val="en-GB"/>
    </w:rPr>
  </w:style>
  <w:style w:type="paragraph" w:styleId="TableofFigures">
    <w:name w:val="table of figures"/>
    <w:basedOn w:val="Normal"/>
    <w:next w:val="Normal"/>
    <w:semiHidden/>
    <w:rsid w:val="00435F2C"/>
    <w:rPr>
      <w:lang w:val="en-GB"/>
    </w:rPr>
  </w:style>
  <w:style w:type="character" w:styleId="FootnoteReference">
    <w:name w:val="footnote reference"/>
    <w:basedOn w:val="DefaultParagraphFont"/>
    <w:semiHidden/>
    <w:rsid w:val="00435F2C"/>
    <w:rPr>
      <w:vertAlign w:val="superscript"/>
      <w:lang w:val="en-GB"/>
    </w:rPr>
  </w:style>
  <w:style w:type="paragraph" w:styleId="FootnoteText">
    <w:name w:val="footnote text"/>
    <w:basedOn w:val="Normal"/>
    <w:semiHidden/>
    <w:rsid w:val="00435F2C"/>
    <w:rPr>
      <w:lang w:val="en-GB"/>
    </w:rPr>
  </w:style>
  <w:style w:type="paragraph" w:styleId="Index1">
    <w:name w:val="index 1"/>
    <w:basedOn w:val="Normal"/>
    <w:next w:val="Normal"/>
    <w:autoRedefine/>
    <w:semiHidden/>
    <w:rsid w:val="00435F2C"/>
    <w:pPr>
      <w:ind w:left="180" w:hanging="180"/>
    </w:pPr>
    <w:rPr>
      <w:lang w:val="en-GB"/>
    </w:rPr>
  </w:style>
  <w:style w:type="paragraph" w:styleId="Index2">
    <w:name w:val="index 2"/>
    <w:basedOn w:val="Normal"/>
    <w:next w:val="Normal"/>
    <w:autoRedefine/>
    <w:semiHidden/>
    <w:rsid w:val="00435F2C"/>
    <w:pPr>
      <w:ind w:left="360" w:hanging="180"/>
    </w:pPr>
    <w:rPr>
      <w:lang w:val="en-GB"/>
    </w:rPr>
  </w:style>
  <w:style w:type="paragraph" w:styleId="Index3">
    <w:name w:val="index 3"/>
    <w:basedOn w:val="Normal"/>
    <w:next w:val="Normal"/>
    <w:autoRedefine/>
    <w:semiHidden/>
    <w:rsid w:val="00435F2C"/>
    <w:pPr>
      <w:ind w:left="540" w:hanging="180"/>
    </w:pPr>
    <w:rPr>
      <w:lang w:val="en-GB"/>
    </w:rPr>
  </w:style>
  <w:style w:type="paragraph" w:styleId="Index4">
    <w:name w:val="index 4"/>
    <w:basedOn w:val="Normal"/>
    <w:next w:val="Normal"/>
    <w:autoRedefine/>
    <w:semiHidden/>
    <w:rsid w:val="00435F2C"/>
    <w:pPr>
      <w:ind w:left="720" w:hanging="180"/>
    </w:pPr>
    <w:rPr>
      <w:lang w:val="en-GB"/>
    </w:rPr>
  </w:style>
  <w:style w:type="paragraph" w:styleId="Index5">
    <w:name w:val="index 5"/>
    <w:basedOn w:val="Normal"/>
    <w:next w:val="Normal"/>
    <w:autoRedefine/>
    <w:semiHidden/>
    <w:rsid w:val="00435F2C"/>
    <w:pPr>
      <w:ind w:left="900" w:hanging="180"/>
    </w:pPr>
    <w:rPr>
      <w:lang w:val="en-GB"/>
    </w:rPr>
  </w:style>
  <w:style w:type="paragraph" w:styleId="Index6">
    <w:name w:val="index 6"/>
    <w:basedOn w:val="Normal"/>
    <w:next w:val="Normal"/>
    <w:autoRedefine/>
    <w:semiHidden/>
    <w:rsid w:val="00435F2C"/>
    <w:pPr>
      <w:ind w:left="1080" w:hanging="180"/>
    </w:pPr>
    <w:rPr>
      <w:lang w:val="en-GB"/>
    </w:rPr>
  </w:style>
  <w:style w:type="paragraph" w:styleId="Index7">
    <w:name w:val="index 7"/>
    <w:basedOn w:val="Normal"/>
    <w:next w:val="Normal"/>
    <w:autoRedefine/>
    <w:semiHidden/>
    <w:rsid w:val="00435F2C"/>
    <w:pPr>
      <w:ind w:left="1260" w:hanging="180"/>
    </w:pPr>
    <w:rPr>
      <w:lang w:val="en-GB"/>
    </w:rPr>
  </w:style>
  <w:style w:type="paragraph" w:styleId="Index8">
    <w:name w:val="index 8"/>
    <w:basedOn w:val="Normal"/>
    <w:next w:val="Normal"/>
    <w:autoRedefine/>
    <w:semiHidden/>
    <w:rsid w:val="00435F2C"/>
    <w:pPr>
      <w:ind w:left="1440" w:hanging="180"/>
    </w:pPr>
    <w:rPr>
      <w:lang w:val="en-GB"/>
    </w:rPr>
  </w:style>
  <w:style w:type="paragraph" w:styleId="Index9">
    <w:name w:val="index 9"/>
    <w:basedOn w:val="Normal"/>
    <w:next w:val="Normal"/>
    <w:autoRedefine/>
    <w:semiHidden/>
    <w:rsid w:val="00435F2C"/>
    <w:pPr>
      <w:ind w:left="1620" w:hanging="180"/>
    </w:pPr>
    <w:rPr>
      <w:lang w:val="en-GB"/>
    </w:rPr>
  </w:style>
  <w:style w:type="paragraph" w:styleId="IndexHeading">
    <w:name w:val="index heading"/>
    <w:basedOn w:val="Normal"/>
    <w:next w:val="Index1"/>
    <w:semiHidden/>
    <w:rsid w:val="00435F2C"/>
    <w:rPr>
      <w:b/>
      <w:bCs/>
      <w:lang w:val="en-GB"/>
    </w:rPr>
  </w:style>
  <w:style w:type="paragraph" w:styleId="TOC4">
    <w:name w:val="toc 4"/>
    <w:basedOn w:val="Normal"/>
    <w:next w:val="Normal"/>
    <w:autoRedefine/>
    <w:semiHidden/>
    <w:rsid w:val="00435F2C"/>
    <w:pPr>
      <w:tabs>
        <w:tab w:val="clear" w:pos="567"/>
      </w:tabs>
      <w:spacing w:after="0"/>
      <w:ind w:left="660"/>
    </w:pPr>
    <w:rPr>
      <w:rFonts w:asciiTheme="minorHAnsi" w:hAnsiTheme="minorHAnsi" w:cstheme="minorHAnsi"/>
      <w:sz w:val="18"/>
      <w:szCs w:val="18"/>
    </w:rPr>
  </w:style>
  <w:style w:type="paragraph" w:styleId="TOC5">
    <w:name w:val="toc 5"/>
    <w:basedOn w:val="Normal"/>
    <w:next w:val="Normal"/>
    <w:autoRedefine/>
    <w:semiHidden/>
    <w:rsid w:val="00435F2C"/>
    <w:pPr>
      <w:tabs>
        <w:tab w:val="clear" w:pos="567"/>
      </w:tabs>
      <w:spacing w:after="0"/>
      <w:ind w:left="880"/>
    </w:pPr>
    <w:rPr>
      <w:rFonts w:asciiTheme="minorHAnsi" w:hAnsiTheme="minorHAnsi" w:cstheme="minorHAnsi"/>
      <w:sz w:val="18"/>
      <w:szCs w:val="18"/>
    </w:rPr>
  </w:style>
  <w:style w:type="paragraph" w:styleId="TOC6">
    <w:name w:val="toc 6"/>
    <w:basedOn w:val="Normal"/>
    <w:next w:val="Normal"/>
    <w:autoRedefine/>
    <w:semiHidden/>
    <w:rsid w:val="00435F2C"/>
    <w:pPr>
      <w:tabs>
        <w:tab w:val="clear" w:pos="567"/>
      </w:tabs>
      <w:spacing w:after="0"/>
      <w:ind w:left="1100"/>
    </w:pPr>
    <w:rPr>
      <w:rFonts w:asciiTheme="minorHAnsi" w:hAnsiTheme="minorHAnsi" w:cstheme="minorHAnsi"/>
      <w:sz w:val="18"/>
      <w:szCs w:val="18"/>
    </w:rPr>
  </w:style>
  <w:style w:type="paragraph" w:styleId="TOC7">
    <w:name w:val="toc 7"/>
    <w:basedOn w:val="Normal"/>
    <w:next w:val="Normal"/>
    <w:autoRedefine/>
    <w:semiHidden/>
    <w:rsid w:val="00435F2C"/>
    <w:pPr>
      <w:tabs>
        <w:tab w:val="clear" w:pos="567"/>
      </w:tabs>
      <w:spacing w:after="0"/>
      <w:ind w:left="1320"/>
    </w:pPr>
    <w:rPr>
      <w:rFonts w:asciiTheme="minorHAnsi" w:hAnsiTheme="minorHAnsi" w:cstheme="minorHAnsi"/>
      <w:sz w:val="18"/>
      <w:szCs w:val="18"/>
    </w:rPr>
  </w:style>
  <w:style w:type="paragraph" w:styleId="TOC8">
    <w:name w:val="toc 8"/>
    <w:basedOn w:val="Normal"/>
    <w:next w:val="Normal"/>
    <w:autoRedefine/>
    <w:semiHidden/>
    <w:rsid w:val="00435F2C"/>
    <w:pPr>
      <w:tabs>
        <w:tab w:val="clear" w:pos="567"/>
      </w:tabs>
      <w:spacing w:after="0"/>
      <w:ind w:left="1540"/>
    </w:pPr>
    <w:rPr>
      <w:rFonts w:asciiTheme="minorHAnsi" w:hAnsiTheme="minorHAnsi" w:cstheme="minorHAnsi"/>
      <w:sz w:val="18"/>
      <w:szCs w:val="18"/>
    </w:rPr>
  </w:style>
  <w:style w:type="paragraph" w:styleId="TOC9">
    <w:name w:val="toc 9"/>
    <w:basedOn w:val="Normal"/>
    <w:next w:val="Normal"/>
    <w:autoRedefine/>
    <w:semiHidden/>
    <w:rsid w:val="00435F2C"/>
    <w:pPr>
      <w:tabs>
        <w:tab w:val="clear" w:pos="567"/>
      </w:tabs>
      <w:spacing w:after="0"/>
      <w:ind w:left="1760"/>
    </w:pPr>
    <w:rPr>
      <w:rFonts w:asciiTheme="minorHAnsi" w:hAnsiTheme="minorHAnsi" w:cstheme="minorHAnsi"/>
      <w:sz w:val="18"/>
      <w:szCs w:val="18"/>
    </w:rPr>
  </w:style>
  <w:style w:type="paragraph" w:styleId="CommentText">
    <w:name w:val="annotation text"/>
    <w:basedOn w:val="Normal"/>
    <w:semiHidden/>
    <w:rsid w:val="00435F2C"/>
    <w:rPr>
      <w:lang w:val="en-GB"/>
    </w:rPr>
  </w:style>
  <w:style w:type="character" w:styleId="CommentReference">
    <w:name w:val="annotation reference"/>
    <w:basedOn w:val="DefaultParagraphFont"/>
    <w:semiHidden/>
    <w:rsid w:val="00435F2C"/>
    <w:rPr>
      <w:sz w:val="16"/>
      <w:szCs w:val="16"/>
      <w:lang w:val="en-GB"/>
    </w:rPr>
  </w:style>
  <w:style w:type="paragraph" w:styleId="CommentSubject">
    <w:name w:val="annotation subject"/>
    <w:basedOn w:val="CommentText"/>
    <w:next w:val="CommentText"/>
    <w:semiHidden/>
    <w:rsid w:val="00435F2C"/>
    <w:rPr>
      <w:b/>
      <w:bCs/>
    </w:rPr>
  </w:style>
  <w:style w:type="paragraph" w:styleId="MacroText">
    <w:name w:val="macro"/>
    <w:semiHidden/>
    <w:rsid w:val="00435F2C"/>
    <w:pPr>
      <w:tabs>
        <w:tab w:val="left" w:pos="480"/>
        <w:tab w:val="left" w:pos="960"/>
        <w:tab w:val="left" w:pos="1440"/>
        <w:tab w:val="left" w:pos="1920"/>
        <w:tab w:val="left" w:pos="2400"/>
        <w:tab w:val="left" w:pos="2880"/>
        <w:tab w:val="left" w:pos="3360"/>
        <w:tab w:val="left" w:pos="3840"/>
        <w:tab w:val="left" w:pos="4320"/>
      </w:tabs>
      <w:spacing w:after="120"/>
    </w:pPr>
    <w:rPr>
      <w:rFonts w:ascii="Courier New" w:hAnsi="Courier New" w:cs="Courier New"/>
      <w:lang w:val="en-GB" w:eastAsia="sv-SE"/>
    </w:rPr>
  </w:style>
  <w:style w:type="paragraph" w:styleId="ListBullet">
    <w:name w:val="List Bullet"/>
    <w:basedOn w:val="Normal"/>
    <w:rsid w:val="0031073D"/>
    <w:pPr>
      <w:numPr>
        <w:numId w:val="7"/>
      </w:numPr>
    </w:pPr>
  </w:style>
  <w:style w:type="paragraph" w:styleId="EndnoteText">
    <w:name w:val="endnote text"/>
    <w:basedOn w:val="Normal"/>
    <w:semiHidden/>
    <w:rsid w:val="00435F2C"/>
  </w:style>
  <w:style w:type="character" w:styleId="EndnoteReference">
    <w:name w:val="endnote reference"/>
    <w:basedOn w:val="DefaultParagraphFont"/>
    <w:semiHidden/>
    <w:rsid w:val="00435F2C"/>
    <w:rPr>
      <w:vertAlign w:val="superscript"/>
      <w:lang w:val="en-GB"/>
    </w:rPr>
  </w:style>
  <w:style w:type="paragraph" w:customStyle="1" w:styleId="LargeHeading">
    <w:name w:val="Large Heading"/>
    <w:basedOn w:val="Normal"/>
    <w:next w:val="Normal"/>
    <w:rsid w:val="0031073D"/>
    <w:pPr>
      <w:spacing w:before="360" w:after="240"/>
    </w:pPr>
    <w:rPr>
      <w:color w:val="595959"/>
      <w:sz w:val="50"/>
    </w:rPr>
  </w:style>
  <w:style w:type="paragraph" w:customStyle="1" w:styleId="Subtitle1">
    <w:name w:val="Subtitle1"/>
    <w:basedOn w:val="Normal"/>
    <w:next w:val="Normal"/>
    <w:rsid w:val="0031073D"/>
    <w:pPr>
      <w:spacing w:after="240"/>
    </w:pPr>
    <w:rPr>
      <w:color w:val="595959"/>
      <w:sz w:val="36"/>
    </w:rPr>
  </w:style>
  <w:style w:type="paragraph" w:customStyle="1" w:styleId="Framsidalitentext">
    <w:name w:val="Framsida liten text"/>
    <w:basedOn w:val="Normal"/>
    <w:semiHidden/>
    <w:rsid w:val="001F2D7B"/>
    <w:pPr>
      <w:tabs>
        <w:tab w:val="left" w:pos="1418"/>
      </w:tabs>
    </w:pPr>
    <w:rPr>
      <w:color w:val="8C8C8C"/>
      <w:sz w:val="24"/>
    </w:rPr>
  </w:style>
  <w:style w:type="paragraph" w:customStyle="1" w:styleId="Cases-rubriksvart">
    <w:name w:val="Cases -rubrik svart"/>
    <w:semiHidden/>
    <w:rsid w:val="00BD3596"/>
    <w:rPr>
      <w:b/>
      <w:sz w:val="24"/>
      <w:szCs w:val="24"/>
      <w:lang w:val="en-GB" w:eastAsia="sv-SE"/>
    </w:rPr>
  </w:style>
  <w:style w:type="paragraph" w:customStyle="1" w:styleId="Casesrubrikgrn">
    <w:name w:val="Cases rubrik grön"/>
    <w:basedOn w:val="Normal"/>
    <w:semiHidden/>
    <w:rsid w:val="0095088C"/>
    <w:pPr>
      <w:spacing w:before="120"/>
    </w:pPr>
    <w:rPr>
      <w:color w:val="B1DB1F"/>
      <w:sz w:val="24"/>
    </w:rPr>
  </w:style>
  <w:style w:type="paragraph" w:customStyle="1" w:styleId="BeforAndAfter">
    <w:name w:val="BeforAndAfter"/>
    <w:basedOn w:val="Normal"/>
    <w:semiHidden/>
    <w:rsid w:val="00D51907"/>
    <w:pPr>
      <w:keepNext/>
      <w:shd w:val="clear" w:color="auto" w:fill="E6E6E6"/>
      <w:spacing w:before="120"/>
    </w:pPr>
    <w:rPr>
      <w:b/>
    </w:rPr>
  </w:style>
  <w:style w:type="paragraph" w:customStyle="1" w:styleId="Kodtext">
    <w:name w:val="Kodtext"/>
    <w:basedOn w:val="Normal"/>
    <w:semiHidden/>
    <w:rsid w:val="00085413"/>
    <w:pPr>
      <w:tabs>
        <w:tab w:val="left" w:pos="1134"/>
        <w:tab w:val="left" w:pos="1701"/>
      </w:tabs>
    </w:pPr>
  </w:style>
  <w:style w:type="paragraph" w:customStyle="1" w:styleId="QlikViewtoptext">
    <w:name w:val="QlikView toptext"/>
    <w:basedOn w:val="QlikViewminitext"/>
    <w:next w:val="Normal"/>
    <w:rsid w:val="0031073D"/>
    <w:pPr>
      <w:tabs>
        <w:tab w:val="clear" w:pos="567"/>
        <w:tab w:val="right" w:pos="9631"/>
      </w:tabs>
      <w:spacing w:before="180"/>
    </w:pPr>
  </w:style>
  <w:style w:type="paragraph" w:styleId="ListParagraph">
    <w:name w:val="List Paragraph"/>
    <w:basedOn w:val="Normal"/>
    <w:link w:val="ListParagraphChar"/>
    <w:uiPriority w:val="34"/>
    <w:qFormat/>
    <w:rsid w:val="001348FD"/>
    <w:pPr>
      <w:numPr>
        <w:numId w:val="18"/>
      </w:numPr>
      <w:tabs>
        <w:tab w:val="clear" w:pos="567"/>
      </w:tabs>
    </w:pPr>
    <w:rPr>
      <w:lang w:eastAsia="en-US"/>
    </w:rPr>
  </w:style>
  <w:style w:type="paragraph" w:styleId="TOCHeading">
    <w:name w:val="TOC Heading"/>
    <w:basedOn w:val="Heading1"/>
    <w:next w:val="Normal"/>
    <w:uiPriority w:val="39"/>
    <w:semiHidden/>
    <w:unhideWhenUsed/>
    <w:qFormat/>
    <w:rsid w:val="00982D3F"/>
    <w:pPr>
      <w:keepLines/>
      <w:numPr>
        <w:numId w:val="0"/>
      </w:numPr>
      <w:spacing w:before="480" w:after="0" w:line="276" w:lineRule="auto"/>
      <w:outlineLvl w:val="9"/>
    </w:pPr>
    <w:rPr>
      <w:rFonts w:asciiTheme="majorHAnsi" w:eastAsiaTheme="majorEastAsia" w:hAnsiTheme="majorHAnsi" w:cstheme="majorBidi"/>
      <w:color w:val="365F91" w:themeColor="accent1" w:themeShade="BF"/>
      <w:kern w:val="0"/>
      <w:lang w:eastAsia="en-US"/>
    </w:rPr>
  </w:style>
  <w:style w:type="character" w:customStyle="1" w:styleId="FooterChar">
    <w:name w:val="Footer Char"/>
    <w:basedOn w:val="DefaultParagraphFont"/>
    <w:link w:val="Footer"/>
    <w:uiPriority w:val="99"/>
    <w:rsid w:val="005025FD"/>
    <w:rPr>
      <w:rFonts w:ascii="Arial" w:hAnsi="Arial"/>
      <w:color w:val="8C8C8C"/>
      <w:sz w:val="16"/>
      <w:szCs w:val="22"/>
      <w:lang w:eastAsia="sv-SE"/>
    </w:rPr>
  </w:style>
  <w:style w:type="paragraph" w:customStyle="1" w:styleId="Level3">
    <w:name w:val="Level 3"/>
    <w:basedOn w:val="TOC3"/>
    <w:link w:val="Level3CharChar"/>
    <w:rsid w:val="007213B7"/>
    <w:pPr>
      <w:spacing w:line="240" w:lineRule="auto"/>
      <w:ind w:left="400"/>
    </w:pPr>
    <w:rPr>
      <w:rFonts w:ascii="Times New Roman" w:hAnsi="Times New Roman" w:cs="Times New Roman"/>
      <w:i w:val="0"/>
      <w:iCs w:val="0"/>
      <w:color w:val="000000"/>
      <w:lang w:eastAsia="en-US"/>
    </w:rPr>
  </w:style>
  <w:style w:type="paragraph" w:customStyle="1" w:styleId="TOCTitle">
    <w:name w:val="TOC Title"/>
    <w:basedOn w:val="Normal"/>
    <w:rsid w:val="007213B7"/>
    <w:pPr>
      <w:tabs>
        <w:tab w:val="clear" w:pos="567"/>
      </w:tabs>
      <w:spacing w:after="240" w:line="240" w:lineRule="auto"/>
      <w:jc w:val="center"/>
    </w:pPr>
    <w:rPr>
      <w:rFonts w:ascii="Times New Roman" w:hAnsi="Times New Roman" w:cs="Times New Roman"/>
      <w:b/>
      <w:sz w:val="24"/>
      <w:szCs w:val="24"/>
      <w:lang w:eastAsia="en-US"/>
    </w:rPr>
  </w:style>
  <w:style w:type="character" w:customStyle="1" w:styleId="Level3CharChar">
    <w:name w:val="Level 3 Char Char"/>
    <w:basedOn w:val="DefaultParagraphFont"/>
    <w:link w:val="Level3"/>
    <w:rsid w:val="007213B7"/>
    <w:rPr>
      <w:i/>
      <w:iCs/>
      <w:color w:val="000000"/>
    </w:rPr>
  </w:style>
  <w:style w:type="paragraph" w:customStyle="1" w:styleId="Level1">
    <w:name w:val="Level 1"/>
    <w:basedOn w:val="TOC1"/>
    <w:link w:val="Level1Char"/>
    <w:rsid w:val="007213B7"/>
    <w:pPr>
      <w:tabs>
        <w:tab w:val="right" w:leader="dot" w:pos="8630"/>
      </w:tabs>
      <w:spacing w:line="240" w:lineRule="auto"/>
    </w:pPr>
    <w:rPr>
      <w:rFonts w:ascii="Times New Roman" w:hAnsi="Times New Roman" w:cs="Times New Roman"/>
      <w:b/>
      <w:bCs w:val="0"/>
      <w:caps/>
      <w:color w:val="000000"/>
      <w:lang w:eastAsia="en-US"/>
    </w:rPr>
  </w:style>
  <w:style w:type="character" w:customStyle="1" w:styleId="Level1Char">
    <w:name w:val="Level 1 Char"/>
    <w:basedOn w:val="DefaultParagraphFont"/>
    <w:link w:val="Level1"/>
    <w:rsid w:val="007213B7"/>
    <w:rPr>
      <w:b/>
      <w:bCs/>
      <w:caps/>
      <w:color w:val="000000"/>
    </w:rPr>
  </w:style>
  <w:style w:type="paragraph" w:customStyle="1" w:styleId="Level2">
    <w:name w:val="Level 2"/>
    <w:basedOn w:val="TOC2"/>
    <w:link w:val="Level2Char"/>
    <w:rsid w:val="007213B7"/>
    <w:pPr>
      <w:spacing w:line="240" w:lineRule="auto"/>
      <w:ind w:left="200"/>
    </w:pPr>
    <w:rPr>
      <w:rFonts w:ascii="Times New Roman" w:hAnsi="Times New Roman" w:cs="Times New Roman"/>
      <w:smallCaps/>
      <w:color w:val="000000"/>
      <w:lang w:eastAsia="en-US"/>
    </w:rPr>
  </w:style>
  <w:style w:type="character" w:customStyle="1" w:styleId="Level2Char">
    <w:name w:val="Level 2 Char"/>
    <w:basedOn w:val="DefaultParagraphFont"/>
    <w:link w:val="Level2"/>
    <w:rsid w:val="007213B7"/>
    <w:rPr>
      <w:smallCaps/>
      <w:color w:val="000000"/>
    </w:rPr>
  </w:style>
  <w:style w:type="paragraph" w:customStyle="1" w:styleId="QlikViewWPbulletlist">
    <w:name w:val="QlikView WP bullet list"/>
    <w:basedOn w:val="ListParagraph"/>
    <w:link w:val="QlikViewWPbulletlistChar"/>
    <w:qFormat/>
    <w:rsid w:val="009C25F2"/>
  </w:style>
  <w:style w:type="paragraph" w:customStyle="1" w:styleId="QlikViewWPbodytext">
    <w:name w:val="QlikView WP body text"/>
    <w:basedOn w:val="Normal"/>
    <w:link w:val="QlikViewWPbodytextChar"/>
    <w:qFormat/>
    <w:rsid w:val="009C25F2"/>
    <w:rPr>
      <w:kern w:val="32"/>
    </w:rPr>
  </w:style>
  <w:style w:type="character" w:customStyle="1" w:styleId="ListParagraphChar">
    <w:name w:val="List Paragraph Char"/>
    <w:basedOn w:val="DefaultParagraphFont"/>
    <w:link w:val="ListParagraph"/>
    <w:uiPriority w:val="34"/>
    <w:rsid w:val="009C25F2"/>
    <w:rPr>
      <w:rFonts w:ascii="Arial" w:hAnsi="Arial" w:cs="Arial"/>
    </w:rPr>
  </w:style>
  <w:style w:type="character" w:customStyle="1" w:styleId="QlikViewWPbulletlistChar">
    <w:name w:val="QlikView WP bullet list Char"/>
    <w:basedOn w:val="ListParagraphChar"/>
    <w:link w:val="QlikViewWPbulletlist"/>
    <w:rsid w:val="009C25F2"/>
    <w:rPr>
      <w:rFonts w:ascii="Arial" w:hAnsi="Arial" w:cs="Arial"/>
    </w:rPr>
  </w:style>
  <w:style w:type="paragraph" w:customStyle="1" w:styleId="QlikViewWPH1heading">
    <w:name w:val="QlikView WP H1 heading"/>
    <w:basedOn w:val="Heading1"/>
    <w:link w:val="QlikViewWPH1headingChar"/>
    <w:qFormat/>
    <w:rsid w:val="009C25F2"/>
  </w:style>
  <w:style w:type="character" w:customStyle="1" w:styleId="QlikViewWPbodytextChar">
    <w:name w:val="QlikView WP body text Char"/>
    <w:basedOn w:val="DefaultParagraphFont"/>
    <w:link w:val="QlikViewWPbodytext"/>
    <w:rsid w:val="009C25F2"/>
    <w:rPr>
      <w:rFonts w:ascii="Arial" w:hAnsi="Arial" w:cs="Arial"/>
      <w:kern w:val="32"/>
      <w:lang w:eastAsia="sv-SE"/>
    </w:rPr>
  </w:style>
  <w:style w:type="paragraph" w:customStyle="1" w:styleId="QlikViewWPH2heading">
    <w:name w:val="QlikView WP H2 heading"/>
    <w:basedOn w:val="Heading2"/>
    <w:link w:val="QlikViewWPH2headingChar"/>
    <w:qFormat/>
    <w:rsid w:val="009C25F2"/>
  </w:style>
  <w:style w:type="character" w:customStyle="1" w:styleId="Heading1Char">
    <w:name w:val="Heading 1 Char"/>
    <w:basedOn w:val="DefaultParagraphFont"/>
    <w:link w:val="Heading1"/>
    <w:rsid w:val="009C25F2"/>
    <w:rPr>
      <w:rFonts w:ascii="Arial" w:hAnsi="Arial" w:cs="Arial"/>
      <w:bCs/>
      <w:color w:val="595959"/>
      <w:kern w:val="32"/>
      <w:sz w:val="28"/>
      <w:szCs w:val="28"/>
      <w:lang w:eastAsia="sv-SE"/>
    </w:rPr>
  </w:style>
  <w:style w:type="character" w:customStyle="1" w:styleId="QlikViewWPH1headingChar">
    <w:name w:val="QlikView WP H1 heading Char"/>
    <w:basedOn w:val="Heading1Char"/>
    <w:link w:val="QlikViewWPH1heading"/>
    <w:rsid w:val="009C25F2"/>
    <w:rPr>
      <w:rFonts w:ascii="Arial" w:hAnsi="Arial" w:cs="Arial"/>
      <w:bCs/>
      <w:color w:val="595959"/>
      <w:kern w:val="32"/>
      <w:sz w:val="28"/>
      <w:szCs w:val="28"/>
      <w:lang w:eastAsia="sv-SE"/>
    </w:rPr>
  </w:style>
  <w:style w:type="character" w:customStyle="1" w:styleId="Heading2Char">
    <w:name w:val="Heading 2 Char"/>
    <w:basedOn w:val="Heading1Char"/>
    <w:link w:val="Heading2"/>
    <w:rsid w:val="0017383F"/>
    <w:rPr>
      <w:rFonts w:ascii="Arial" w:hAnsi="Arial" w:cs="Arial"/>
      <w:bCs w:val="0"/>
      <w:iCs/>
      <w:color w:val="595959" w:themeColor="text1" w:themeTint="A6"/>
      <w:kern w:val="32"/>
      <w:sz w:val="24"/>
      <w:szCs w:val="22"/>
      <w:lang w:eastAsia="sv-SE"/>
    </w:rPr>
  </w:style>
  <w:style w:type="character" w:customStyle="1" w:styleId="QlikViewWPH2headingChar">
    <w:name w:val="QlikView WP H2 heading Char"/>
    <w:basedOn w:val="Heading2Char"/>
    <w:link w:val="QlikViewWPH2heading"/>
    <w:rsid w:val="009C25F2"/>
    <w:rPr>
      <w:rFonts w:ascii="Arial" w:hAnsi="Arial" w:cs="Arial"/>
      <w:bCs w:val="0"/>
      <w:iCs/>
      <w:color w:val="595959"/>
      <w:kern w:val="32"/>
      <w:sz w:val="22"/>
      <w:szCs w:val="22"/>
      <w:lang w:eastAsia="sv-SE"/>
    </w:rPr>
  </w:style>
  <w:style w:type="paragraph" w:styleId="Revision">
    <w:name w:val="Revision"/>
    <w:hidden/>
    <w:uiPriority w:val="99"/>
    <w:semiHidden/>
    <w:rsid w:val="00E979DF"/>
    <w:rPr>
      <w:rFonts w:ascii="Arial" w:hAnsi="Arial" w:cs="Arial"/>
      <w:lang w:eastAsia="sv-SE"/>
    </w:rPr>
  </w:style>
  <w:style w:type="character" w:customStyle="1" w:styleId="PlainTextChar">
    <w:name w:val="Plain Text Char"/>
    <w:basedOn w:val="DefaultParagraphFont"/>
    <w:link w:val="PlainText"/>
    <w:uiPriority w:val="99"/>
    <w:rsid w:val="00FB412D"/>
    <w:rPr>
      <w:rFonts w:ascii="Courier New" w:hAnsi="Courier New" w:cs="Courier New"/>
      <w:lang w:eastAsia="sv-SE"/>
    </w:rPr>
  </w:style>
  <w:style w:type="character" w:customStyle="1" w:styleId="kw2">
    <w:name w:val="kw2"/>
    <w:basedOn w:val="DefaultParagraphFont"/>
    <w:rsid w:val="00B31F84"/>
  </w:style>
  <w:style w:type="character" w:customStyle="1" w:styleId="re0">
    <w:name w:val="re0"/>
    <w:basedOn w:val="DefaultParagraphFont"/>
    <w:rsid w:val="00B31F84"/>
  </w:style>
  <w:style w:type="character" w:customStyle="1" w:styleId="apple-converted-space">
    <w:name w:val="apple-converted-space"/>
    <w:basedOn w:val="DefaultParagraphFont"/>
    <w:rsid w:val="00B31F84"/>
  </w:style>
  <w:style w:type="character" w:customStyle="1" w:styleId="sy0">
    <w:name w:val="sy0"/>
    <w:basedOn w:val="DefaultParagraphFont"/>
    <w:rsid w:val="00B31F84"/>
  </w:style>
  <w:style w:type="character" w:customStyle="1" w:styleId="st0">
    <w:name w:val="st0"/>
    <w:basedOn w:val="DefaultParagraphFont"/>
    <w:rsid w:val="00B31F84"/>
  </w:style>
  <w:style w:type="character" w:customStyle="1" w:styleId="kw3">
    <w:name w:val="kw3"/>
    <w:basedOn w:val="DefaultParagraphFont"/>
    <w:rsid w:val="00B31F84"/>
  </w:style>
  <w:style w:type="character" w:customStyle="1" w:styleId="br0">
    <w:name w:val="br0"/>
    <w:basedOn w:val="DefaultParagraphFont"/>
    <w:rsid w:val="00B31F84"/>
  </w:style>
  <w:style w:type="character" w:customStyle="1" w:styleId="me1">
    <w:name w:val="me1"/>
    <w:basedOn w:val="DefaultParagraphFont"/>
    <w:rsid w:val="00B31F84"/>
  </w:style>
  <w:style w:type="character" w:customStyle="1" w:styleId="kw1">
    <w:name w:val="kw1"/>
    <w:basedOn w:val="DefaultParagraphFont"/>
    <w:rsid w:val="00B31F84"/>
  </w:style>
  <w:style w:type="character" w:customStyle="1" w:styleId="nu0">
    <w:name w:val="nu0"/>
    <w:basedOn w:val="DefaultParagraphFont"/>
    <w:rsid w:val="00B31F84"/>
  </w:style>
  <w:style w:type="character" w:customStyle="1" w:styleId="es4">
    <w:name w:val="es4"/>
    <w:basedOn w:val="DefaultParagraphFont"/>
    <w:rsid w:val="00B31F84"/>
  </w:style>
  <w:style w:type="character" w:customStyle="1" w:styleId="sth">
    <w:name w:val="st_h"/>
    <w:basedOn w:val="DefaultParagraphFont"/>
    <w:rsid w:val="00B31F84"/>
  </w:style>
  <w:style w:type="character" w:customStyle="1" w:styleId="sy1">
    <w:name w:val="sy1"/>
    <w:basedOn w:val="DefaultParagraphFont"/>
    <w:rsid w:val="00B31F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2718249">
      <w:bodyDiv w:val="1"/>
      <w:marLeft w:val="0"/>
      <w:marRight w:val="0"/>
      <w:marTop w:val="0"/>
      <w:marBottom w:val="0"/>
      <w:divBdr>
        <w:top w:val="none" w:sz="0" w:space="0" w:color="auto"/>
        <w:left w:val="none" w:sz="0" w:space="0" w:color="auto"/>
        <w:bottom w:val="none" w:sz="0" w:space="0" w:color="auto"/>
        <w:right w:val="none" w:sz="0" w:space="0" w:color="auto"/>
      </w:divBdr>
    </w:div>
    <w:div w:id="315182457">
      <w:bodyDiv w:val="1"/>
      <w:marLeft w:val="0"/>
      <w:marRight w:val="0"/>
      <w:marTop w:val="0"/>
      <w:marBottom w:val="0"/>
      <w:divBdr>
        <w:top w:val="none" w:sz="0" w:space="0" w:color="auto"/>
        <w:left w:val="none" w:sz="0" w:space="0" w:color="auto"/>
        <w:bottom w:val="none" w:sz="0" w:space="0" w:color="auto"/>
        <w:right w:val="none" w:sz="0" w:space="0" w:color="auto"/>
      </w:divBdr>
    </w:div>
    <w:div w:id="529075919">
      <w:bodyDiv w:val="1"/>
      <w:marLeft w:val="0"/>
      <w:marRight w:val="0"/>
      <w:marTop w:val="0"/>
      <w:marBottom w:val="0"/>
      <w:divBdr>
        <w:top w:val="none" w:sz="0" w:space="0" w:color="auto"/>
        <w:left w:val="none" w:sz="0" w:space="0" w:color="auto"/>
        <w:bottom w:val="none" w:sz="0" w:space="0" w:color="auto"/>
        <w:right w:val="none" w:sz="0" w:space="0" w:color="auto"/>
      </w:divBdr>
    </w:div>
    <w:div w:id="708535057">
      <w:bodyDiv w:val="1"/>
      <w:marLeft w:val="0"/>
      <w:marRight w:val="0"/>
      <w:marTop w:val="0"/>
      <w:marBottom w:val="0"/>
      <w:divBdr>
        <w:top w:val="none" w:sz="0" w:space="0" w:color="auto"/>
        <w:left w:val="none" w:sz="0" w:space="0" w:color="auto"/>
        <w:bottom w:val="none" w:sz="0" w:space="0" w:color="auto"/>
        <w:right w:val="none" w:sz="0" w:space="0" w:color="auto"/>
      </w:divBdr>
      <w:divsChild>
        <w:div w:id="750932528">
          <w:marLeft w:val="0"/>
          <w:marRight w:val="0"/>
          <w:marTop w:val="0"/>
          <w:marBottom w:val="0"/>
          <w:divBdr>
            <w:top w:val="none" w:sz="0" w:space="0" w:color="auto"/>
            <w:left w:val="none" w:sz="0" w:space="0" w:color="auto"/>
            <w:bottom w:val="none" w:sz="0" w:space="0" w:color="auto"/>
            <w:right w:val="none" w:sz="0" w:space="0" w:color="auto"/>
          </w:divBdr>
          <w:divsChild>
            <w:div w:id="2088261642">
              <w:marLeft w:val="0"/>
              <w:marRight w:val="0"/>
              <w:marTop w:val="0"/>
              <w:marBottom w:val="0"/>
              <w:divBdr>
                <w:top w:val="none" w:sz="0" w:space="0" w:color="auto"/>
                <w:left w:val="none" w:sz="0" w:space="0" w:color="auto"/>
                <w:bottom w:val="none" w:sz="0" w:space="0" w:color="auto"/>
                <w:right w:val="none" w:sz="0" w:space="0" w:color="auto"/>
              </w:divBdr>
              <w:divsChild>
                <w:div w:id="682899797">
                  <w:marLeft w:val="0"/>
                  <w:marRight w:val="0"/>
                  <w:marTop w:val="0"/>
                  <w:marBottom w:val="0"/>
                  <w:divBdr>
                    <w:top w:val="none" w:sz="0" w:space="0" w:color="auto"/>
                    <w:left w:val="none" w:sz="0" w:space="0" w:color="auto"/>
                    <w:bottom w:val="none" w:sz="0" w:space="0" w:color="auto"/>
                    <w:right w:val="none" w:sz="0" w:space="0" w:color="auto"/>
                  </w:divBdr>
                  <w:divsChild>
                    <w:div w:id="1545211155">
                      <w:marLeft w:val="0"/>
                      <w:marRight w:val="0"/>
                      <w:marTop w:val="0"/>
                      <w:marBottom w:val="0"/>
                      <w:divBdr>
                        <w:top w:val="none" w:sz="0" w:space="0" w:color="auto"/>
                        <w:left w:val="none" w:sz="0" w:space="0" w:color="auto"/>
                        <w:bottom w:val="none" w:sz="0" w:space="0" w:color="auto"/>
                        <w:right w:val="none" w:sz="0" w:space="0" w:color="auto"/>
                      </w:divBdr>
                      <w:divsChild>
                        <w:div w:id="45298360">
                          <w:marLeft w:val="0"/>
                          <w:marRight w:val="0"/>
                          <w:marTop w:val="0"/>
                          <w:marBottom w:val="0"/>
                          <w:divBdr>
                            <w:top w:val="none" w:sz="0" w:space="0" w:color="auto"/>
                            <w:left w:val="none" w:sz="0" w:space="0" w:color="auto"/>
                            <w:bottom w:val="none" w:sz="0" w:space="0" w:color="auto"/>
                            <w:right w:val="none" w:sz="0" w:space="0" w:color="auto"/>
                          </w:divBdr>
                        </w:div>
                        <w:div w:id="67462938">
                          <w:marLeft w:val="0"/>
                          <w:marRight w:val="0"/>
                          <w:marTop w:val="0"/>
                          <w:marBottom w:val="0"/>
                          <w:divBdr>
                            <w:top w:val="none" w:sz="0" w:space="0" w:color="auto"/>
                            <w:left w:val="none" w:sz="0" w:space="0" w:color="auto"/>
                            <w:bottom w:val="none" w:sz="0" w:space="0" w:color="auto"/>
                            <w:right w:val="none" w:sz="0" w:space="0" w:color="auto"/>
                          </w:divBdr>
                        </w:div>
                        <w:div w:id="98649865">
                          <w:marLeft w:val="0"/>
                          <w:marRight w:val="0"/>
                          <w:marTop w:val="0"/>
                          <w:marBottom w:val="0"/>
                          <w:divBdr>
                            <w:top w:val="none" w:sz="0" w:space="0" w:color="auto"/>
                            <w:left w:val="none" w:sz="0" w:space="0" w:color="auto"/>
                            <w:bottom w:val="none" w:sz="0" w:space="0" w:color="auto"/>
                            <w:right w:val="none" w:sz="0" w:space="0" w:color="auto"/>
                          </w:divBdr>
                        </w:div>
                        <w:div w:id="99492201">
                          <w:marLeft w:val="0"/>
                          <w:marRight w:val="0"/>
                          <w:marTop w:val="0"/>
                          <w:marBottom w:val="0"/>
                          <w:divBdr>
                            <w:top w:val="none" w:sz="0" w:space="0" w:color="auto"/>
                            <w:left w:val="none" w:sz="0" w:space="0" w:color="auto"/>
                            <w:bottom w:val="none" w:sz="0" w:space="0" w:color="auto"/>
                            <w:right w:val="none" w:sz="0" w:space="0" w:color="auto"/>
                          </w:divBdr>
                        </w:div>
                        <w:div w:id="155154240">
                          <w:marLeft w:val="0"/>
                          <w:marRight w:val="0"/>
                          <w:marTop w:val="0"/>
                          <w:marBottom w:val="0"/>
                          <w:divBdr>
                            <w:top w:val="none" w:sz="0" w:space="0" w:color="auto"/>
                            <w:left w:val="none" w:sz="0" w:space="0" w:color="auto"/>
                            <w:bottom w:val="none" w:sz="0" w:space="0" w:color="auto"/>
                            <w:right w:val="none" w:sz="0" w:space="0" w:color="auto"/>
                          </w:divBdr>
                        </w:div>
                        <w:div w:id="217013823">
                          <w:marLeft w:val="0"/>
                          <w:marRight w:val="0"/>
                          <w:marTop w:val="0"/>
                          <w:marBottom w:val="0"/>
                          <w:divBdr>
                            <w:top w:val="none" w:sz="0" w:space="0" w:color="auto"/>
                            <w:left w:val="none" w:sz="0" w:space="0" w:color="auto"/>
                            <w:bottom w:val="none" w:sz="0" w:space="0" w:color="auto"/>
                            <w:right w:val="none" w:sz="0" w:space="0" w:color="auto"/>
                          </w:divBdr>
                        </w:div>
                        <w:div w:id="224951371">
                          <w:marLeft w:val="0"/>
                          <w:marRight w:val="0"/>
                          <w:marTop w:val="0"/>
                          <w:marBottom w:val="0"/>
                          <w:divBdr>
                            <w:top w:val="none" w:sz="0" w:space="0" w:color="auto"/>
                            <w:left w:val="none" w:sz="0" w:space="0" w:color="auto"/>
                            <w:bottom w:val="none" w:sz="0" w:space="0" w:color="auto"/>
                            <w:right w:val="none" w:sz="0" w:space="0" w:color="auto"/>
                          </w:divBdr>
                        </w:div>
                        <w:div w:id="247158721">
                          <w:marLeft w:val="0"/>
                          <w:marRight w:val="0"/>
                          <w:marTop w:val="0"/>
                          <w:marBottom w:val="0"/>
                          <w:divBdr>
                            <w:top w:val="none" w:sz="0" w:space="0" w:color="auto"/>
                            <w:left w:val="none" w:sz="0" w:space="0" w:color="auto"/>
                            <w:bottom w:val="none" w:sz="0" w:space="0" w:color="auto"/>
                            <w:right w:val="none" w:sz="0" w:space="0" w:color="auto"/>
                          </w:divBdr>
                        </w:div>
                        <w:div w:id="256980637">
                          <w:marLeft w:val="0"/>
                          <w:marRight w:val="0"/>
                          <w:marTop w:val="0"/>
                          <w:marBottom w:val="0"/>
                          <w:divBdr>
                            <w:top w:val="none" w:sz="0" w:space="0" w:color="auto"/>
                            <w:left w:val="none" w:sz="0" w:space="0" w:color="auto"/>
                            <w:bottom w:val="none" w:sz="0" w:space="0" w:color="auto"/>
                            <w:right w:val="none" w:sz="0" w:space="0" w:color="auto"/>
                          </w:divBdr>
                        </w:div>
                        <w:div w:id="370302972">
                          <w:marLeft w:val="0"/>
                          <w:marRight w:val="0"/>
                          <w:marTop w:val="0"/>
                          <w:marBottom w:val="0"/>
                          <w:divBdr>
                            <w:top w:val="none" w:sz="0" w:space="0" w:color="auto"/>
                            <w:left w:val="none" w:sz="0" w:space="0" w:color="auto"/>
                            <w:bottom w:val="none" w:sz="0" w:space="0" w:color="auto"/>
                            <w:right w:val="none" w:sz="0" w:space="0" w:color="auto"/>
                          </w:divBdr>
                        </w:div>
                        <w:div w:id="417793355">
                          <w:marLeft w:val="0"/>
                          <w:marRight w:val="0"/>
                          <w:marTop w:val="0"/>
                          <w:marBottom w:val="0"/>
                          <w:divBdr>
                            <w:top w:val="none" w:sz="0" w:space="0" w:color="auto"/>
                            <w:left w:val="none" w:sz="0" w:space="0" w:color="auto"/>
                            <w:bottom w:val="none" w:sz="0" w:space="0" w:color="auto"/>
                            <w:right w:val="none" w:sz="0" w:space="0" w:color="auto"/>
                          </w:divBdr>
                        </w:div>
                        <w:div w:id="437409654">
                          <w:marLeft w:val="0"/>
                          <w:marRight w:val="0"/>
                          <w:marTop w:val="0"/>
                          <w:marBottom w:val="0"/>
                          <w:divBdr>
                            <w:top w:val="none" w:sz="0" w:space="0" w:color="auto"/>
                            <w:left w:val="none" w:sz="0" w:space="0" w:color="auto"/>
                            <w:bottom w:val="none" w:sz="0" w:space="0" w:color="auto"/>
                            <w:right w:val="none" w:sz="0" w:space="0" w:color="auto"/>
                          </w:divBdr>
                        </w:div>
                        <w:div w:id="462773371">
                          <w:marLeft w:val="0"/>
                          <w:marRight w:val="0"/>
                          <w:marTop w:val="0"/>
                          <w:marBottom w:val="0"/>
                          <w:divBdr>
                            <w:top w:val="none" w:sz="0" w:space="0" w:color="auto"/>
                            <w:left w:val="none" w:sz="0" w:space="0" w:color="auto"/>
                            <w:bottom w:val="none" w:sz="0" w:space="0" w:color="auto"/>
                            <w:right w:val="none" w:sz="0" w:space="0" w:color="auto"/>
                          </w:divBdr>
                        </w:div>
                        <w:div w:id="503280120">
                          <w:marLeft w:val="0"/>
                          <w:marRight w:val="0"/>
                          <w:marTop w:val="0"/>
                          <w:marBottom w:val="0"/>
                          <w:divBdr>
                            <w:top w:val="none" w:sz="0" w:space="0" w:color="auto"/>
                            <w:left w:val="none" w:sz="0" w:space="0" w:color="auto"/>
                            <w:bottom w:val="none" w:sz="0" w:space="0" w:color="auto"/>
                            <w:right w:val="none" w:sz="0" w:space="0" w:color="auto"/>
                          </w:divBdr>
                        </w:div>
                        <w:div w:id="517620299">
                          <w:marLeft w:val="0"/>
                          <w:marRight w:val="0"/>
                          <w:marTop w:val="0"/>
                          <w:marBottom w:val="0"/>
                          <w:divBdr>
                            <w:top w:val="none" w:sz="0" w:space="0" w:color="auto"/>
                            <w:left w:val="none" w:sz="0" w:space="0" w:color="auto"/>
                            <w:bottom w:val="none" w:sz="0" w:space="0" w:color="auto"/>
                            <w:right w:val="none" w:sz="0" w:space="0" w:color="auto"/>
                          </w:divBdr>
                        </w:div>
                        <w:div w:id="695303253">
                          <w:marLeft w:val="0"/>
                          <w:marRight w:val="0"/>
                          <w:marTop w:val="0"/>
                          <w:marBottom w:val="0"/>
                          <w:divBdr>
                            <w:top w:val="none" w:sz="0" w:space="0" w:color="auto"/>
                            <w:left w:val="none" w:sz="0" w:space="0" w:color="auto"/>
                            <w:bottom w:val="none" w:sz="0" w:space="0" w:color="auto"/>
                            <w:right w:val="none" w:sz="0" w:space="0" w:color="auto"/>
                          </w:divBdr>
                        </w:div>
                        <w:div w:id="714277931">
                          <w:marLeft w:val="0"/>
                          <w:marRight w:val="0"/>
                          <w:marTop w:val="0"/>
                          <w:marBottom w:val="0"/>
                          <w:divBdr>
                            <w:top w:val="none" w:sz="0" w:space="0" w:color="auto"/>
                            <w:left w:val="none" w:sz="0" w:space="0" w:color="auto"/>
                            <w:bottom w:val="none" w:sz="0" w:space="0" w:color="auto"/>
                            <w:right w:val="none" w:sz="0" w:space="0" w:color="auto"/>
                          </w:divBdr>
                        </w:div>
                        <w:div w:id="791823091">
                          <w:marLeft w:val="0"/>
                          <w:marRight w:val="0"/>
                          <w:marTop w:val="0"/>
                          <w:marBottom w:val="0"/>
                          <w:divBdr>
                            <w:top w:val="none" w:sz="0" w:space="0" w:color="auto"/>
                            <w:left w:val="none" w:sz="0" w:space="0" w:color="auto"/>
                            <w:bottom w:val="none" w:sz="0" w:space="0" w:color="auto"/>
                            <w:right w:val="none" w:sz="0" w:space="0" w:color="auto"/>
                          </w:divBdr>
                        </w:div>
                        <w:div w:id="793985473">
                          <w:marLeft w:val="0"/>
                          <w:marRight w:val="0"/>
                          <w:marTop w:val="0"/>
                          <w:marBottom w:val="0"/>
                          <w:divBdr>
                            <w:top w:val="none" w:sz="0" w:space="0" w:color="auto"/>
                            <w:left w:val="none" w:sz="0" w:space="0" w:color="auto"/>
                            <w:bottom w:val="none" w:sz="0" w:space="0" w:color="auto"/>
                            <w:right w:val="none" w:sz="0" w:space="0" w:color="auto"/>
                          </w:divBdr>
                        </w:div>
                        <w:div w:id="898515729">
                          <w:marLeft w:val="0"/>
                          <w:marRight w:val="0"/>
                          <w:marTop w:val="0"/>
                          <w:marBottom w:val="0"/>
                          <w:divBdr>
                            <w:top w:val="none" w:sz="0" w:space="0" w:color="auto"/>
                            <w:left w:val="none" w:sz="0" w:space="0" w:color="auto"/>
                            <w:bottom w:val="none" w:sz="0" w:space="0" w:color="auto"/>
                            <w:right w:val="none" w:sz="0" w:space="0" w:color="auto"/>
                          </w:divBdr>
                        </w:div>
                        <w:div w:id="1019819479">
                          <w:marLeft w:val="0"/>
                          <w:marRight w:val="0"/>
                          <w:marTop w:val="0"/>
                          <w:marBottom w:val="0"/>
                          <w:divBdr>
                            <w:top w:val="none" w:sz="0" w:space="0" w:color="auto"/>
                            <w:left w:val="none" w:sz="0" w:space="0" w:color="auto"/>
                            <w:bottom w:val="none" w:sz="0" w:space="0" w:color="auto"/>
                            <w:right w:val="none" w:sz="0" w:space="0" w:color="auto"/>
                          </w:divBdr>
                        </w:div>
                        <w:div w:id="1048068753">
                          <w:marLeft w:val="0"/>
                          <w:marRight w:val="0"/>
                          <w:marTop w:val="0"/>
                          <w:marBottom w:val="0"/>
                          <w:divBdr>
                            <w:top w:val="none" w:sz="0" w:space="0" w:color="auto"/>
                            <w:left w:val="none" w:sz="0" w:space="0" w:color="auto"/>
                            <w:bottom w:val="none" w:sz="0" w:space="0" w:color="auto"/>
                            <w:right w:val="none" w:sz="0" w:space="0" w:color="auto"/>
                          </w:divBdr>
                        </w:div>
                        <w:div w:id="1052264609">
                          <w:marLeft w:val="0"/>
                          <w:marRight w:val="0"/>
                          <w:marTop w:val="0"/>
                          <w:marBottom w:val="0"/>
                          <w:divBdr>
                            <w:top w:val="none" w:sz="0" w:space="0" w:color="auto"/>
                            <w:left w:val="none" w:sz="0" w:space="0" w:color="auto"/>
                            <w:bottom w:val="none" w:sz="0" w:space="0" w:color="auto"/>
                            <w:right w:val="none" w:sz="0" w:space="0" w:color="auto"/>
                          </w:divBdr>
                        </w:div>
                        <w:div w:id="1084765267">
                          <w:marLeft w:val="0"/>
                          <w:marRight w:val="0"/>
                          <w:marTop w:val="0"/>
                          <w:marBottom w:val="0"/>
                          <w:divBdr>
                            <w:top w:val="none" w:sz="0" w:space="0" w:color="auto"/>
                            <w:left w:val="none" w:sz="0" w:space="0" w:color="auto"/>
                            <w:bottom w:val="none" w:sz="0" w:space="0" w:color="auto"/>
                            <w:right w:val="none" w:sz="0" w:space="0" w:color="auto"/>
                          </w:divBdr>
                        </w:div>
                        <w:div w:id="1088428291">
                          <w:marLeft w:val="0"/>
                          <w:marRight w:val="0"/>
                          <w:marTop w:val="0"/>
                          <w:marBottom w:val="0"/>
                          <w:divBdr>
                            <w:top w:val="none" w:sz="0" w:space="0" w:color="auto"/>
                            <w:left w:val="none" w:sz="0" w:space="0" w:color="auto"/>
                            <w:bottom w:val="none" w:sz="0" w:space="0" w:color="auto"/>
                            <w:right w:val="none" w:sz="0" w:space="0" w:color="auto"/>
                          </w:divBdr>
                        </w:div>
                        <w:div w:id="1095050417">
                          <w:marLeft w:val="0"/>
                          <w:marRight w:val="0"/>
                          <w:marTop w:val="0"/>
                          <w:marBottom w:val="0"/>
                          <w:divBdr>
                            <w:top w:val="none" w:sz="0" w:space="0" w:color="auto"/>
                            <w:left w:val="none" w:sz="0" w:space="0" w:color="auto"/>
                            <w:bottom w:val="none" w:sz="0" w:space="0" w:color="auto"/>
                            <w:right w:val="none" w:sz="0" w:space="0" w:color="auto"/>
                          </w:divBdr>
                        </w:div>
                        <w:div w:id="1159344633">
                          <w:marLeft w:val="0"/>
                          <w:marRight w:val="0"/>
                          <w:marTop w:val="0"/>
                          <w:marBottom w:val="0"/>
                          <w:divBdr>
                            <w:top w:val="none" w:sz="0" w:space="0" w:color="auto"/>
                            <w:left w:val="none" w:sz="0" w:space="0" w:color="auto"/>
                            <w:bottom w:val="none" w:sz="0" w:space="0" w:color="auto"/>
                            <w:right w:val="none" w:sz="0" w:space="0" w:color="auto"/>
                          </w:divBdr>
                        </w:div>
                        <w:div w:id="1389954192">
                          <w:marLeft w:val="0"/>
                          <w:marRight w:val="0"/>
                          <w:marTop w:val="0"/>
                          <w:marBottom w:val="0"/>
                          <w:divBdr>
                            <w:top w:val="none" w:sz="0" w:space="0" w:color="auto"/>
                            <w:left w:val="none" w:sz="0" w:space="0" w:color="auto"/>
                            <w:bottom w:val="none" w:sz="0" w:space="0" w:color="auto"/>
                            <w:right w:val="none" w:sz="0" w:space="0" w:color="auto"/>
                          </w:divBdr>
                        </w:div>
                        <w:div w:id="1484078146">
                          <w:marLeft w:val="0"/>
                          <w:marRight w:val="0"/>
                          <w:marTop w:val="0"/>
                          <w:marBottom w:val="0"/>
                          <w:divBdr>
                            <w:top w:val="none" w:sz="0" w:space="0" w:color="auto"/>
                            <w:left w:val="none" w:sz="0" w:space="0" w:color="auto"/>
                            <w:bottom w:val="none" w:sz="0" w:space="0" w:color="auto"/>
                            <w:right w:val="none" w:sz="0" w:space="0" w:color="auto"/>
                          </w:divBdr>
                        </w:div>
                        <w:div w:id="1587810261">
                          <w:marLeft w:val="0"/>
                          <w:marRight w:val="0"/>
                          <w:marTop w:val="0"/>
                          <w:marBottom w:val="0"/>
                          <w:divBdr>
                            <w:top w:val="none" w:sz="0" w:space="0" w:color="auto"/>
                            <w:left w:val="none" w:sz="0" w:space="0" w:color="auto"/>
                            <w:bottom w:val="none" w:sz="0" w:space="0" w:color="auto"/>
                            <w:right w:val="none" w:sz="0" w:space="0" w:color="auto"/>
                          </w:divBdr>
                        </w:div>
                        <w:div w:id="1614360111">
                          <w:marLeft w:val="0"/>
                          <w:marRight w:val="0"/>
                          <w:marTop w:val="0"/>
                          <w:marBottom w:val="0"/>
                          <w:divBdr>
                            <w:top w:val="none" w:sz="0" w:space="0" w:color="auto"/>
                            <w:left w:val="none" w:sz="0" w:space="0" w:color="auto"/>
                            <w:bottom w:val="none" w:sz="0" w:space="0" w:color="auto"/>
                            <w:right w:val="none" w:sz="0" w:space="0" w:color="auto"/>
                          </w:divBdr>
                        </w:div>
                        <w:div w:id="1651136015">
                          <w:marLeft w:val="0"/>
                          <w:marRight w:val="0"/>
                          <w:marTop w:val="0"/>
                          <w:marBottom w:val="0"/>
                          <w:divBdr>
                            <w:top w:val="none" w:sz="0" w:space="0" w:color="auto"/>
                            <w:left w:val="none" w:sz="0" w:space="0" w:color="auto"/>
                            <w:bottom w:val="none" w:sz="0" w:space="0" w:color="auto"/>
                            <w:right w:val="none" w:sz="0" w:space="0" w:color="auto"/>
                          </w:divBdr>
                        </w:div>
                        <w:div w:id="1700616973">
                          <w:marLeft w:val="0"/>
                          <w:marRight w:val="0"/>
                          <w:marTop w:val="0"/>
                          <w:marBottom w:val="0"/>
                          <w:divBdr>
                            <w:top w:val="none" w:sz="0" w:space="0" w:color="auto"/>
                            <w:left w:val="none" w:sz="0" w:space="0" w:color="auto"/>
                            <w:bottom w:val="none" w:sz="0" w:space="0" w:color="auto"/>
                            <w:right w:val="none" w:sz="0" w:space="0" w:color="auto"/>
                          </w:divBdr>
                        </w:div>
                        <w:div w:id="1723676009">
                          <w:marLeft w:val="0"/>
                          <w:marRight w:val="0"/>
                          <w:marTop w:val="0"/>
                          <w:marBottom w:val="0"/>
                          <w:divBdr>
                            <w:top w:val="none" w:sz="0" w:space="0" w:color="auto"/>
                            <w:left w:val="none" w:sz="0" w:space="0" w:color="auto"/>
                            <w:bottom w:val="none" w:sz="0" w:space="0" w:color="auto"/>
                            <w:right w:val="none" w:sz="0" w:space="0" w:color="auto"/>
                          </w:divBdr>
                        </w:div>
                        <w:div w:id="1798643162">
                          <w:marLeft w:val="0"/>
                          <w:marRight w:val="0"/>
                          <w:marTop w:val="0"/>
                          <w:marBottom w:val="0"/>
                          <w:divBdr>
                            <w:top w:val="none" w:sz="0" w:space="0" w:color="auto"/>
                            <w:left w:val="none" w:sz="0" w:space="0" w:color="auto"/>
                            <w:bottom w:val="none" w:sz="0" w:space="0" w:color="auto"/>
                            <w:right w:val="none" w:sz="0" w:space="0" w:color="auto"/>
                          </w:divBdr>
                        </w:div>
                        <w:div w:id="1859810108">
                          <w:marLeft w:val="0"/>
                          <w:marRight w:val="0"/>
                          <w:marTop w:val="0"/>
                          <w:marBottom w:val="0"/>
                          <w:divBdr>
                            <w:top w:val="none" w:sz="0" w:space="0" w:color="auto"/>
                            <w:left w:val="none" w:sz="0" w:space="0" w:color="auto"/>
                            <w:bottom w:val="none" w:sz="0" w:space="0" w:color="auto"/>
                            <w:right w:val="none" w:sz="0" w:space="0" w:color="auto"/>
                          </w:divBdr>
                        </w:div>
                        <w:div w:id="1866861996">
                          <w:marLeft w:val="0"/>
                          <w:marRight w:val="0"/>
                          <w:marTop w:val="0"/>
                          <w:marBottom w:val="0"/>
                          <w:divBdr>
                            <w:top w:val="none" w:sz="0" w:space="0" w:color="auto"/>
                            <w:left w:val="none" w:sz="0" w:space="0" w:color="auto"/>
                            <w:bottom w:val="none" w:sz="0" w:space="0" w:color="auto"/>
                            <w:right w:val="none" w:sz="0" w:space="0" w:color="auto"/>
                          </w:divBdr>
                        </w:div>
                        <w:div w:id="1874339760">
                          <w:marLeft w:val="0"/>
                          <w:marRight w:val="0"/>
                          <w:marTop w:val="0"/>
                          <w:marBottom w:val="0"/>
                          <w:divBdr>
                            <w:top w:val="none" w:sz="0" w:space="0" w:color="auto"/>
                            <w:left w:val="none" w:sz="0" w:space="0" w:color="auto"/>
                            <w:bottom w:val="none" w:sz="0" w:space="0" w:color="auto"/>
                            <w:right w:val="none" w:sz="0" w:space="0" w:color="auto"/>
                          </w:divBdr>
                        </w:div>
                        <w:div w:id="1914578927">
                          <w:marLeft w:val="0"/>
                          <w:marRight w:val="0"/>
                          <w:marTop w:val="0"/>
                          <w:marBottom w:val="0"/>
                          <w:divBdr>
                            <w:top w:val="none" w:sz="0" w:space="0" w:color="auto"/>
                            <w:left w:val="none" w:sz="0" w:space="0" w:color="auto"/>
                            <w:bottom w:val="none" w:sz="0" w:space="0" w:color="auto"/>
                            <w:right w:val="none" w:sz="0" w:space="0" w:color="auto"/>
                          </w:divBdr>
                        </w:div>
                        <w:div w:id="1931619487">
                          <w:marLeft w:val="0"/>
                          <w:marRight w:val="0"/>
                          <w:marTop w:val="0"/>
                          <w:marBottom w:val="0"/>
                          <w:divBdr>
                            <w:top w:val="none" w:sz="0" w:space="0" w:color="auto"/>
                            <w:left w:val="none" w:sz="0" w:space="0" w:color="auto"/>
                            <w:bottom w:val="none" w:sz="0" w:space="0" w:color="auto"/>
                            <w:right w:val="none" w:sz="0" w:space="0" w:color="auto"/>
                          </w:divBdr>
                        </w:div>
                        <w:div w:id="1971091293">
                          <w:marLeft w:val="0"/>
                          <w:marRight w:val="0"/>
                          <w:marTop w:val="0"/>
                          <w:marBottom w:val="0"/>
                          <w:divBdr>
                            <w:top w:val="none" w:sz="0" w:space="0" w:color="auto"/>
                            <w:left w:val="none" w:sz="0" w:space="0" w:color="auto"/>
                            <w:bottom w:val="none" w:sz="0" w:space="0" w:color="auto"/>
                            <w:right w:val="none" w:sz="0" w:space="0" w:color="auto"/>
                          </w:divBdr>
                        </w:div>
                        <w:div w:id="1971280695">
                          <w:marLeft w:val="0"/>
                          <w:marRight w:val="0"/>
                          <w:marTop w:val="0"/>
                          <w:marBottom w:val="0"/>
                          <w:divBdr>
                            <w:top w:val="none" w:sz="0" w:space="0" w:color="auto"/>
                            <w:left w:val="none" w:sz="0" w:space="0" w:color="auto"/>
                            <w:bottom w:val="none" w:sz="0" w:space="0" w:color="auto"/>
                            <w:right w:val="none" w:sz="0" w:space="0" w:color="auto"/>
                          </w:divBdr>
                        </w:div>
                        <w:div w:id="2013070753">
                          <w:marLeft w:val="0"/>
                          <w:marRight w:val="0"/>
                          <w:marTop w:val="0"/>
                          <w:marBottom w:val="0"/>
                          <w:divBdr>
                            <w:top w:val="none" w:sz="0" w:space="0" w:color="auto"/>
                            <w:left w:val="none" w:sz="0" w:space="0" w:color="auto"/>
                            <w:bottom w:val="none" w:sz="0" w:space="0" w:color="auto"/>
                            <w:right w:val="none" w:sz="0" w:space="0" w:color="auto"/>
                          </w:divBdr>
                        </w:div>
                        <w:div w:id="2027318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7141972">
      <w:bodyDiv w:val="1"/>
      <w:marLeft w:val="0"/>
      <w:marRight w:val="0"/>
      <w:marTop w:val="0"/>
      <w:marBottom w:val="0"/>
      <w:divBdr>
        <w:top w:val="none" w:sz="0" w:space="0" w:color="auto"/>
        <w:left w:val="none" w:sz="0" w:space="0" w:color="auto"/>
        <w:bottom w:val="none" w:sz="0" w:space="0" w:color="auto"/>
        <w:right w:val="none" w:sz="0" w:space="0" w:color="auto"/>
      </w:divBdr>
      <w:divsChild>
        <w:div w:id="453409997">
          <w:marLeft w:val="0"/>
          <w:marRight w:val="0"/>
          <w:marTop w:val="0"/>
          <w:marBottom w:val="0"/>
          <w:divBdr>
            <w:top w:val="none" w:sz="0" w:space="0" w:color="auto"/>
            <w:left w:val="none" w:sz="0" w:space="0" w:color="auto"/>
            <w:bottom w:val="none" w:sz="0" w:space="0" w:color="auto"/>
            <w:right w:val="none" w:sz="0" w:space="0" w:color="auto"/>
          </w:divBdr>
        </w:div>
        <w:div w:id="19599295">
          <w:marLeft w:val="0"/>
          <w:marRight w:val="0"/>
          <w:marTop w:val="0"/>
          <w:marBottom w:val="0"/>
          <w:divBdr>
            <w:top w:val="none" w:sz="0" w:space="0" w:color="auto"/>
            <w:left w:val="none" w:sz="0" w:space="0" w:color="auto"/>
            <w:bottom w:val="none" w:sz="0" w:space="0" w:color="auto"/>
            <w:right w:val="none" w:sz="0" w:space="0" w:color="auto"/>
          </w:divBdr>
        </w:div>
        <w:div w:id="780153084">
          <w:marLeft w:val="0"/>
          <w:marRight w:val="0"/>
          <w:marTop w:val="0"/>
          <w:marBottom w:val="0"/>
          <w:divBdr>
            <w:top w:val="none" w:sz="0" w:space="0" w:color="auto"/>
            <w:left w:val="none" w:sz="0" w:space="0" w:color="auto"/>
            <w:bottom w:val="none" w:sz="0" w:space="0" w:color="auto"/>
            <w:right w:val="none" w:sz="0" w:space="0" w:color="auto"/>
          </w:divBdr>
        </w:div>
        <w:div w:id="1053503468">
          <w:marLeft w:val="0"/>
          <w:marRight w:val="0"/>
          <w:marTop w:val="0"/>
          <w:marBottom w:val="0"/>
          <w:divBdr>
            <w:top w:val="none" w:sz="0" w:space="0" w:color="auto"/>
            <w:left w:val="none" w:sz="0" w:space="0" w:color="auto"/>
            <w:bottom w:val="none" w:sz="0" w:space="0" w:color="auto"/>
            <w:right w:val="none" w:sz="0" w:space="0" w:color="auto"/>
          </w:divBdr>
        </w:div>
        <w:div w:id="99306316">
          <w:marLeft w:val="0"/>
          <w:marRight w:val="0"/>
          <w:marTop w:val="0"/>
          <w:marBottom w:val="0"/>
          <w:divBdr>
            <w:top w:val="none" w:sz="0" w:space="0" w:color="auto"/>
            <w:left w:val="none" w:sz="0" w:space="0" w:color="auto"/>
            <w:bottom w:val="none" w:sz="0" w:space="0" w:color="auto"/>
            <w:right w:val="none" w:sz="0" w:space="0" w:color="auto"/>
          </w:divBdr>
        </w:div>
        <w:div w:id="1284654935">
          <w:marLeft w:val="0"/>
          <w:marRight w:val="0"/>
          <w:marTop w:val="0"/>
          <w:marBottom w:val="0"/>
          <w:divBdr>
            <w:top w:val="none" w:sz="0" w:space="0" w:color="auto"/>
            <w:left w:val="none" w:sz="0" w:space="0" w:color="auto"/>
            <w:bottom w:val="none" w:sz="0" w:space="0" w:color="auto"/>
            <w:right w:val="none" w:sz="0" w:space="0" w:color="auto"/>
          </w:divBdr>
        </w:div>
        <w:div w:id="2026324301">
          <w:marLeft w:val="0"/>
          <w:marRight w:val="0"/>
          <w:marTop w:val="0"/>
          <w:marBottom w:val="0"/>
          <w:divBdr>
            <w:top w:val="none" w:sz="0" w:space="0" w:color="auto"/>
            <w:left w:val="none" w:sz="0" w:space="0" w:color="auto"/>
            <w:bottom w:val="none" w:sz="0" w:space="0" w:color="auto"/>
            <w:right w:val="none" w:sz="0" w:space="0" w:color="auto"/>
          </w:divBdr>
        </w:div>
        <w:div w:id="1327249586">
          <w:marLeft w:val="0"/>
          <w:marRight w:val="0"/>
          <w:marTop w:val="0"/>
          <w:marBottom w:val="0"/>
          <w:divBdr>
            <w:top w:val="none" w:sz="0" w:space="0" w:color="auto"/>
            <w:left w:val="none" w:sz="0" w:space="0" w:color="auto"/>
            <w:bottom w:val="none" w:sz="0" w:space="0" w:color="auto"/>
            <w:right w:val="none" w:sz="0" w:space="0" w:color="auto"/>
          </w:divBdr>
        </w:div>
        <w:div w:id="685130426">
          <w:marLeft w:val="0"/>
          <w:marRight w:val="0"/>
          <w:marTop w:val="0"/>
          <w:marBottom w:val="0"/>
          <w:divBdr>
            <w:top w:val="none" w:sz="0" w:space="0" w:color="auto"/>
            <w:left w:val="none" w:sz="0" w:space="0" w:color="auto"/>
            <w:bottom w:val="none" w:sz="0" w:space="0" w:color="auto"/>
            <w:right w:val="none" w:sz="0" w:space="0" w:color="auto"/>
          </w:divBdr>
        </w:div>
        <w:div w:id="1819415059">
          <w:marLeft w:val="0"/>
          <w:marRight w:val="0"/>
          <w:marTop w:val="0"/>
          <w:marBottom w:val="0"/>
          <w:divBdr>
            <w:top w:val="none" w:sz="0" w:space="0" w:color="auto"/>
            <w:left w:val="none" w:sz="0" w:space="0" w:color="auto"/>
            <w:bottom w:val="none" w:sz="0" w:space="0" w:color="auto"/>
            <w:right w:val="none" w:sz="0" w:space="0" w:color="auto"/>
          </w:divBdr>
        </w:div>
        <w:div w:id="1584727024">
          <w:marLeft w:val="0"/>
          <w:marRight w:val="0"/>
          <w:marTop w:val="0"/>
          <w:marBottom w:val="0"/>
          <w:divBdr>
            <w:top w:val="none" w:sz="0" w:space="0" w:color="auto"/>
            <w:left w:val="none" w:sz="0" w:space="0" w:color="auto"/>
            <w:bottom w:val="none" w:sz="0" w:space="0" w:color="auto"/>
            <w:right w:val="none" w:sz="0" w:space="0" w:color="auto"/>
          </w:divBdr>
        </w:div>
        <w:div w:id="168329193">
          <w:marLeft w:val="0"/>
          <w:marRight w:val="0"/>
          <w:marTop w:val="0"/>
          <w:marBottom w:val="0"/>
          <w:divBdr>
            <w:top w:val="none" w:sz="0" w:space="0" w:color="auto"/>
            <w:left w:val="none" w:sz="0" w:space="0" w:color="auto"/>
            <w:bottom w:val="none" w:sz="0" w:space="0" w:color="auto"/>
            <w:right w:val="none" w:sz="0" w:space="0" w:color="auto"/>
          </w:divBdr>
        </w:div>
        <w:div w:id="761032663">
          <w:marLeft w:val="0"/>
          <w:marRight w:val="0"/>
          <w:marTop w:val="0"/>
          <w:marBottom w:val="0"/>
          <w:divBdr>
            <w:top w:val="none" w:sz="0" w:space="0" w:color="auto"/>
            <w:left w:val="none" w:sz="0" w:space="0" w:color="auto"/>
            <w:bottom w:val="none" w:sz="0" w:space="0" w:color="auto"/>
            <w:right w:val="none" w:sz="0" w:space="0" w:color="auto"/>
          </w:divBdr>
        </w:div>
        <w:div w:id="967473617">
          <w:marLeft w:val="0"/>
          <w:marRight w:val="0"/>
          <w:marTop w:val="0"/>
          <w:marBottom w:val="0"/>
          <w:divBdr>
            <w:top w:val="none" w:sz="0" w:space="0" w:color="auto"/>
            <w:left w:val="none" w:sz="0" w:space="0" w:color="auto"/>
            <w:bottom w:val="none" w:sz="0" w:space="0" w:color="auto"/>
            <w:right w:val="none" w:sz="0" w:space="0" w:color="auto"/>
          </w:divBdr>
        </w:div>
        <w:div w:id="1616671391">
          <w:marLeft w:val="0"/>
          <w:marRight w:val="0"/>
          <w:marTop w:val="0"/>
          <w:marBottom w:val="0"/>
          <w:divBdr>
            <w:top w:val="none" w:sz="0" w:space="0" w:color="auto"/>
            <w:left w:val="none" w:sz="0" w:space="0" w:color="auto"/>
            <w:bottom w:val="none" w:sz="0" w:space="0" w:color="auto"/>
            <w:right w:val="none" w:sz="0" w:space="0" w:color="auto"/>
          </w:divBdr>
        </w:div>
        <w:div w:id="1956054149">
          <w:marLeft w:val="0"/>
          <w:marRight w:val="0"/>
          <w:marTop w:val="0"/>
          <w:marBottom w:val="0"/>
          <w:divBdr>
            <w:top w:val="none" w:sz="0" w:space="0" w:color="auto"/>
            <w:left w:val="none" w:sz="0" w:space="0" w:color="auto"/>
            <w:bottom w:val="none" w:sz="0" w:space="0" w:color="auto"/>
            <w:right w:val="none" w:sz="0" w:space="0" w:color="auto"/>
          </w:divBdr>
        </w:div>
        <w:div w:id="1806241013">
          <w:marLeft w:val="0"/>
          <w:marRight w:val="0"/>
          <w:marTop w:val="0"/>
          <w:marBottom w:val="0"/>
          <w:divBdr>
            <w:top w:val="none" w:sz="0" w:space="0" w:color="auto"/>
            <w:left w:val="none" w:sz="0" w:space="0" w:color="auto"/>
            <w:bottom w:val="none" w:sz="0" w:space="0" w:color="auto"/>
            <w:right w:val="none" w:sz="0" w:space="0" w:color="auto"/>
          </w:divBdr>
        </w:div>
        <w:div w:id="252856138">
          <w:marLeft w:val="0"/>
          <w:marRight w:val="0"/>
          <w:marTop w:val="0"/>
          <w:marBottom w:val="0"/>
          <w:divBdr>
            <w:top w:val="none" w:sz="0" w:space="0" w:color="auto"/>
            <w:left w:val="none" w:sz="0" w:space="0" w:color="auto"/>
            <w:bottom w:val="none" w:sz="0" w:space="0" w:color="auto"/>
            <w:right w:val="none" w:sz="0" w:space="0" w:color="auto"/>
          </w:divBdr>
        </w:div>
        <w:div w:id="2035688919">
          <w:marLeft w:val="0"/>
          <w:marRight w:val="0"/>
          <w:marTop w:val="0"/>
          <w:marBottom w:val="0"/>
          <w:divBdr>
            <w:top w:val="none" w:sz="0" w:space="0" w:color="auto"/>
            <w:left w:val="none" w:sz="0" w:space="0" w:color="auto"/>
            <w:bottom w:val="none" w:sz="0" w:space="0" w:color="auto"/>
            <w:right w:val="none" w:sz="0" w:space="0" w:color="auto"/>
          </w:divBdr>
        </w:div>
        <w:div w:id="969942222">
          <w:marLeft w:val="0"/>
          <w:marRight w:val="0"/>
          <w:marTop w:val="0"/>
          <w:marBottom w:val="0"/>
          <w:divBdr>
            <w:top w:val="none" w:sz="0" w:space="0" w:color="auto"/>
            <w:left w:val="none" w:sz="0" w:space="0" w:color="auto"/>
            <w:bottom w:val="none" w:sz="0" w:space="0" w:color="auto"/>
            <w:right w:val="none" w:sz="0" w:space="0" w:color="auto"/>
          </w:divBdr>
        </w:div>
        <w:div w:id="36858851">
          <w:marLeft w:val="0"/>
          <w:marRight w:val="0"/>
          <w:marTop w:val="0"/>
          <w:marBottom w:val="0"/>
          <w:divBdr>
            <w:top w:val="none" w:sz="0" w:space="0" w:color="auto"/>
            <w:left w:val="none" w:sz="0" w:space="0" w:color="auto"/>
            <w:bottom w:val="none" w:sz="0" w:space="0" w:color="auto"/>
            <w:right w:val="none" w:sz="0" w:space="0" w:color="auto"/>
          </w:divBdr>
        </w:div>
        <w:div w:id="397753072">
          <w:marLeft w:val="0"/>
          <w:marRight w:val="0"/>
          <w:marTop w:val="0"/>
          <w:marBottom w:val="0"/>
          <w:divBdr>
            <w:top w:val="none" w:sz="0" w:space="0" w:color="auto"/>
            <w:left w:val="none" w:sz="0" w:space="0" w:color="auto"/>
            <w:bottom w:val="none" w:sz="0" w:space="0" w:color="auto"/>
            <w:right w:val="none" w:sz="0" w:space="0" w:color="auto"/>
          </w:divBdr>
        </w:div>
        <w:div w:id="664817531">
          <w:marLeft w:val="0"/>
          <w:marRight w:val="0"/>
          <w:marTop w:val="0"/>
          <w:marBottom w:val="0"/>
          <w:divBdr>
            <w:top w:val="none" w:sz="0" w:space="0" w:color="auto"/>
            <w:left w:val="none" w:sz="0" w:space="0" w:color="auto"/>
            <w:bottom w:val="none" w:sz="0" w:space="0" w:color="auto"/>
            <w:right w:val="none" w:sz="0" w:space="0" w:color="auto"/>
          </w:divBdr>
        </w:div>
        <w:div w:id="1251432696">
          <w:marLeft w:val="0"/>
          <w:marRight w:val="0"/>
          <w:marTop w:val="0"/>
          <w:marBottom w:val="0"/>
          <w:divBdr>
            <w:top w:val="none" w:sz="0" w:space="0" w:color="auto"/>
            <w:left w:val="none" w:sz="0" w:space="0" w:color="auto"/>
            <w:bottom w:val="none" w:sz="0" w:space="0" w:color="auto"/>
            <w:right w:val="none" w:sz="0" w:space="0" w:color="auto"/>
          </w:divBdr>
        </w:div>
        <w:div w:id="1331568000">
          <w:marLeft w:val="0"/>
          <w:marRight w:val="0"/>
          <w:marTop w:val="0"/>
          <w:marBottom w:val="0"/>
          <w:divBdr>
            <w:top w:val="none" w:sz="0" w:space="0" w:color="auto"/>
            <w:left w:val="none" w:sz="0" w:space="0" w:color="auto"/>
            <w:bottom w:val="none" w:sz="0" w:space="0" w:color="auto"/>
            <w:right w:val="none" w:sz="0" w:space="0" w:color="auto"/>
          </w:divBdr>
        </w:div>
        <w:div w:id="1154373711">
          <w:marLeft w:val="0"/>
          <w:marRight w:val="0"/>
          <w:marTop w:val="0"/>
          <w:marBottom w:val="0"/>
          <w:divBdr>
            <w:top w:val="none" w:sz="0" w:space="0" w:color="auto"/>
            <w:left w:val="none" w:sz="0" w:space="0" w:color="auto"/>
            <w:bottom w:val="none" w:sz="0" w:space="0" w:color="auto"/>
            <w:right w:val="none" w:sz="0" w:space="0" w:color="auto"/>
          </w:divBdr>
        </w:div>
        <w:div w:id="17199530">
          <w:marLeft w:val="0"/>
          <w:marRight w:val="0"/>
          <w:marTop w:val="0"/>
          <w:marBottom w:val="0"/>
          <w:divBdr>
            <w:top w:val="none" w:sz="0" w:space="0" w:color="auto"/>
            <w:left w:val="none" w:sz="0" w:space="0" w:color="auto"/>
            <w:bottom w:val="none" w:sz="0" w:space="0" w:color="auto"/>
            <w:right w:val="none" w:sz="0" w:space="0" w:color="auto"/>
          </w:divBdr>
        </w:div>
        <w:div w:id="653066874">
          <w:marLeft w:val="0"/>
          <w:marRight w:val="0"/>
          <w:marTop w:val="0"/>
          <w:marBottom w:val="0"/>
          <w:divBdr>
            <w:top w:val="none" w:sz="0" w:space="0" w:color="auto"/>
            <w:left w:val="none" w:sz="0" w:space="0" w:color="auto"/>
            <w:bottom w:val="none" w:sz="0" w:space="0" w:color="auto"/>
            <w:right w:val="none" w:sz="0" w:space="0" w:color="auto"/>
          </w:divBdr>
        </w:div>
        <w:div w:id="22676887">
          <w:marLeft w:val="0"/>
          <w:marRight w:val="0"/>
          <w:marTop w:val="0"/>
          <w:marBottom w:val="0"/>
          <w:divBdr>
            <w:top w:val="none" w:sz="0" w:space="0" w:color="auto"/>
            <w:left w:val="none" w:sz="0" w:space="0" w:color="auto"/>
            <w:bottom w:val="none" w:sz="0" w:space="0" w:color="auto"/>
            <w:right w:val="none" w:sz="0" w:space="0" w:color="auto"/>
          </w:divBdr>
        </w:div>
        <w:div w:id="2070836697">
          <w:marLeft w:val="0"/>
          <w:marRight w:val="0"/>
          <w:marTop w:val="0"/>
          <w:marBottom w:val="0"/>
          <w:divBdr>
            <w:top w:val="none" w:sz="0" w:space="0" w:color="auto"/>
            <w:left w:val="none" w:sz="0" w:space="0" w:color="auto"/>
            <w:bottom w:val="none" w:sz="0" w:space="0" w:color="auto"/>
            <w:right w:val="none" w:sz="0" w:space="0" w:color="auto"/>
          </w:divBdr>
        </w:div>
        <w:div w:id="1091659530">
          <w:marLeft w:val="0"/>
          <w:marRight w:val="0"/>
          <w:marTop w:val="0"/>
          <w:marBottom w:val="0"/>
          <w:divBdr>
            <w:top w:val="none" w:sz="0" w:space="0" w:color="auto"/>
            <w:left w:val="none" w:sz="0" w:space="0" w:color="auto"/>
            <w:bottom w:val="none" w:sz="0" w:space="0" w:color="auto"/>
            <w:right w:val="none" w:sz="0" w:space="0" w:color="auto"/>
          </w:divBdr>
        </w:div>
        <w:div w:id="141387963">
          <w:marLeft w:val="0"/>
          <w:marRight w:val="0"/>
          <w:marTop w:val="0"/>
          <w:marBottom w:val="0"/>
          <w:divBdr>
            <w:top w:val="none" w:sz="0" w:space="0" w:color="auto"/>
            <w:left w:val="none" w:sz="0" w:space="0" w:color="auto"/>
            <w:bottom w:val="none" w:sz="0" w:space="0" w:color="auto"/>
            <w:right w:val="none" w:sz="0" w:space="0" w:color="auto"/>
          </w:divBdr>
        </w:div>
        <w:div w:id="1674801369">
          <w:marLeft w:val="0"/>
          <w:marRight w:val="0"/>
          <w:marTop w:val="0"/>
          <w:marBottom w:val="0"/>
          <w:divBdr>
            <w:top w:val="none" w:sz="0" w:space="0" w:color="auto"/>
            <w:left w:val="none" w:sz="0" w:space="0" w:color="auto"/>
            <w:bottom w:val="none" w:sz="0" w:space="0" w:color="auto"/>
            <w:right w:val="none" w:sz="0" w:space="0" w:color="auto"/>
          </w:divBdr>
        </w:div>
        <w:div w:id="1431392593">
          <w:marLeft w:val="0"/>
          <w:marRight w:val="0"/>
          <w:marTop w:val="0"/>
          <w:marBottom w:val="0"/>
          <w:divBdr>
            <w:top w:val="none" w:sz="0" w:space="0" w:color="auto"/>
            <w:left w:val="none" w:sz="0" w:space="0" w:color="auto"/>
            <w:bottom w:val="none" w:sz="0" w:space="0" w:color="auto"/>
            <w:right w:val="none" w:sz="0" w:space="0" w:color="auto"/>
          </w:divBdr>
        </w:div>
        <w:div w:id="495606880">
          <w:marLeft w:val="0"/>
          <w:marRight w:val="0"/>
          <w:marTop w:val="0"/>
          <w:marBottom w:val="0"/>
          <w:divBdr>
            <w:top w:val="none" w:sz="0" w:space="0" w:color="auto"/>
            <w:left w:val="none" w:sz="0" w:space="0" w:color="auto"/>
            <w:bottom w:val="none" w:sz="0" w:space="0" w:color="auto"/>
            <w:right w:val="none" w:sz="0" w:space="0" w:color="auto"/>
          </w:divBdr>
        </w:div>
        <w:div w:id="1861159127">
          <w:marLeft w:val="0"/>
          <w:marRight w:val="0"/>
          <w:marTop w:val="0"/>
          <w:marBottom w:val="0"/>
          <w:divBdr>
            <w:top w:val="none" w:sz="0" w:space="0" w:color="auto"/>
            <w:left w:val="none" w:sz="0" w:space="0" w:color="auto"/>
            <w:bottom w:val="none" w:sz="0" w:space="0" w:color="auto"/>
            <w:right w:val="none" w:sz="0" w:space="0" w:color="auto"/>
          </w:divBdr>
        </w:div>
        <w:div w:id="676351109">
          <w:marLeft w:val="0"/>
          <w:marRight w:val="0"/>
          <w:marTop w:val="0"/>
          <w:marBottom w:val="0"/>
          <w:divBdr>
            <w:top w:val="none" w:sz="0" w:space="0" w:color="auto"/>
            <w:left w:val="none" w:sz="0" w:space="0" w:color="auto"/>
            <w:bottom w:val="none" w:sz="0" w:space="0" w:color="auto"/>
            <w:right w:val="none" w:sz="0" w:space="0" w:color="auto"/>
          </w:divBdr>
        </w:div>
        <w:div w:id="508756501">
          <w:marLeft w:val="0"/>
          <w:marRight w:val="0"/>
          <w:marTop w:val="0"/>
          <w:marBottom w:val="0"/>
          <w:divBdr>
            <w:top w:val="none" w:sz="0" w:space="0" w:color="auto"/>
            <w:left w:val="none" w:sz="0" w:space="0" w:color="auto"/>
            <w:bottom w:val="none" w:sz="0" w:space="0" w:color="auto"/>
            <w:right w:val="none" w:sz="0" w:space="0" w:color="auto"/>
          </w:divBdr>
        </w:div>
        <w:div w:id="1783382486">
          <w:marLeft w:val="0"/>
          <w:marRight w:val="0"/>
          <w:marTop w:val="0"/>
          <w:marBottom w:val="0"/>
          <w:divBdr>
            <w:top w:val="none" w:sz="0" w:space="0" w:color="auto"/>
            <w:left w:val="none" w:sz="0" w:space="0" w:color="auto"/>
            <w:bottom w:val="none" w:sz="0" w:space="0" w:color="auto"/>
            <w:right w:val="none" w:sz="0" w:space="0" w:color="auto"/>
          </w:divBdr>
        </w:div>
        <w:div w:id="1241207748">
          <w:marLeft w:val="0"/>
          <w:marRight w:val="0"/>
          <w:marTop w:val="0"/>
          <w:marBottom w:val="0"/>
          <w:divBdr>
            <w:top w:val="none" w:sz="0" w:space="0" w:color="auto"/>
            <w:left w:val="none" w:sz="0" w:space="0" w:color="auto"/>
            <w:bottom w:val="none" w:sz="0" w:space="0" w:color="auto"/>
            <w:right w:val="none" w:sz="0" w:space="0" w:color="auto"/>
          </w:divBdr>
        </w:div>
        <w:div w:id="960960988">
          <w:marLeft w:val="0"/>
          <w:marRight w:val="0"/>
          <w:marTop w:val="0"/>
          <w:marBottom w:val="0"/>
          <w:divBdr>
            <w:top w:val="none" w:sz="0" w:space="0" w:color="auto"/>
            <w:left w:val="none" w:sz="0" w:space="0" w:color="auto"/>
            <w:bottom w:val="none" w:sz="0" w:space="0" w:color="auto"/>
            <w:right w:val="none" w:sz="0" w:space="0" w:color="auto"/>
          </w:divBdr>
        </w:div>
        <w:div w:id="449472584">
          <w:marLeft w:val="0"/>
          <w:marRight w:val="0"/>
          <w:marTop w:val="0"/>
          <w:marBottom w:val="0"/>
          <w:divBdr>
            <w:top w:val="none" w:sz="0" w:space="0" w:color="auto"/>
            <w:left w:val="none" w:sz="0" w:space="0" w:color="auto"/>
            <w:bottom w:val="none" w:sz="0" w:space="0" w:color="auto"/>
            <w:right w:val="none" w:sz="0" w:space="0" w:color="auto"/>
          </w:divBdr>
        </w:div>
        <w:div w:id="912280137">
          <w:marLeft w:val="0"/>
          <w:marRight w:val="0"/>
          <w:marTop w:val="0"/>
          <w:marBottom w:val="0"/>
          <w:divBdr>
            <w:top w:val="none" w:sz="0" w:space="0" w:color="auto"/>
            <w:left w:val="none" w:sz="0" w:space="0" w:color="auto"/>
            <w:bottom w:val="none" w:sz="0" w:space="0" w:color="auto"/>
            <w:right w:val="none" w:sz="0" w:space="0" w:color="auto"/>
          </w:divBdr>
        </w:div>
        <w:div w:id="1671638322">
          <w:marLeft w:val="0"/>
          <w:marRight w:val="0"/>
          <w:marTop w:val="0"/>
          <w:marBottom w:val="0"/>
          <w:divBdr>
            <w:top w:val="none" w:sz="0" w:space="0" w:color="auto"/>
            <w:left w:val="none" w:sz="0" w:space="0" w:color="auto"/>
            <w:bottom w:val="none" w:sz="0" w:space="0" w:color="auto"/>
            <w:right w:val="none" w:sz="0" w:space="0" w:color="auto"/>
          </w:divBdr>
        </w:div>
        <w:div w:id="1676491933">
          <w:marLeft w:val="0"/>
          <w:marRight w:val="0"/>
          <w:marTop w:val="0"/>
          <w:marBottom w:val="0"/>
          <w:divBdr>
            <w:top w:val="none" w:sz="0" w:space="0" w:color="auto"/>
            <w:left w:val="none" w:sz="0" w:space="0" w:color="auto"/>
            <w:bottom w:val="none" w:sz="0" w:space="0" w:color="auto"/>
            <w:right w:val="none" w:sz="0" w:space="0" w:color="auto"/>
          </w:divBdr>
        </w:div>
        <w:div w:id="1974403469">
          <w:marLeft w:val="0"/>
          <w:marRight w:val="0"/>
          <w:marTop w:val="0"/>
          <w:marBottom w:val="0"/>
          <w:divBdr>
            <w:top w:val="none" w:sz="0" w:space="0" w:color="auto"/>
            <w:left w:val="none" w:sz="0" w:space="0" w:color="auto"/>
            <w:bottom w:val="none" w:sz="0" w:space="0" w:color="auto"/>
            <w:right w:val="none" w:sz="0" w:space="0" w:color="auto"/>
          </w:divBdr>
        </w:div>
        <w:div w:id="392311875">
          <w:marLeft w:val="0"/>
          <w:marRight w:val="0"/>
          <w:marTop w:val="0"/>
          <w:marBottom w:val="0"/>
          <w:divBdr>
            <w:top w:val="none" w:sz="0" w:space="0" w:color="auto"/>
            <w:left w:val="none" w:sz="0" w:space="0" w:color="auto"/>
            <w:bottom w:val="none" w:sz="0" w:space="0" w:color="auto"/>
            <w:right w:val="none" w:sz="0" w:space="0" w:color="auto"/>
          </w:divBdr>
        </w:div>
        <w:div w:id="374620649">
          <w:marLeft w:val="0"/>
          <w:marRight w:val="0"/>
          <w:marTop w:val="0"/>
          <w:marBottom w:val="0"/>
          <w:divBdr>
            <w:top w:val="none" w:sz="0" w:space="0" w:color="auto"/>
            <w:left w:val="none" w:sz="0" w:space="0" w:color="auto"/>
            <w:bottom w:val="none" w:sz="0" w:space="0" w:color="auto"/>
            <w:right w:val="none" w:sz="0" w:space="0" w:color="auto"/>
          </w:divBdr>
        </w:div>
        <w:div w:id="809596263">
          <w:marLeft w:val="0"/>
          <w:marRight w:val="0"/>
          <w:marTop w:val="0"/>
          <w:marBottom w:val="0"/>
          <w:divBdr>
            <w:top w:val="none" w:sz="0" w:space="0" w:color="auto"/>
            <w:left w:val="none" w:sz="0" w:space="0" w:color="auto"/>
            <w:bottom w:val="none" w:sz="0" w:space="0" w:color="auto"/>
            <w:right w:val="none" w:sz="0" w:space="0" w:color="auto"/>
          </w:divBdr>
        </w:div>
        <w:div w:id="181406922">
          <w:marLeft w:val="0"/>
          <w:marRight w:val="0"/>
          <w:marTop w:val="0"/>
          <w:marBottom w:val="0"/>
          <w:divBdr>
            <w:top w:val="none" w:sz="0" w:space="0" w:color="auto"/>
            <w:left w:val="none" w:sz="0" w:space="0" w:color="auto"/>
            <w:bottom w:val="none" w:sz="0" w:space="0" w:color="auto"/>
            <w:right w:val="none" w:sz="0" w:space="0" w:color="auto"/>
          </w:divBdr>
        </w:div>
        <w:div w:id="500891895">
          <w:marLeft w:val="0"/>
          <w:marRight w:val="0"/>
          <w:marTop w:val="0"/>
          <w:marBottom w:val="0"/>
          <w:divBdr>
            <w:top w:val="none" w:sz="0" w:space="0" w:color="auto"/>
            <w:left w:val="none" w:sz="0" w:space="0" w:color="auto"/>
            <w:bottom w:val="none" w:sz="0" w:space="0" w:color="auto"/>
            <w:right w:val="none" w:sz="0" w:space="0" w:color="auto"/>
          </w:divBdr>
        </w:div>
        <w:div w:id="238635698">
          <w:marLeft w:val="0"/>
          <w:marRight w:val="0"/>
          <w:marTop w:val="0"/>
          <w:marBottom w:val="0"/>
          <w:divBdr>
            <w:top w:val="none" w:sz="0" w:space="0" w:color="auto"/>
            <w:left w:val="none" w:sz="0" w:space="0" w:color="auto"/>
            <w:bottom w:val="none" w:sz="0" w:space="0" w:color="auto"/>
            <w:right w:val="none" w:sz="0" w:space="0" w:color="auto"/>
          </w:divBdr>
        </w:div>
        <w:div w:id="1060205072">
          <w:marLeft w:val="0"/>
          <w:marRight w:val="0"/>
          <w:marTop w:val="0"/>
          <w:marBottom w:val="0"/>
          <w:divBdr>
            <w:top w:val="none" w:sz="0" w:space="0" w:color="auto"/>
            <w:left w:val="none" w:sz="0" w:space="0" w:color="auto"/>
            <w:bottom w:val="none" w:sz="0" w:space="0" w:color="auto"/>
            <w:right w:val="none" w:sz="0" w:space="0" w:color="auto"/>
          </w:divBdr>
        </w:div>
        <w:div w:id="1798447571">
          <w:marLeft w:val="0"/>
          <w:marRight w:val="0"/>
          <w:marTop w:val="0"/>
          <w:marBottom w:val="0"/>
          <w:divBdr>
            <w:top w:val="none" w:sz="0" w:space="0" w:color="auto"/>
            <w:left w:val="none" w:sz="0" w:space="0" w:color="auto"/>
            <w:bottom w:val="none" w:sz="0" w:space="0" w:color="auto"/>
            <w:right w:val="none" w:sz="0" w:space="0" w:color="auto"/>
          </w:divBdr>
        </w:div>
      </w:divsChild>
    </w:div>
    <w:div w:id="782571901">
      <w:bodyDiv w:val="1"/>
      <w:marLeft w:val="0"/>
      <w:marRight w:val="0"/>
      <w:marTop w:val="0"/>
      <w:marBottom w:val="0"/>
      <w:divBdr>
        <w:top w:val="none" w:sz="0" w:space="0" w:color="auto"/>
        <w:left w:val="none" w:sz="0" w:space="0" w:color="auto"/>
        <w:bottom w:val="none" w:sz="0" w:space="0" w:color="auto"/>
        <w:right w:val="none" w:sz="0" w:space="0" w:color="auto"/>
      </w:divBdr>
    </w:div>
    <w:div w:id="889726148">
      <w:bodyDiv w:val="1"/>
      <w:marLeft w:val="0"/>
      <w:marRight w:val="0"/>
      <w:marTop w:val="0"/>
      <w:marBottom w:val="0"/>
      <w:divBdr>
        <w:top w:val="none" w:sz="0" w:space="0" w:color="auto"/>
        <w:left w:val="none" w:sz="0" w:space="0" w:color="auto"/>
        <w:bottom w:val="none" w:sz="0" w:space="0" w:color="auto"/>
        <w:right w:val="none" w:sz="0" w:space="0" w:color="auto"/>
      </w:divBdr>
      <w:divsChild>
        <w:div w:id="1934624790">
          <w:marLeft w:val="0"/>
          <w:marRight w:val="0"/>
          <w:marTop w:val="0"/>
          <w:marBottom w:val="0"/>
          <w:divBdr>
            <w:top w:val="none" w:sz="0" w:space="0" w:color="auto"/>
            <w:left w:val="none" w:sz="0" w:space="0" w:color="auto"/>
            <w:bottom w:val="none" w:sz="0" w:space="0" w:color="auto"/>
            <w:right w:val="none" w:sz="0" w:space="0" w:color="auto"/>
          </w:divBdr>
          <w:divsChild>
            <w:div w:id="1528836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894558">
      <w:bodyDiv w:val="1"/>
      <w:marLeft w:val="0"/>
      <w:marRight w:val="0"/>
      <w:marTop w:val="0"/>
      <w:marBottom w:val="0"/>
      <w:divBdr>
        <w:top w:val="none" w:sz="0" w:space="0" w:color="auto"/>
        <w:left w:val="none" w:sz="0" w:space="0" w:color="auto"/>
        <w:bottom w:val="none" w:sz="0" w:space="0" w:color="auto"/>
        <w:right w:val="none" w:sz="0" w:space="0" w:color="auto"/>
      </w:divBdr>
    </w:div>
    <w:div w:id="921908569">
      <w:bodyDiv w:val="1"/>
      <w:marLeft w:val="0"/>
      <w:marRight w:val="0"/>
      <w:marTop w:val="0"/>
      <w:marBottom w:val="0"/>
      <w:divBdr>
        <w:top w:val="none" w:sz="0" w:space="0" w:color="auto"/>
        <w:left w:val="none" w:sz="0" w:space="0" w:color="auto"/>
        <w:bottom w:val="none" w:sz="0" w:space="0" w:color="auto"/>
        <w:right w:val="none" w:sz="0" w:space="0" w:color="auto"/>
      </w:divBdr>
      <w:divsChild>
        <w:div w:id="552935961">
          <w:marLeft w:val="0"/>
          <w:marRight w:val="0"/>
          <w:marTop w:val="0"/>
          <w:marBottom w:val="0"/>
          <w:divBdr>
            <w:top w:val="none" w:sz="0" w:space="0" w:color="auto"/>
            <w:left w:val="none" w:sz="0" w:space="0" w:color="auto"/>
            <w:bottom w:val="none" w:sz="0" w:space="0" w:color="auto"/>
            <w:right w:val="none" w:sz="0" w:space="0" w:color="auto"/>
          </w:divBdr>
          <w:divsChild>
            <w:div w:id="855732229">
              <w:marLeft w:val="0"/>
              <w:marRight w:val="0"/>
              <w:marTop w:val="0"/>
              <w:marBottom w:val="0"/>
              <w:divBdr>
                <w:top w:val="none" w:sz="0" w:space="0" w:color="auto"/>
                <w:left w:val="none" w:sz="0" w:space="0" w:color="auto"/>
                <w:bottom w:val="none" w:sz="0" w:space="0" w:color="auto"/>
                <w:right w:val="none" w:sz="0" w:space="0" w:color="auto"/>
              </w:divBdr>
              <w:divsChild>
                <w:div w:id="342128626">
                  <w:marLeft w:val="0"/>
                  <w:marRight w:val="0"/>
                  <w:marTop w:val="0"/>
                  <w:marBottom w:val="0"/>
                  <w:divBdr>
                    <w:top w:val="none" w:sz="0" w:space="0" w:color="auto"/>
                    <w:left w:val="none" w:sz="0" w:space="0" w:color="auto"/>
                    <w:bottom w:val="none" w:sz="0" w:space="0" w:color="auto"/>
                    <w:right w:val="none" w:sz="0" w:space="0" w:color="auto"/>
                  </w:divBdr>
                  <w:divsChild>
                    <w:div w:id="1787383991">
                      <w:marLeft w:val="0"/>
                      <w:marRight w:val="0"/>
                      <w:marTop w:val="0"/>
                      <w:marBottom w:val="0"/>
                      <w:divBdr>
                        <w:top w:val="none" w:sz="0" w:space="0" w:color="auto"/>
                        <w:left w:val="none" w:sz="0" w:space="0" w:color="auto"/>
                        <w:bottom w:val="none" w:sz="0" w:space="0" w:color="auto"/>
                        <w:right w:val="none" w:sz="0" w:space="0" w:color="auto"/>
                      </w:divBdr>
                      <w:divsChild>
                        <w:div w:id="31735664">
                          <w:marLeft w:val="0"/>
                          <w:marRight w:val="0"/>
                          <w:marTop w:val="0"/>
                          <w:marBottom w:val="0"/>
                          <w:divBdr>
                            <w:top w:val="none" w:sz="0" w:space="0" w:color="auto"/>
                            <w:left w:val="none" w:sz="0" w:space="0" w:color="auto"/>
                            <w:bottom w:val="none" w:sz="0" w:space="0" w:color="auto"/>
                            <w:right w:val="none" w:sz="0" w:space="0" w:color="auto"/>
                          </w:divBdr>
                        </w:div>
                        <w:div w:id="186260344">
                          <w:marLeft w:val="0"/>
                          <w:marRight w:val="0"/>
                          <w:marTop w:val="0"/>
                          <w:marBottom w:val="0"/>
                          <w:divBdr>
                            <w:top w:val="none" w:sz="0" w:space="0" w:color="auto"/>
                            <w:left w:val="none" w:sz="0" w:space="0" w:color="auto"/>
                            <w:bottom w:val="none" w:sz="0" w:space="0" w:color="auto"/>
                            <w:right w:val="none" w:sz="0" w:space="0" w:color="auto"/>
                          </w:divBdr>
                        </w:div>
                        <w:div w:id="187262420">
                          <w:marLeft w:val="0"/>
                          <w:marRight w:val="0"/>
                          <w:marTop w:val="0"/>
                          <w:marBottom w:val="0"/>
                          <w:divBdr>
                            <w:top w:val="none" w:sz="0" w:space="0" w:color="auto"/>
                            <w:left w:val="none" w:sz="0" w:space="0" w:color="auto"/>
                            <w:bottom w:val="none" w:sz="0" w:space="0" w:color="auto"/>
                            <w:right w:val="none" w:sz="0" w:space="0" w:color="auto"/>
                          </w:divBdr>
                        </w:div>
                        <w:div w:id="194542953">
                          <w:marLeft w:val="0"/>
                          <w:marRight w:val="0"/>
                          <w:marTop w:val="0"/>
                          <w:marBottom w:val="0"/>
                          <w:divBdr>
                            <w:top w:val="none" w:sz="0" w:space="0" w:color="auto"/>
                            <w:left w:val="none" w:sz="0" w:space="0" w:color="auto"/>
                            <w:bottom w:val="none" w:sz="0" w:space="0" w:color="auto"/>
                            <w:right w:val="none" w:sz="0" w:space="0" w:color="auto"/>
                          </w:divBdr>
                        </w:div>
                        <w:div w:id="224875749">
                          <w:marLeft w:val="0"/>
                          <w:marRight w:val="0"/>
                          <w:marTop w:val="0"/>
                          <w:marBottom w:val="0"/>
                          <w:divBdr>
                            <w:top w:val="none" w:sz="0" w:space="0" w:color="auto"/>
                            <w:left w:val="none" w:sz="0" w:space="0" w:color="auto"/>
                            <w:bottom w:val="none" w:sz="0" w:space="0" w:color="auto"/>
                            <w:right w:val="none" w:sz="0" w:space="0" w:color="auto"/>
                          </w:divBdr>
                        </w:div>
                        <w:div w:id="293828962">
                          <w:marLeft w:val="0"/>
                          <w:marRight w:val="0"/>
                          <w:marTop w:val="0"/>
                          <w:marBottom w:val="0"/>
                          <w:divBdr>
                            <w:top w:val="none" w:sz="0" w:space="0" w:color="auto"/>
                            <w:left w:val="none" w:sz="0" w:space="0" w:color="auto"/>
                            <w:bottom w:val="none" w:sz="0" w:space="0" w:color="auto"/>
                            <w:right w:val="none" w:sz="0" w:space="0" w:color="auto"/>
                          </w:divBdr>
                        </w:div>
                        <w:div w:id="329677737">
                          <w:marLeft w:val="0"/>
                          <w:marRight w:val="0"/>
                          <w:marTop w:val="0"/>
                          <w:marBottom w:val="0"/>
                          <w:divBdr>
                            <w:top w:val="none" w:sz="0" w:space="0" w:color="auto"/>
                            <w:left w:val="none" w:sz="0" w:space="0" w:color="auto"/>
                            <w:bottom w:val="none" w:sz="0" w:space="0" w:color="auto"/>
                            <w:right w:val="none" w:sz="0" w:space="0" w:color="auto"/>
                          </w:divBdr>
                        </w:div>
                        <w:div w:id="457453678">
                          <w:marLeft w:val="0"/>
                          <w:marRight w:val="0"/>
                          <w:marTop w:val="0"/>
                          <w:marBottom w:val="0"/>
                          <w:divBdr>
                            <w:top w:val="none" w:sz="0" w:space="0" w:color="auto"/>
                            <w:left w:val="none" w:sz="0" w:space="0" w:color="auto"/>
                            <w:bottom w:val="none" w:sz="0" w:space="0" w:color="auto"/>
                            <w:right w:val="none" w:sz="0" w:space="0" w:color="auto"/>
                          </w:divBdr>
                        </w:div>
                        <w:div w:id="464203953">
                          <w:marLeft w:val="0"/>
                          <w:marRight w:val="0"/>
                          <w:marTop w:val="0"/>
                          <w:marBottom w:val="0"/>
                          <w:divBdr>
                            <w:top w:val="none" w:sz="0" w:space="0" w:color="auto"/>
                            <w:left w:val="none" w:sz="0" w:space="0" w:color="auto"/>
                            <w:bottom w:val="none" w:sz="0" w:space="0" w:color="auto"/>
                            <w:right w:val="none" w:sz="0" w:space="0" w:color="auto"/>
                          </w:divBdr>
                        </w:div>
                        <w:div w:id="485364987">
                          <w:marLeft w:val="0"/>
                          <w:marRight w:val="0"/>
                          <w:marTop w:val="0"/>
                          <w:marBottom w:val="0"/>
                          <w:divBdr>
                            <w:top w:val="none" w:sz="0" w:space="0" w:color="auto"/>
                            <w:left w:val="none" w:sz="0" w:space="0" w:color="auto"/>
                            <w:bottom w:val="none" w:sz="0" w:space="0" w:color="auto"/>
                            <w:right w:val="none" w:sz="0" w:space="0" w:color="auto"/>
                          </w:divBdr>
                        </w:div>
                        <w:div w:id="526722284">
                          <w:marLeft w:val="0"/>
                          <w:marRight w:val="0"/>
                          <w:marTop w:val="0"/>
                          <w:marBottom w:val="0"/>
                          <w:divBdr>
                            <w:top w:val="none" w:sz="0" w:space="0" w:color="auto"/>
                            <w:left w:val="none" w:sz="0" w:space="0" w:color="auto"/>
                            <w:bottom w:val="none" w:sz="0" w:space="0" w:color="auto"/>
                            <w:right w:val="none" w:sz="0" w:space="0" w:color="auto"/>
                          </w:divBdr>
                        </w:div>
                        <w:div w:id="531042012">
                          <w:marLeft w:val="0"/>
                          <w:marRight w:val="0"/>
                          <w:marTop w:val="0"/>
                          <w:marBottom w:val="0"/>
                          <w:divBdr>
                            <w:top w:val="none" w:sz="0" w:space="0" w:color="auto"/>
                            <w:left w:val="none" w:sz="0" w:space="0" w:color="auto"/>
                            <w:bottom w:val="none" w:sz="0" w:space="0" w:color="auto"/>
                            <w:right w:val="none" w:sz="0" w:space="0" w:color="auto"/>
                          </w:divBdr>
                        </w:div>
                        <w:div w:id="595334022">
                          <w:marLeft w:val="0"/>
                          <w:marRight w:val="0"/>
                          <w:marTop w:val="0"/>
                          <w:marBottom w:val="0"/>
                          <w:divBdr>
                            <w:top w:val="none" w:sz="0" w:space="0" w:color="auto"/>
                            <w:left w:val="none" w:sz="0" w:space="0" w:color="auto"/>
                            <w:bottom w:val="none" w:sz="0" w:space="0" w:color="auto"/>
                            <w:right w:val="none" w:sz="0" w:space="0" w:color="auto"/>
                          </w:divBdr>
                        </w:div>
                        <w:div w:id="670568360">
                          <w:marLeft w:val="0"/>
                          <w:marRight w:val="0"/>
                          <w:marTop w:val="0"/>
                          <w:marBottom w:val="0"/>
                          <w:divBdr>
                            <w:top w:val="none" w:sz="0" w:space="0" w:color="auto"/>
                            <w:left w:val="none" w:sz="0" w:space="0" w:color="auto"/>
                            <w:bottom w:val="none" w:sz="0" w:space="0" w:color="auto"/>
                            <w:right w:val="none" w:sz="0" w:space="0" w:color="auto"/>
                          </w:divBdr>
                        </w:div>
                        <w:div w:id="762527342">
                          <w:marLeft w:val="0"/>
                          <w:marRight w:val="0"/>
                          <w:marTop w:val="0"/>
                          <w:marBottom w:val="0"/>
                          <w:divBdr>
                            <w:top w:val="none" w:sz="0" w:space="0" w:color="auto"/>
                            <w:left w:val="none" w:sz="0" w:space="0" w:color="auto"/>
                            <w:bottom w:val="none" w:sz="0" w:space="0" w:color="auto"/>
                            <w:right w:val="none" w:sz="0" w:space="0" w:color="auto"/>
                          </w:divBdr>
                        </w:div>
                        <w:div w:id="803498638">
                          <w:marLeft w:val="0"/>
                          <w:marRight w:val="0"/>
                          <w:marTop w:val="0"/>
                          <w:marBottom w:val="0"/>
                          <w:divBdr>
                            <w:top w:val="none" w:sz="0" w:space="0" w:color="auto"/>
                            <w:left w:val="none" w:sz="0" w:space="0" w:color="auto"/>
                            <w:bottom w:val="none" w:sz="0" w:space="0" w:color="auto"/>
                            <w:right w:val="none" w:sz="0" w:space="0" w:color="auto"/>
                          </w:divBdr>
                        </w:div>
                        <w:div w:id="847790036">
                          <w:marLeft w:val="0"/>
                          <w:marRight w:val="0"/>
                          <w:marTop w:val="0"/>
                          <w:marBottom w:val="0"/>
                          <w:divBdr>
                            <w:top w:val="none" w:sz="0" w:space="0" w:color="auto"/>
                            <w:left w:val="none" w:sz="0" w:space="0" w:color="auto"/>
                            <w:bottom w:val="none" w:sz="0" w:space="0" w:color="auto"/>
                            <w:right w:val="none" w:sz="0" w:space="0" w:color="auto"/>
                          </w:divBdr>
                        </w:div>
                        <w:div w:id="1026174735">
                          <w:marLeft w:val="0"/>
                          <w:marRight w:val="0"/>
                          <w:marTop w:val="0"/>
                          <w:marBottom w:val="0"/>
                          <w:divBdr>
                            <w:top w:val="none" w:sz="0" w:space="0" w:color="auto"/>
                            <w:left w:val="none" w:sz="0" w:space="0" w:color="auto"/>
                            <w:bottom w:val="none" w:sz="0" w:space="0" w:color="auto"/>
                            <w:right w:val="none" w:sz="0" w:space="0" w:color="auto"/>
                          </w:divBdr>
                        </w:div>
                        <w:div w:id="1094280328">
                          <w:marLeft w:val="0"/>
                          <w:marRight w:val="0"/>
                          <w:marTop w:val="0"/>
                          <w:marBottom w:val="0"/>
                          <w:divBdr>
                            <w:top w:val="none" w:sz="0" w:space="0" w:color="auto"/>
                            <w:left w:val="none" w:sz="0" w:space="0" w:color="auto"/>
                            <w:bottom w:val="none" w:sz="0" w:space="0" w:color="auto"/>
                            <w:right w:val="none" w:sz="0" w:space="0" w:color="auto"/>
                          </w:divBdr>
                        </w:div>
                        <w:div w:id="1189100791">
                          <w:marLeft w:val="0"/>
                          <w:marRight w:val="0"/>
                          <w:marTop w:val="0"/>
                          <w:marBottom w:val="0"/>
                          <w:divBdr>
                            <w:top w:val="none" w:sz="0" w:space="0" w:color="auto"/>
                            <w:left w:val="none" w:sz="0" w:space="0" w:color="auto"/>
                            <w:bottom w:val="none" w:sz="0" w:space="0" w:color="auto"/>
                            <w:right w:val="none" w:sz="0" w:space="0" w:color="auto"/>
                          </w:divBdr>
                        </w:div>
                        <w:div w:id="1206215819">
                          <w:marLeft w:val="0"/>
                          <w:marRight w:val="0"/>
                          <w:marTop w:val="0"/>
                          <w:marBottom w:val="0"/>
                          <w:divBdr>
                            <w:top w:val="none" w:sz="0" w:space="0" w:color="auto"/>
                            <w:left w:val="none" w:sz="0" w:space="0" w:color="auto"/>
                            <w:bottom w:val="none" w:sz="0" w:space="0" w:color="auto"/>
                            <w:right w:val="none" w:sz="0" w:space="0" w:color="auto"/>
                          </w:divBdr>
                        </w:div>
                        <w:div w:id="1302493937">
                          <w:marLeft w:val="0"/>
                          <w:marRight w:val="0"/>
                          <w:marTop w:val="0"/>
                          <w:marBottom w:val="0"/>
                          <w:divBdr>
                            <w:top w:val="none" w:sz="0" w:space="0" w:color="auto"/>
                            <w:left w:val="none" w:sz="0" w:space="0" w:color="auto"/>
                            <w:bottom w:val="none" w:sz="0" w:space="0" w:color="auto"/>
                            <w:right w:val="none" w:sz="0" w:space="0" w:color="auto"/>
                          </w:divBdr>
                        </w:div>
                        <w:div w:id="1388914239">
                          <w:marLeft w:val="0"/>
                          <w:marRight w:val="0"/>
                          <w:marTop w:val="0"/>
                          <w:marBottom w:val="0"/>
                          <w:divBdr>
                            <w:top w:val="none" w:sz="0" w:space="0" w:color="auto"/>
                            <w:left w:val="none" w:sz="0" w:space="0" w:color="auto"/>
                            <w:bottom w:val="none" w:sz="0" w:space="0" w:color="auto"/>
                            <w:right w:val="none" w:sz="0" w:space="0" w:color="auto"/>
                          </w:divBdr>
                        </w:div>
                        <w:div w:id="1399792211">
                          <w:marLeft w:val="0"/>
                          <w:marRight w:val="0"/>
                          <w:marTop w:val="0"/>
                          <w:marBottom w:val="0"/>
                          <w:divBdr>
                            <w:top w:val="none" w:sz="0" w:space="0" w:color="auto"/>
                            <w:left w:val="none" w:sz="0" w:space="0" w:color="auto"/>
                            <w:bottom w:val="none" w:sz="0" w:space="0" w:color="auto"/>
                            <w:right w:val="none" w:sz="0" w:space="0" w:color="auto"/>
                          </w:divBdr>
                        </w:div>
                        <w:div w:id="1438405495">
                          <w:marLeft w:val="0"/>
                          <w:marRight w:val="0"/>
                          <w:marTop w:val="0"/>
                          <w:marBottom w:val="0"/>
                          <w:divBdr>
                            <w:top w:val="none" w:sz="0" w:space="0" w:color="auto"/>
                            <w:left w:val="none" w:sz="0" w:space="0" w:color="auto"/>
                            <w:bottom w:val="none" w:sz="0" w:space="0" w:color="auto"/>
                            <w:right w:val="none" w:sz="0" w:space="0" w:color="auto"/>
                          </w:divBdr>
                        </w:div>
                        <w:div w:id="1451436861">
                          <w:marLeft w:val="0"/>
                          <w:marRight w:val="0"/>
                          <w:marTop w:val="0"/>
                          <w:marBottom w:val="0"/>
                          <w:divBdr>
                            <w:top w:val="none" w:sz="0" w:space="0" w:color="auto"/>
                            <w:left w:val="none" w:sz="0" w:space="0" w:color="auto"/>
                            <w:bottom w:val="none" w:sz="0" w:space="0" w:color="auto"/>
                            <w:right w:val="none" w:sz="0" w:space="0" w:color="auto"/>
                          </w:divBdr>
                        </w:div>
                        <w:div w:id="1453014877">
                          <w:marLeft w:val="0"/>
                          <w:marRight w:val="0"/>
                          <w:marTop w:val="0"/>
                          <w:marBottom w:val="0"/>
                          <w:divBdr>
                            <w:top w:val="none" w:sz="0" w:space="0" w:color="auto"/>
                            <w:left w:val="none" w:sz="0" w:space="0" w:color="auto"/>
                            <w:bottom w:val="none" w:sz="0" w:space="0" w:color="auto"/>
                            <w:right w:val="none" w:sz="0" w:space="0" w:color="auto"/>
                          </w:divBdr>
                        </w:div>
                        <w:div w:id="1480490742">
                          <w:marLeft w:val="0"/>
                          <w:marRight w:val="0"/>
                          <w:marTop w:val="0"/>
                          <w:marBottom w:val="0"/>
                          <w:divBdr>
                            <w:top w:val="none" w:sz="0" w:space="0" w:color="auto"/>
                            <w:left w:val="none" w:sz="0" w:space="0" w:color="auto"/>
                            <w:bottom w:val="none" w:sz="0" w:space="0" w:color="auto"/>
                            <w:right w:val="none" w:sz="0" w:space="0" w:color="auto"/>
                          </w:divBdr>
                        </w:div>
                        <w:div w:id="1561675038">
                          <w:marLeft w:val="0"/>
                          <w:marRight w:val="0"/>
                          <w:marTop w:val="0"/>
                          <w:marBottom w:val="0"/>
                          <w:divBdr>
                            <w:top w:val="none" w:sz="0" w:space="0" w:color="auto"/>
                            <w:left w:val="none" w:sz="0" w:space="0" w:color="auto"/>
                            <w:bottom w:val="none" w:sz="0" w:space="0" w:color="auto"/>
                            <w:right w:val="none" w:sz="0" w:space="0" w:color="auto"/>
                          </w:divBdr>
                        </w:div>
                        <w:div w:id="1562398949">
                          <w:marLeft w:val="0"/>
                          <w:marRight w:val="0"/>
                          <w:marTop w:val="0"/>
                          <w:marBottom w:val="0"/>
                          <w:divBdr>
                            <w:top w:val="none" w:sz="0" w:space="0" w:color="auto"/>
                            <w:left w:val="none" w:sz="0" w:space="0" w:color="auto"/>
                            <w:bottom w:val="none" w:sz="0" w:space="0" w:color="auto"/>
                            <w:right w:val="none" w:sz="0" w:space="0" w:color="auto"/>
                          </w:divBdr>
                        </w:div>
                        <w:div w:id="1568806722">
                          <w:marLeft w:val="0"/>
                          <w:marRight w:val="0"/>
                          <w:marTop w:val="0"/>
                          <w:marBottom w:val="0"/>
                          <w:divBdr>
                            <w:top w:val="none" w:sz="0" w:space="0" w:color="auto"/>
                            <w:left w:val="none" w:sz="0" w:space="0" w:color="auto"/>
                            <w:bottom w:val="none" w:sz="0" w:space="0" w:color="auto"/>
                            <w:right w:val="none" w:sz="0" w:space="0" w:color="auto"/>
                          </w:divBdr>
                        </w:div>
                        <w:div w:id="1568958756">
                          <w:marLeft w:val="0"/>
                          <w:marRight w:val="0"/>
                          <w:marTop w:val="0"/>
                          <w:marBottom w:val="0"/>
                          <w:divBdr>
                            <w:top w:val="none" w:sz="0" w:space="0" w:color="auto"/>
                            <w:left w:val="none" w:sz="0" w:space="0" w:color="auto"/>
                            <w:bottom w:val="none" w:sz="0" w:space="0" w:color="auto"/>
                            <w:right w:val="none" w:sz="0" w:space="0" w:color="auto"/>
                          </w:divBdr>
                        </w:div>
                        <w:div w:id="1607735129">
                          <w:marLeft w:val="0"/>
                          <w:marRight w:val="0"/>
                          <w:marTop w:val="0"/>
                          <w:marBottom w:val="0"/>
                          <w:divBdr>
                            <w:top w:val="none" w:sz="0" w:space="0" w:color="auto"/>
                            <w:left w:val="none" w:sz="0" w:space="0" w:color="auto"/>
                            <w:bottom w:val="none" w:sz="0" w:space="0" w:color="auto"/>
                            <w:right w:val="none" w:sz="0" w:space="0" w:color="auto"/>
                          </w:divBdr>
                        </w:div>
                        <w:div w:id="1637832334">
                          <w:marLeft w:val="0"/>
                          <w:marRight w:val="0"/>
                          <w:marTop w:val="0"/>
                          <w:marBottom w:val="0"/>
                          <w:divBdr>
                            <w:top w:val="none" w:sz="0" w:space="0" w:color="auto"/>
                            <w:left w:val="none" w:sz="0" w:space="0" w:color="auto"/>
                            <w:bottom w:val="none" w:sz="0" w:space="0" w:color="auto"/>
                            <w:right w:val="none" w:sz="0" w:space="0" w:color="auto"/>
                          </w:divBdr>
                        </w:div>
                        <w:div w:id="1671061161">
                          <w:marLeft w:val="0"/>
                          <w:marRight w:val="0"/>
                          <w:marTop w:val="0"/>
                          <w:marBottom w:val="0"/>
                          <w:divBdr>
                            <w:top w:val="none" w:sz="0" w:space="0" w:color="auto"/>
                            <w:left w:val="none" w:sz="0" w:space="0" w:color="auto"/>
                            <w:bottom w:val="none" w:sz="0" w:space="0" w:color="auto"/>
                            <w:right w:val="none" w:sz="0" w:space="0" w:color="auto"/>
                          </w:divBdr>
                        </w:div>
                        <w:div w:id="1801915833">
                          <w:marLeft w:val="0"/>
                          <w:marRight w:val="0"/>
                          <w:marTop w:val="0"/>
                          <w:marBottom w:val="0"/>
                          <w:divBdr>
                            <w:top w:val="none" w:sz="0" w:space="0" w:color="auto"/>
                            <w:left w:val="none" w:sz="0" w:space="0" w:color="auto"/>
                            <w:bottom w:val="none" w:sz="0" w:space="0" w:color="auto"/>
                            <w:right w:val="none" w:sz="0" w:space="0" w:color="auto"/>
                          </w:divBdr>
                        </w:div>
                        <w:div w:id="1803499865">
                          <w:marLeft w:val="0"/>
                          <w:marRight w:val="0"/>
                          <w:marTop w:val="0"/>
                          <w:marBottom w:val="0"/>
                          <w:divBdr>
                            <w:top w:val="none" w:sz="0" w:space="0" w:color="auto"/>
                            <w:left w:val="none" w:sz="0" w:space="0" w:color="auto"/>
                            <w:bottom w:val="none" w:sz="0" w:space="0" w:color="auto"/>
                            <w:right w:val="none" w:sz="0" w:space="0" w:color="auto"/>
                          </w:divBdr>
                        </w:div>
                        <w:div w:id="1849324508">
                          <w:marLeft w:val="0"/>
                          <w:marRight w:val="0"/>
                          <w:marTop w:val="0"/>
                          <w:marBottom w:val="0"/>
                          <w:divBdr>
                            <w:top w:val="none" w:sz="0" w:space="0" w:color="auto"/>
                            <w:left w:val="none" w:sz="0" w:space="0" w:color="auto"/>
                            <w:bottom w:val="none" w:sz="0" w:space="0" w:color="auto"/>
                            <w:right w:val="none" w:sz="0" w:space="0" w:color="auto"/>
                          </w:divBdr>
                        </w:div>
                        <w:div w:id="1885211309">
                          <w:marLeft w:val="0"/>
                          <w:marRight w:val="0"/>
                          <w:marTop w:val="0"/>
                          <w:marBottom w:val="0"/>
                          <w:divBdr>
                            <w:top w:val="none" w:sz="0" w:space="0" w:color="auto"/>
                            <w:left w:val="none" w:sz="0" w:space="0" w:color="auto"/>
                            <w:bottom w:val="none" w:sz="0" w:space="0" w:color="auto"/>
                            <w:right w:val="none" w:sz="0" w:space="0" w:color="auto"/>
                          </w:divBdr>
                        </w:div>
                        <w:div w:id="1900968879">
                          <w:marLeft w:val="0"/>
                          <w:marRight w:val="0"/>
                          <w:marTop w:val="0"/>
                          <w:marBottom w:val="0"/>
                          <w:divBdr>
                            <w:top w:val="none" w:sz="0" w:space="0" w:color="auto"/>
                            <w:left w:val="none" w:sz="0" w:space="0" w:color="auto"/>
                            <w:bottom w:val="none" w:sz="0" w:space="0" w:color="auto"/>
                            <w:right w:val="none" w:sz="0" w:space="0" w:color="auto"/>
                          </w:divBdr>
                        </w:div>
                        <w:div w:id="1987857929">
                          <w:marLeft w:val="0"/>
                          <w:marRight w:val="0"/>
                          <w:marTop w:val="0"/>
                          <w:marBottom w:val="0"/>
                          <w:divBdr>
                            <w:top w:val="none" w:sz="0" w:space="0" w:color="auto"/>
                            <w:left w:val="none" w:sz="0" w:space="0" w:color="auto"/>
                            <w:bottom w:val="none" w:sz="0" w:space="0" w:color="auto"/>
                            <w:right w:val="none" w:sz="0" w:space="0" w:color="auto"/>
                          </w:divBdr>
                        </w:div>
                        <w:div w:id="2037733717">
                          <w:marLeft w:val="0"/>
                          <w:marRight w:val="0"/>
                          <w:marTop w:val="0"/>
                          <w:marBottom w:val="0"/>
                          <w:divBdr>
                            <w:top w:val="none" w:sz="0" w:space="0" w:color="auto"/>
                            <w:left w:val="none" w:sz="0" w:space="0" w:color="auto"/>
                            <w:bottom w:val="none" w:sz="0" w:space="0" w:color="auto"/>
                            <w:right w:val="none" w:sz="0" w:space="0" w:color="auto"/>
                          </w:divBdr>
                        </w:div>
                        <w:div w:id="2071145894">
                          <w:marLeft w:val="0"/>
                          <w:marRight w:val="0"/>
                          <w:marTop w:val="0"/>
                          <w:marBottom w:val="0"/>
                          <w:divBdr>
                            <w:top w:val="none" w:sz="0" w:space="0" w:color="auto"/>
                            <w:left w:val="none" w:sz="0" w:space="0" w:color="auto"/>
                            <w:bottom w:val="none" w:sz="0" w:space="0" w:color="auto"/>
                            <w:right w:val="none" w:sz="0" w:space="0" w:color="auto"/>
                          </w:divBdr>
                        </w:div>
                        <w:div w:id="2098473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8701979">
      <w:bodyDiv w:val="1"/>
      <w:marLeft w:val="0"/>
      <w:marRight w:val="0"/>
      <w:marTop w:val="0"/>
      <w:marBottom w:val="0"/>
      <w:divBdr>
        <w:top w:val="none" w:sz="0" w:space="0" w:color="auto"/>
        <w:left w:val="none" w:sz="0" w:space="0" w:color="auto"/>
        <w:bottom w:val="none" w:sz="0" w:space="0" w:color="auto"/>
        <w:right w:val="none" w:sz="0" w:space="0" w:color="auto"/>
      </w:divBdr>
    </w:div>
    <w:div w:id="1140925004">
      <w:bodyDiv w:val="1"/>
      <w:marLeft w:val="0"/>
      <w:marRight w:val="0"/>
      <w:marTop w:val="0"/>
      <w:marBottom w:val="0"/>
      <w:divBdr>
        <w:top w:val="none" w:sz="0" w:space="0" w:color="auto"/>
        <w:left w:val="none" w:sz="0" w:space="0" w:color="auto"/>
        <w:bottom w:val="none" w:sz="0" w:space="0" w:color="auto"/>
        <w:right w:val="none" w:sz="0" w:space="0" w:color="auto"/>
      </w:divBdr>
    </w:div>
    <w:div w:id="1156457890">
      <w:bodyDiv w:val="1"/>
      <w:marLeft w:val="0"/>
      <w:marRight w:val="0"/>
      <w:marTop w:val="0"/>
      <w:marBottom w:val="0"/>
      <w:divBdr>
        <w:top w:val="none" w:sz="0" w:space="0" w:color="auto"/>
        <w:left w:val="none" w:sz="0" w:space="0" w:color="auto"/>
        <w:bottom w:val="none" w:sz="0" w:space="0" w:color="auto"/>
        <w:right w:val="none" w:sz="0" w:space="0" w:color="auto"/>
      </w:divBdr>
    </w:div>
    <w:div w:id="1450049802">
      <w:bodyDiv w:val="1"/>
      <w:marLeft w:val="0"/>
      <w:marRight w:val="0"/>
      <w:marTop w:val="0"/>
      <w:marBottom w:val="0"/>
      <w:divBdr>
        <w:top w:val="none" w:sz="0" w:space="0" w:color="auto"/>
        <w:left w:val="none" w:sz="0" w:space="0" w:color="auto"/>
        <w:bottom w:val="none" w:sz="0" w:space="0" w:color="auto"/>
        <w:right w:val="none" w:sz="0" w:space="0" w:color="auto"/>
      </w:divBdr>
    </w:div>
    <w:div w:id="1513837430">
      <w:bodyDiv w:val="1"/>
      <w:marLeft w:val="0"/>
      <w:marRight w:val="0"/>
      <w:marTop w:val="0"/>
      <w:marBottom w:val="0"/>
      <w:divBdr>
        <w:top w:val="none" w:sz="0" w:space="0" w:color="auto"/>
        <w:left w:val="none" w:sz="0" w:space="0" w:color="auto"/>
        <w:bottom w:val="none" w:sz="0" w:space="0" w:color="auto"/>
        <w:right w:val="none" w:sz="0" w:space="0" w:color="auto"/>
      </w:divBdr>
    </w:div>
    <w:div w:id="1593051251">
      <w:bodyDiv w:val="1"/>
      <w:marLeft w:val="0"/>
      <w:marRight w:val="0"/>
      <w:marTop w:val="0"/>
      <w:marBottom w:val="0"/>
      <w:divBdr>
        <w:top w:val="none" w:sz="0" w:space="0" w:color="auto"/>
        <w:left w:val="none" w:sz="0" w:space="0" w:color="auto"/>
        <w:bottom w:val="none" w:sz="0" w:space="0" w:color="auto"/>
        <w:right w:val="none" w:sz="0" w:space="0" w:color="auto"/>
      </w:divBdr>
    </w:div>
    <w:div w:id="1641302829">
      <w:bodyDiv w:val="1"/>
      <w:marLeft w:val="0"/>
      <w:marRight w:val="0"/>
      <w:marTop w:val="0"/>
      <w:marBottom w:val="0"/>
      <w:divBdr>
        <w:top w:val="none" w:sz="0" w:space="0" w:color="auto"/>
        <w:left w:val="none" w:sz="0" w:space="0" w:color="auto"/>
        <w:bottom w:val="none" w:sz="0" w:space="0" w:color="auto"/>
        <w:right w:val="none" w:sz="0" w:space="0" w:color="auto"/>
      </w:divBdr>
    </w:div>
    <w:div w:id="1712536127">
      <w:bodyDiv w:val="1"/>
      <w:marLeft w:val="0"/>
      <w:marRight w:val="0"/>
      <w:marTop w:val="0"/>
      <w:marBottom w:val="0"/>
      <w:divBdr>
        <w:top w:val="none" w:sz="0" w:space="0" w:color="auto"/>
        <w:left w:val="none" w:sz="0" w:space="0" w:color="auto"/>
        <w:bottom w:val="none" w:sz="0" w:space="0" w:color="auto"/>
        <w:right w:val="none" w:sz="0" w:space="0" w:color="auto"/>
      </w:divBdr>
      <w:divsChild>
        <w:div w:id="177351709">
          <w:marLeft w:val="0"/>
          <w:marRight w:val="0"/>
          <w:marTop w:val="0"/>
          <w:marBottom w:val="0"/>
          <w:divBdr>
            <w:top w:val="none" w:sz="0" w:space="0" w:color="auto"/>
            <w:left w:val="none" w:sz="0" w:space="0" w:color="auto"/>
            <w:bottom w:val="none" w:sz="0" w:space="0" w:color="auto"/>
            <w:right w:val="none" w:sz="0" w:space="0" w:color="auto"/>
          </w:divBdr>
          <w:divsChild>
            <w:div w:id="1769152875">
              <w:marLeft w:val="0"/>
              <w:marRight w:val="0"/>
              <w:marTop w:val="0"/>
              <w:marBottom w:val="0"/>
              <w:divBdr>
                <w:top w:val="none" w:sz="0" w:space="0" w:color="auto"/>
                <w:left w:val="none" w:sz="0" w:space="0" w:color="auto"/>
                <w:bottom w:val="none" w:sz="0" w:space="0" w:color="auto"/>
                <w:right w:val="none" w:sz="0" w:space="0" w:color="auto"/>
              </w:divBdr>
              <w:divsChild>
                <w:div w:id="10009357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732994528">
      <w:bodyDiv w:val="1"/>
      <w:marLeft w:val="0"/>
      <w:marRight w:val="0"/>
      <w:marTop w:val="0"/>
      <w:marBottom w:val="0"/>
      <w:divBdr>
        <w:top w:val="none" w:sz="0" w:space="0" w:color="auto"/>
        <w:left w:val="none" w:sz="0" w:space="0" w:color="auto"/>
        <w:bottom w:val="none" w:sz="0" w:space="0" w:color="auto"/>
        <w:right w:val="none" w:sz="0" w:space="0" w:color="auto"/>
      </w:divBdr>
    </w:div>
    <w:div w:id="1826780605">
      <w:bodyDiv w:val="1"/>
      <w:marLeft w:val="0"/>
      <w:marRight w:val="0"/>
      <w:marTop w:val="0"/>
      <w:marBottom w:val="0"/>
      <w:divBdr>
        <w:top w:val="none" w:sz="0" w:space="0" w:color="auto"/>
        <w:left w:val="none" w:sz="0" w:space="0" w:color="auto"/>
        <w:bottom w:val="none" w:sz="0" w:space="0" w:color="auto"/>
        <w:right w:val="none" w:sz="0" w:space="0" w:color="auto"/>
      </w:divBdr>
    </w:div>
    <w:div w:id="1836872920">
      <w:bodyDiv w:val="1"/>
      <w:marLeft w:val="0"/>
      <w:marRight w:val="0"/>
      <w:marTop w:val="0"/>
      <w:marBottom w:val="0"/>
      <w:divBdr>
        <w:top w:val="none" w:sz="0" w:space="0" w:color="auto"/>
        <w:left w:val="none" w:sz="0" w:space="0" w:color="auto"/>
        <w:bottom w:val="none" w:sz="0" w:space="0" w:color="auto"/>
        <w:right w:val="none" w:sz="0" w:space="0" w:color="auto"/>
      </w:divBdr>
    </w:div>
    <w:div w:id="1881428630">
      <w:bodyDiv w:val="1"/>
      <w:marLeft w:val="0"/>
      <w:marRight w:val="0"/>
      <w:marTop w:val="0"/>
      <w:marBottom w:val="0"/>
      <w:divBdr>
        <w:top w:val="none" w:sz="0" w:space="0" w:color="auto"/>
        <w:left w:val="none" w:sz="0" w:space="0" w:color="auto"/>
        <w:bottom w:val="none" w:sz="0" w:space="0" w:color="auto"/>
        <w:right w:val="none" w:sz="0" w:space="0" w:color="auto"/>
      </w:divBdr>
      <w:divsChild>
        <w:div w:id="1766146946">
          <w:marLeft w:val="0"/>
          <w:marRight w:val="0"/>
          <w:marTop w:val="0"/>
          <w:marBottom w:val="0"/>
          <w:divBdr>
            <w:top w:val="none" w:sz="0" w:space="0" w:color="auto"/>
            <w:left w:val="none" w:sz="0" w:space="0" w:color="auto"/>
            <w:bottom w:val="none" w:sz="0" w:space="0" w:color="auto"/>
            <w:right w:val="none" w:sz="0" w:space="0" w:color="auto"/>
          </w:divBdr>
          <w:divsChild>
            <w:div w:id="914240992">
              <w:marLeft w:val="0"/>
              <w:marRight w:val="0"/>
              <w:marTop w:val="0"/>
              <w:marBottom w:val="0"/>
              <w:divBdr>
                <w:top w:val="none" w:sz="0" w:space="0" w:color="auto"/>
                <w:left w:val="none" w:sz="0" w:space="0" w:color="auto"/>
                <w:bottom w:val="none" w:sz="0" w:space="0" w:color="auto"/>
                <w:right w:val="none" w:sz="0" w:space="0" w:color="auto"/>
              </w:divBdr>
              <w:divsChild>
                <w:div w:id="104139402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914469055">
      <w:bodyDiv w:val="1"/>
      <w:marLeft w:val="0"/>
      <w:marRight w:val="0"/>
      <w:marTop w:val="0"/>
      <w:marBottom w:val="0"/>
      <w:divBdr>
        <w:top w:val="none" w:sz="0" w:space="0" w:color="auto"/>
        <w:left w:val="none" w:sz="0" w:space="0" w:color="auto"/>
        <w:bottom w:val="none" w:sz="0" w:space="0" w:color="auto"/>
        <w:right w:val="none" w:sz="0" w:space="0" w:color="auto"/>
      </w:divBdr>
    </w:div>
    <w:div w:id="1992127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oleObject" Target="embeddings/oleObject4.bin"/><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_/scripts/GetTicket.asp" TargetMode="External"/><Relationship Id="rId20"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header" Target="header2.xm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_rels/header3.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73D939-ED65-41A3-8B8A-17CC2E124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6849</Words>
  <Characters>36305</Characters>
  <Application>Microsoft Office Word</Application>
  <DocSecurity>0</DocSecurity>
  <Lines>302</Lines>
  <Paragraphs>86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43068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2012-03-15T12:11:00Z</dcterms:created>
  <dcterms:modified xsi:type="dcterms:W3CDTF">2013-01-15T10:52:00Z</dcterms:modified>
</cp:coreProperties>
</file>